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7E1C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A2E545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424D87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A4F622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8331C4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192DFC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05C0BC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BFE23C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56EDE3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F1125A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59EE53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18A1A5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FE1953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1E4B96" w14:textId="77777777" w:rsidR="00711020" w:rsidRDefault="0071102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468970" w14:textId="77777777" w:rsidR="00711020" w:rsidRDefault="001C1F4E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воспитания обучающихся на уровне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среднего общего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средняя школа»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C13869F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20620B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5E297E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6ABD63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F04720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E54707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E2BE6C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AFF7C5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C125CB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D3C5CC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57F00F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A15E32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A769A0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8BE136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4BB666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A14278" w14:textId="77777777" w:rsidR="00711020" w:rsidRDefault="00711020">
      <w:pPr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77FC026" w14:textId="43DD4C06" w:rsidR="00711020" w:rsidRDefault="001C1F4E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2025</w:t>
      </w:r>
    </w:p>
    <w:p w14:paraId="6AFB4160" w14:textId="77777777" w:rsidR="00711020" w:rsidRDefault="001C1F4E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407FC55" w14:textId="77777777" w:rsidR="00711020" w:rsidRDefault="00711020">
      <w:pP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168177C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 ООП СОО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115991EB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грамма воспитания:</w:t>
      </w:r>
    </w:p>
    <w:p w14:paraId="343F9BBF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предназначена для планирования и организации системной воспитательной деятельности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;</w:t>
      </w:r>
      <w:proofErr w:type="gramEnd"/>
    </w:p>
    <w:p w14:paraId="0746B649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разработана с участием коллегиальных органов 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школе, в том числе Совета обучающихся, Управ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ляющего совета, и утверждена педагогическим советом школы;</w:t>
      </w:r>
    </w:p>
    <w:p w14:paraId="3ECBB9B7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28A0839A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предусматривает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30E56C22" w14:textId="77777777" w:rsidR="00711020" w:rsidRDefault="001C1F4E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предусматривает исто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рическое просвещение, формирование российской культурной и гражданской идентичности обучающихся.</w:t>
      </w:r>
    </w:p>
    <w:p w14:paraId="6C722F3D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 включает три раздела: целевой, содержательный, организационный.</w:t>
      </w:r>
      <w:bookmarkStart w:id="0" w:name="bookmark0"/>
    </w:p>
    <w:p w14:paraId="738B1DA9" w14:textId="77777777" w:rsidR="00711020" w:rsidRDefault="00711020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3AFDC8D1" w14:textId="77777777" w:rsidR="00711020" w:rsidRDefault="00711020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350DCD79" w14:textId="77777777" w:rsidR="00711020" w:rsidRDefault="001C1F4E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lastRenderedPageBreak/>
        <w:t>РАЗДЕЛ 1. ЦЕЛЕВОЙ</w:t>
      </w:r>
      <w:bookmarkEnd w:id="0"/>
    </w:p>
    <w:p w14:paraId="6D9062BC" w14:textId="77777777" w:rsidR="00711020" w:rsidRDefault="00711020">
      <w:pPr>
        <w:widowControl w:val="0"/>
        <w:spacing w:before="0" w:after="0" w:line="4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5728C6F3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воспитания обучающихся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определяется содержанием российских базовых (гражданских, национальных) норм и ценностей, которые закреплены в Конституции Российской Фед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52652D78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Воспитательная деятельност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ь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Родины.</w:t>
      </w:r>
    </w:p>
    <w:p w14:paraId="0E8E4298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воспитания обучающихся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 :</w:t>
      </w:r>
      <w:proofErr w:type="gramEnd"/>
    </w:p>
    <w:p w14:paraId="029D6736" w14:textId="77777777" w:rsidR="00711020" w:rsidRDefault="001C1F4E">
      <w:pP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14:paraId="6B8D399D" w14:textId="77777777" w:rsidR="00711020" w:rsidRDefault="001C1F4E">
      <w:pP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многонационального народа Российской Федерации, природе и окружающей среде.</w:t>
      </w:r>
    </w:p>
    <w:p w14:paraId="23E82251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 воспитания обучающихся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 :</w:t>
      </w:r>
      <w:proofErr w:type="gramEnd"/>
    </w:p>
    <w:p w14:paraId="1B794596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усвоение обучающимися знаний норм, духовно-нравственных цен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ностей, традиций, которые выработало российское общество (социально значимых знаний);</w:t>
      </w:r>
    </w:p>
    <w:p w14:paraId="166F3BE6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формирование и развитие личностных отношений к этим нормам, ценностям, традициям (их освоение, принятие);</w:t>
      </w:r>
    </w:p>
    <w:p w14:paraId="4459A711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приобретение соответствующего этим нормам, ценностям, традиц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иям социокультурного опыта поведения, общения, межличностных социальных отношений, применения полученных знаний;</w:t>
      </w:r>
    </w:p>
    <w:p w14:paraId="3E6B2013" w14:textId="77777777" w:rsidR="00711020" w:rsidRDefault="001C1F4E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достижение личностных результатов освоения общеобразовательных программ в соответствии с ФГОС ООО.</w:t>
      </w:r>
    </w:p>
    <w:p w14:paraId="2EBA5E22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обучающимис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образовательных программ включают:</w:t>
      </w:r>
    </w:p>
    <w:p w14:paraId="3EBA010A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осознание российской гражданской идентичности;</w:t>
      </w:r>
    </w:p>
    <w:p w14:paraId="00C6A970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сформированность ценностей самостоятельности и инициативы;</w:t>
      </w:r>
    </w:p>
    <w:p w14:paraId="605EE821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готовность обучающихся к саморазвитию, самостоятельности и личностному самоопределению;</w:t>
      </w:r>
    </w:p>
    <w:p w14:paraId="33FC2DE8" w14:textId="77777777" w:rsidR="00711020" w:rsidRDefault="001C1F4E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наличие мотивации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целенаправленной социально значимой деятельности;</w:t>
      </w:r>
    </w:p>
    <w:p w14:paraId="6C79DC25" w14:textId="77777777" w:rsidR="00711020" w:rsidRDefault="001C1F4E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14:paraId="19FF607E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Воспитательная деятельность в муниципальном бюджетном общеобразовательном учрежд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школа»  планируется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ности воспитания, совместной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детей и взрослых, следования нравственному примеру, безопасной жизнедеятельности, инклюзивности,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возрастосообразности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5258EB9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 воспитания.</w:t>
      </w:r>
    </w:p>
    <w:p w14:paraId="3CE13DF4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 реализуется в единстве учебной и воспитательной де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ятельности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 на их основе, в том числе в части:</w:t>
      </w:r>
    </w:p>
    <w:p w14:paraId="28127F1A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Гражданского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68A2CA88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Патриотического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4840A530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Духовно-нравственного вос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питания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таршим, к памяти предков.</w:t>
      </w:r>
    </w:p>
    <w:p w14:paraId="730DFDD9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Эстетического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7AD05EBF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Физического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ориентиро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ванного на формирование культуры здорового образа жизни и эмоционального благополучия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26CFBB67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Трудо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обществе, достижение выдающихся результатов в профессиональной деятельности.</w:t>
      </w:r>
    </w:p>
    <w:p w14:paraId="0A551532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Экологического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уховных ценностей, навыков охраны, защиты, восстановления природы, окружающей среды.</w:t>
      </w:r>
    </w:p>
    <w:p w14:paraId="7D1ACA2B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Ценности научного познания,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ориентированного на воспитание стремления к познанию себя и других людей, природы и общества, к получению знаний, качественного образования с 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четом личностных интересов и общественных потребностей.</w:t>
      </w:r>
    </w:p>
    <w:p w14:paraId="07CADDDE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результатов воспитания.</w:t>
      </w:r>
    </w:p>
    <w:p w14:paraId="0CAE4613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личностным результатам освоения обучающимися ООП СОО установлены ФГОС СОО.</w:t>
      </w:r>
    </w:p>
    <w:p w14:paraId="14C2F1C4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этих требований в данном разделе представлены целевые ори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14:paraId="15C19BC9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Целевые ориентиры определены в соответствии с инвариантным содержанием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3F822E9C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результатов воспитания на уровне основного общего образования.</w:t>
      </w:r>
    </w:p>
    <w:p w14:paraId="0042E02E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Гражданское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09EFF75" w14:textId="77777777" w:rsidR="00711020" w:rsidRPr="001C1F4E" w:rsidRDefault="001C1F4E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</w:r>
    </w:p>
    <w:p w14:paraId="0EBAEE92" w14:textId="77777777" w:rsidR="00711020" w:rsidRPr="001C1F4E" w:rsidRDefault="001C1F4E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Сознающий свое единство с народом России как источником власти и субъектом тыся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</w:r>
    </w:p>
    <w:p w14:paraId="345F0858" w14:textId="77777777" w:rsidR="00711020" w:rsidRPr="001C1F4E" w:rsidRDefault="001C1F4E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Проявляющий готовность к защите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</w:r>
    </w:p>
    <w:p w14:paraId="3CCFDF60" w14:textId="77777777" w:rsidR="00711020" w:rsidRPr="001C1F4E" w:rsidRDefault="001C1F4E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Ориентированный на активное гражданское участие на основе уважения закона и правопорядка, прав и сво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бод сограждан. </w:t>
      </w:r>
    </w:p>
    <w:p w14:paraId="0DB943B0" w14:textId="77777777" w:rsidR="00711020" w:rsidRPr="001C1F4E" w:rsidRDefault="001C1F4E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Обладающий опытом гражданской социа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льно значимой деятельности (в ученическом самоуправлении, волонтёрском движении, экологических, 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военно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патриотических и др. объединениях, акциях, программах). </w:t>
      </w:r>
    </w:p>
    <w:p w14:paraId="17667A4D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Патриотическое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16E9AC3" w14:textId="77777777" w:rsidR="00711020" w:rsidRPr="001C1F4E" w:rsidRDefault="001C1F4E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Выражающий свою национальную, этничес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кую принадлежность, приверженность к родной культуре, любовь к своему народу. </w:t>
      </w:r>
    </w:p>
    <w:p w14:paraId="1B340CEC" w14:textId="77777777" w:rsidR="00711020" w:rsidRPr="001C1F4E" w:rsidRDefault="001C1F4E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</w:r>
    </w:p>
    <w:p w14:paraId="36E08AA8" w14:textId="77777777" w:rsidR="00711020" w:rsidRPr="001C1F4E" w:rsidRDefault="001C1F4E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Проявляющий деятельное ценностное отношение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14:paraId="5F342F76" w14:textId="77777777" w:rsidR="00711020" w:rsidRPr="001C1F4E" w:rsidRDefault="001C1F4E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уважение к соотечественникам, проживающим за рубежом, поддерживающий их права, защиту их ин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тересов в сохранении российской культурной идентичности. </w:t>
      </w:r>
    </w:p>
    <w:p w14:paraId="700DB94D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Духовно-нравственное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98AAD57" w14:textId="77777777" w:rsidR="00711020" w:rsidRPr="001C1F4E" w:rsidRDefault="001C1F4E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еделения. </w:t>
      </w:r>
    </w:p>
    <w:p w14:paraId="3828D1E0" w14:textId="77777777" w:rsidR="00711020" w:rsidRPr="001C1F4E" w:rsidRDefault="001C1F4E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Действующий и оценивающий своё поведение и поступки, поведение и поступки других людей с позиций традиционных российских духовно нравственных ценностей и норм с осознанием последствий поступков, деятельно выражающий неприятие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антигуманных и асоциальных поступков, поведения, противоречащих этим ценностям. </w:t>
      </w:r>
    </w:p>
    <w:p w14:paraId="11084E1A" w14:textId="77777777" w:rsidR="00711020" w:rsidRPr="001C1F4E" w:rsidRDefault="001C1F4E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России, их национальному достоинству и религиозным чувствам с учётом соблюдения конституционных прав и свобод всех граждан. </w:t>
      </w:r>
    </w:p>
    <w:p w14:paraId="06A8F91D" w14:textId="77777777" w:rsidR="00711020" w:rsidRPr="001C1F4E" w:rsidRDefault="001C1F4E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Понимающий и деятельно выражающий ценность межрелигиозного, межнационального согласия людей, народов в России, способный вести диал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 с людьми разных национальностей, религиозной принадлежности, находить общие цели и сотрудничать для их достижения. </w:t>
      </w:r>
    </w:p>
    <w:p w14:paraId="1B6993D2" w14:textId="77777777" w:rsidR="00711020" w:rsidRPr="001C1F4E" w:rsidRDefault="001C1F4E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нщины для создания семьи, рождения и воспитания в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семье детей; неприятия насилия в семье, ухода от родительской ответственности. </w:t>
      </w:r>
    </w:p>
    <w:p w14:paraId="3C58A14D" w14:textId="77777777" w:rsidR="00711020" w:rsidRPr="001C1F4E" w:rsidRDefault="001C1F4E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Обладающий сформированными представлениями о ценности и значении в отечественной и мировой культуре языков и литературы народо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России, демонстрирующий устойчивый интерес к чтению как средству познания отечественной и мировой духовной культуры. </w:t>
      </w:r>
    </w:p>
    <w:p w14:paraId="2F30E1C9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Эстетическое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152BB8F" w14:textId="77777777" w:rsidR="00711020" w:rsidRPr="001C1F4E" w:rsidRDefault="001C1F4E">
      <w:pPr>
        <w:numPr>
          <w:ilvl w:val="0"/>
          <w:numId w:val="3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Выражающий понимание ценности отечественного и мирового искусства, российского и мирового художественного наследия. </w:t>
      </w:r>
    </w:p>
    <w:p w14:paraId="5DF200C3" w14:textId="77777777" w:rsidR="00711020" w:rsidRPr="001C1F4E" w:rsidRDefault="001C1F4E">
      <w:pPr>
        <w:numPr>
          <w:ilvl w:val="0"/>
          <w:numId w:val="3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ий критически оценивать это влияние. </w:t>
      </w:r>
    </w:p>
    <w:p w14:paraId="2814324D" w14:textId="77777777" w:rsidR="00711020" w:rsidRPr="001C1F4E" w:rsidRDefault="001C1F4E">
      <w:pPr>
        <w:numPr>
          <w:ilvl w:val="0"/>
          <w:numId w:val="3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</w:r>
    </w:p>
    <w:p w14:paraId="29DA83C6" w14:textId="77777777" w:rsidR="00711020" w:rsidRPr="001C1F4E" w:rsidRDefault="001C1F4E">
      <w:pPr>
        <w:numPr>
          <w:ilvl w:val="0"/>
          <w:numId w:val="3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Ориентированный на осознанное творческое сам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</w:r>
    </w:p>
    <w:p w14:paraId="3EFE0790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</w:t>
      </w:r>
      <w:r w:rsidRPr="001C1F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ого благополучия.</w:t>
      </w:r>
    </w:p>
    <w:p w14:paraId="327507D7" w14:textId="77777777" w:rsidR="00711020" w:rsidRPr="001C1F4E" w:rsidRDefault="001C1F4E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</w:r>
    </w:p>
    <w:p w14:paraId="4EBA857E" w14:textId="77777777" w:rsidR="00711020" w:rsidRPr="001C1F4E" w:rsidRDefault="001C1F4E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Соблюдающи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правила личной и общественной безопасности, в том числе безопасного поведения в информационной среде. </w:t>
      </w:r>
    </w:p>
    <w:p w14:paraId="64A00A10" w14:textId="77777777" w:rsidR="00711020" w:rsidRPr="001C1F4E" w:rsidRDefault="001C1F4E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ние к физическому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совершенствованию, соблюдающий и пропагандирующий безопасный и здоровый образ жизни. </w:t>
      </w:r>
    </w:p>
    <w:p w14:paraId="6AAEF91A" w14:textId="77777777" w:rsidR="00711020" w:rsidRPr="001C1F4E" w:rsidRDefault="001C1F4E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поведения в обществе и цифровой среде, понимание их вреда для физического и психического здоровья. </w:t>
      </w:r>
    </w:p>
    <w:p w14:paraId="55974CDC" w14:textId="77777777" w:rsidR="00711020" w:rsidRPr="001C1F4E" w:rsidRDefault="001C1F4E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</w:r>
    </w:p>
    <w:p w14:paraId="286C7BC6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Трудовое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4D52B53" w14:textId="77777777" w:rsidR="00711020" w:rsidRPr="001C1F4E" w:rsidRDefault="001C1F4E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Уважающий труд, результ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</w:r>
    </w:p>
    <w:p w14:paraId="60EC0B88" w14:textId="77777777" w:rsidR="00711020" w:rsidRPr="001C1F4E" w:rsidRDefault="001C1F4E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Проявляющий способность к творческому созидательному социально значимому труду в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доступных по возрасту социально-трудовых ролях, в том числе предпринимательской деятельности в условиях самозанятости или наёмного труда. </w:t>
      </w:r>
    </w:p>
    <w:p w14:paraId="5A834E53" w14:textId="77777777" w:rsidR="00711020" w:rsidRPr="001C1F4E" w:rsidRDefault="001C1F4E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Участвующий в социально значимой трудовой деятельности разного вида в семье, общеобразовательной организации, своей м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естности, в том числе оплачиваемом труде в каникулярные периоды, с учётом соблюдения законодательства. </w:t>
      </w:r>
    </w:p>
    <w:p w14:paraId="7A60B1E5" w14:textId="77777777" w:rsidR="00711020" w:rsidRPr="001C1F4E" w:rsidRDefault="001C1F4E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ьной и общественной деятельности. </w:t>
      </w:r>
    </w:p>
    <w:p w14:paraId="6A95A609" w14:textId="77777777" w:rsidR="00711020" w:rsidRPr="001C1F4E" w:rsidRDefault="001C1F4E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Понимающий специфику трудовой деятельности, регулирования трудовых отношений, самообразования и профессиональной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самоподготовки в информационном высокотехнологическом обществе, готовый учиться и трудиться в современном об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ществе. </w:t>
      </w:r>
    </w:p>
    <w:p w14:paraId="0A0F8D40" w14:textId="77777777" w:rsidR="00711020" w:rsidRPr="001C1F4E" w:rsidRDefault="001C1F4E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</w:r>
    </w:p>
    <w:p w14:paraId="11AA8BE5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6C59A25" w14:textId="77777777" w:rsidR="00711020" w:rsidRPr="001C1F4E" w:rsidRDefault="001C1F4E">
      <w:pPr>
        <w:numPr>
          <w:ilvl w:val="0"/>
          <w:numId w:val="3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Демонстрирующий в поведении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сформированность экологической культуры на основе понимания влияния социально-экономических процессов на природу, в том числе на глобальном уровне, понимание своей ответственности как гражданина и потребителя. </w:t>
      </w:r>
    </w:p>
    <w:p w14:paraId="75B761FE" w14:textId="77777777" w:rsidR="00711020" w:rsidRPr="001C1F4E" w:rsidRDefault="001C1F4E">
      <w:pPr>
        <w:numPr>
          <w:ilvl w:val="0"/>
          <w:numId w:val="3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Выражающий деятельное неприятие действий, при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носящих вред природе. </w:t>
      </w:r>
    </w:p>
    <w:p w14:paraId="17374456" w14:textId="77777777" w:rsidR="00711020" w:rsidRPr="001C1F4E" w:rsidRDefault="001C1F4E">
      <w:pPr>
        <w:numPr>
          <w:ilvl w:val="0"/>
          <w:numId w:val="3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</w:r>
    </w:p>
    <w:p w14:paraId="3E4562D8" w14:textId="77777777" w:rsidR="00711020" w:rsidRPr="001C1F4E" w:rsidRDefault="001C1F4E">
      <w:pPr>
        <w:numPr>
          <w:ilvl w:val="0"/>
          <w:numId w:val="3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Имеющий и развивающий опыт экологически направленной, природоохранной, ресурсосберегающей деятельност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и, участвующий в его приобретении другими людьми. </w:t>
      </w:r>
    </w:p>
    <w:p w14:paraId="06EDDCE0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Ценности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познания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E3F4022" w14:textId="77777777" w:rsidR="00711020" w:rsidRPr="001C1F4E" w:rsidRDefault="001C1F4E">
      <w:pPr>
        <w:numPr>
          <w:ilvl w:val="0"/>
          <w:numId w:val="3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</w:r>
    </w:p>
    <w:p w14:paraId="0B8C527D" w14:textId="77777777" w:rsidR="00711020" w:rsidRPr="001C1F4E" w:rsidRDefault="001C1F4E">
      <w:pPr>
        <w:numPr>
          <w:ilvl w:val="0"/>
          <w:numId w:val="3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Обладающий представлением о современной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 </w:t>
      </w:r>
    </w:p>
    <w:p w14:paraId="21453BE3" w14:textId="77777777" w:rsidR="00711020" w:rsidRPr="001C1F4E" w:rsidRDefault="001C1F4E">
      <w:pPr>
        <w:numPr>
          <w:ilvl w:val="0"/>
          <w:numId w:val="3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Демонстрирующий навыки критического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мышления, определения достоверной научной информации и критики антинаучных представлений. </w:t>
      </w:r>
    </w:p>
    <w:p w14:paraId="781728F6" w14:textId="77777777" w:rsidR="00711020" w:rsidRPr="001C1F4E" w:rsidRDefault="001C1F4E">
      <w:pPr>
        <w:numPr>
          <w:ilvl w:val="0"/>
          <w:numId w:val="3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ьской деятельности. </w:t>
      </w:r>
    </w:p>
    <w:p w14:paraId="2B8B59BB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FE3839" w14:textId="77777777" w:rsidR="00711020" w:rsidRDefault="001C1F4E">
      <w:pPr>
        <w:pStyle w:val="12"/>
        <w:shd w:val="clear" w:color="auto" w:fill="auto"/>
        <w:spacing w:line="240" w:lineRule="auto"/>
        <w:rPr>
          <w:lang w:val="ru-RU"/>
        </w:rPr>
      </w:pPr>
      <w:bookmarkStart w:id="1" w:name="bookmark4"/>
      <w:r>
        <w:rPr>
          <w:lang w:val="ru-RU"/>
        </w:rPr>
        <w:t>РАЗДЕЛ 2. СОДЕРЖАТЕЛЬНЫЙ</w:t>
      </w:r>
      <w:bookmarkEnd w:id="1"/>
    </w:p>
    <w:p w14:paraId="02BF9BA8" w14:textId="77777777" w:rsidR="00711020" w:rsidRDefault="00711020">
      <w:pPr>
        <w:pStyle w:val="12"/>
        <w:shd w:val="clear" w:color="auto" w:fill="auto"/>
        <w:spacing w:line="240" w:lineRule="auto"/>
        <w:rPr>
          <w:lang w:val="ru-RU"/>
        </w:rPr>
      </w:pPr>
    </w:p>
    <w:p w14:paraId="0BC3314F" w14:textId="77777777" w:rsidR="00711020" w:rsidRDefault="001C1F4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 Уклад образовательной организации</w:t>
      </w:r>
    </w:p>
    <w:p w14:paraId="5A475CCC" w14:textId="77777777" w:rsidR="00711020" w:rsidRDefault="001C1F4E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раскрываются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аккумулирует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ключевые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характеристики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определяющие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удерживает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принципы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лежат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базовые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отражающие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самобытный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репутацию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ружающем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социуме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EBFD84F" w14:textId="77777777" w:rsidR="00711020" w:rsidRDefault="001C1F4E">
      <w:pPr>
        <w:spacing w:line="360" w:lineRule="auto"/>
        <w:jc w:val="both"/>
        <w:rPr>
          <w:rFonts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Характеристики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особенностей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муниципальном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бюджетном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общеобразовательном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учреждение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i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школа</w:t>
      </w:r>
      <w:proofErr w:type="gramStart"/>
      <w:r>
        <w:rPr>
          <w:rFonts w:hAnsi="Times New Roman" w:cs="Times New Roman"/>
          <w:i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.</w:t>
      </w:r>
      <w:proofErr w:type="gramEnd"/>
    </w:p>
    <w:p w14:paraId="20DA5A4B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Предшественницей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школы была </w:t>
      </w:r>
      <w:proofErr w:type="spellStart"/>
      <w:r>
        <w:rPr>
          <w:sz w:val="28"/>
          <w:szCs w:val="28"/>
        </w:rPr>
        <w:t>Усковская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начальная школа. Она была образована в 1931 году. В этом году в д. </w:t>
      </w:r>
      <w:proofErr w:type="spellStart"/>
      <w:r>
        <w:rPr>
          <w:sz w:val="28"/>
          <w:szCs w:val="28"/>
        </w:rPr>
        <w:t>Усковское</w:t>
      </w:r>
      <w:proofErr w:type="spellEnd"/>
      <w:r>
        <w:rPr>
          <w:sz w:val="28"/>
          <w:szCs w:val="28"/>
        </w:rPr>
        <w:t xml:space="preserve">, что в полутора верстах от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Пировского района Красноярского края, в 1931 в деревне </w:t>
      </w:r>
      <w:proofErr w:type="spellStart"/>
      <w:r>
        <w:rPr>
          <w:sz w:val="28"/>
          <w:szCs w:val="28"/>
        </w:rPr>
        <w:t>Усковск</w:t>
      </w:r>
      <w:proofErr w:type="spellEnd"/>
      <w:r>
        <w:rPr>
          <w:sz w:val="28"/>
          <w:szCs w:val="28"/>
        </w:rPr>
        <w:t xml:space="preserve"> базировалась переселенческая партия, в задачу которой входила работа по изыск</w:t>
      </w:r>
      <w:r>
        <w:rPr>
          <w:sz w:val="28"/>
          <w:szCs w:val="28"/>
        </w:rPr>
        <w:t xml:space="preserve">анию мест для заселения Пировского района переселенцами из Европейских губерний нашей страны. </w:t>
      </w:r>
    </w:p>
    <w:p w14:paraId="73C6B201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Начальная школа в д. </w:t>
      </w:r>
      <w:proofErr w:type="spellStart"/>
      <w:r>
        <w:rPr>
          <w:sz w:val="28"/>
          <w:szCs w:val="28"/>
        </w:rPr>
        <w:t>Усковское</w:t>
      </w:r>
      <w:proofErr w:type="spellEnd"/>
      <w:r>
        <w:rPr>
          <w:sz w:val="28"/>
          <w:szCs w:val="28"/>
        </w:rPr>
        <w:t xml:space="preserve"> называлась школой колхозной молодежи. Она должна была готовить для колхозов грамотных людей с сельскохозяйственным образованием: а</w:t>
      </w:r>
      <w:r>
        <w:rPr>
          <w:sz w:val="28"/>
          <w:szCs w:val="28"/>
        </w:rPr>
        <w:t xml:space="preserve">грономов, бригадиров. </w:t>
      </w:r>
    </w:p>
    <w:p w14:paraId="28A7CA80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учителя жили на частных квартирах. Наглядных пособий не было: их готовили учителя и дети. Некоторые из них были представлены на выставке в с. Пировское. </w:t>
      </w:r>
    </w:p>
    <w:p w14:paraId="481046F9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1964 году в центральной усадьбе колхоза «Победа»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было построе</w:t>
      </w:r>
      <w:r>
        <w:rPr>
          <w:sz w:val="28"/>
          <w:szCs w:val="28"/>
        </w:rPr>
        <w:t xml:space="preserve">но здание новой восьмилетней школы. Так </w:t>
      </w:r>
      <w:proofErr w:type="spellStart"/>
      <w:r>
        <w:rPr>
          <w:sz w:val="28"/>
          <w:szCs w:val="28"/>
        </w:rPr>
        <w:t>Усковская</w:t>
      </w:r>
      <w:proofErr w:type="spellEnd"/>
      <w:r>
        <w:rPr>
          <w:sz w:val="28"/>
          <w:szCs w:val="28"/>
        </w:rPr>
        <w:t xml:space="preserve"> школа переселилась в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. </w:t>
      </w:r>
    </w:p>
    <w:p w14:paraId="337F9A52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1964 года количество учащихся в школе непрерывно росло и в 1978 году было построено новое кирпичное здание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школы. С этого года в школе стали получать</w:t>
      </w:r>
      <w:r>
        <w:rPr>
          <w:sz w:val="28"/>
          <w:szCs w:val="28"/>
        </w:rPr>
        <w:t xml:space="preserve"> среднее образование. </w:t>
      </w:r>
    </w:p>
    <w:p w14:paraId="415009CA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расположено на территории производственного кластера муниципального образования. В селе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расположено несколько крупных производственных предприятий, являющихся главными источниками бюджета муниципального образовани</w:t>
      </w:r>
      <w:r>
        <w:rPr>
          <w:sz w:val="28"/>
          <w:szCs w:val="28"/>
        </w:rPr>
        <w:t>я Пировский муниципальный округ Красноярского края: общество с ограниченной ответственностью «Победа», общество с ограниченной ответственностью «</w:t>
      </w:r>
      <w:proofErr w:type="spellStart"/>
      <w:r>
        <w:rPr>
          <w:sz w:val="28"/>
          <w:szCs w:val="28"/>
        </w:rPr>
        <w:t>ЛесСтройИнвест</w:t>
      </w:r>
      <w:proofErr w:type="spellEnd"/>
      <w:r>
        <w:rPr>
          <w:sz w:val="28"/>
          <w:szCs w:val="28"/>
        </w:rPr>
        <w:t>», общество с ограниченной ответственностью «</w:t>
      </w:r>
      <w:proofErr w:type="spellStart"/>
      <w:r>
        <w:rPr>
          <w:sz w:val="28"/>
          <w:szCs w:val="28"/>
        </w:rPr>
        <w:t>РесурсЛес</w:t>
      </w:r>
      <w:proofErr w:type="spellEnd"/>
      <w:r>
        <w:rPr>
          <w:sz w:val="28"/>
          <w:szCs w:val="28"/>
        </w:rPr>
        <w:t>», общество с ограниченной ответственностью</w:t>
      </w:r>
      <w:r>
        <w:rPr>
          <w:sz w:val="28"/>
          <w:szCs w:val="28"/>
        </w:rPr>
        <w:t xml:space="preserve"> «Мега», лесозаготовительная компания «Возрождение». </w:t>
      </w:r>
    </w:p>
    <w:p w14:paraId="36946798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предприятия постоянно нуждаются в рабочей силе как высококвалифицированного, так и низкоквалифицированного плана, в связи, с чем в инициативном порядке стремятся выступать партнерами </w:t>
      </w:r>
      <w:proofErr w:type="spellStart"/>
      <w:r>
        <w:rPr>
          <w:sz w:val="28"/>
          <w:szCs w:val="28"/>
        </w:rPr>
        <w:t>Кириковск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средней школы в деле обучения и воспитания детей.</w:t>
      </w:r>
    </w:p>
    <w:p w14:paraId="76570A8E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Фактически, этими предприятиями формируется общественный заказ на воспитание будущего жителя села, способного вести здоровый образ жизни, умеющего трудиться, обладающего широким кругом знаний и </w:t>
      </w:r>
      <w:r>
        <w:rPr>
          <w:sz w:val="28"/>
          <w:szCs w:val="28"/>
        </w:rPr>
        <w:t xml:space="preserve">умений в области лесного и сельского хозяйства, нацеленного на получение профессии в области агротехнического или лесообрабатывающего профилей. </w:t>
      </w:r>
    </w:p>
    <w:p w14:paraId="043CEFB6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заказ перечисленные предприятия и организации постоянно подкрепляют помощью, направленной на создание</w:t>
      </w:r>
      <w:r>
        <w:rPr>
          <w:sz w:val="28"/>
          <w:szCs w:val="28"/>
        </w:rPr>
        <w:t xml:space="preserve"> и улучшение воспитательной и образовательной инфраструктуры школы. </w:t>
      </w:r>
    </w:p>
    <w:p w14:paraId="30C4D1FD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наличие на территории расположения учреждения крупных производственных предприятий, создает достаточно широкий круг сопутствующей социальной инфраструктуры, которая также в ин</w:t>
      </w:r>
      <w:r>
        <w:rPr>
          <w:sz w:val="28"/>
          <w:szCs w:val="28"/>
        </w:rPr>
        <w:t xml:space="preserve">ициативном порядке является партнером школы в деле обучения и воспитания детей: сельский клуб, библиотека. </w:t>
      </w:r>
    </w:p>
    <w:p w14:paraId="09B8AB95" w14:textId="77777777" w:rsidR="00711020" w:rsidRDefault="001C1F4E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1C1F4E">
        <w:rPr>
          <w:sz w:val="28"/>
          <w:szCs w:val="28"/>
          <w:lang w:val="ru-RU"/>
        </w:rPr>
        <w:t>В школе выстроены взаимоотношения и сотрудничество со многими организациями района: МБОУ ДО “Центр внешкольной работы”, ПЧ-61, ГУ МВД России «Казачи</w:t>
      </w:r>
      <w:r w:rsidRPr="001C1F4E">
        <w:rPr>
          <w:sz w:val="28"/>
          <w:szCs w:val="28"/>
          <w:lang w:val="ru-RU"/>
        </w:rPr>
        <w:t>нский», Администрация Пировского муниципального округа, ЦРБ «Пировская», МЦ «Инициатива», РДК «Юбилейный», ФСЦ, редакция газеты «Заря» (</w:t>
      </w:r>
      <w:proofErr w:type="spellStart"/>
      <w:r>
        <w:rPr>
          <w:sz w:val="28"/>
          <w:szCs w:val="28"/>
        </w:rPr>
        <w:t>htt</w:t>
      </w:r>
      <w:proofErr w:type="spellEnd"/>
      <w:r w:rsidRPr="001C1F4E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zaria</w:t>
      </w:r>
      <w:proofErr w:type="spellEnd"/>
      <w:r w:rsidRPr="001C1F4E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com</w:t>
      </w:r>
      <w:r w:rsidRPr="001C1F4E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1C1F4E">
        <w:rPr>
          <w:sz w:val="28"/>
          <w:szCs w:val="28"/>
          <w:lang w:val="ru-RU"/>
        </w:rPr>
        <w:t xml:space="preserve">/), </w:t>
      </w:r>
      <w:proofErr w:type="spellStart"/>
      <w:r>
        <w:rPr>
          <w:sz w:val="28"/>
          <w:szCs w:val="28"/>
          <w:lang w:val="ru-RU"/>
        </w:rPr>
        <w:t>Кириковский</w:t>
      </w:r>
      <w:proofErr w:type="spellEnd"/>
      <w:r>
        <w:rPr>
          <w:sz w:val="28"/>
          <w:szCs w:val="28"/>
          <w:lang w:val="ru-RU"/>
        </w:rPr>
        <w:t xml:space="preserve"> ДК.</w:t>
      </w:r>
    </w:p>
    <w:p w14:paraId="0C9B3059" w14:textId="77777777" w:rsidR="00711020" w:rsidRPr="001C1F4E" w:rsidRDefault="001C1F4E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1C1F4E">
        <w:rPr>
          <w:sz w:val="28"/>
          <w:szCs w:val="28"/>
          <w:lang w:val="ru-RU"/>
        </w:rPr>
        <w:t>Такое сотрудничество дает возможность образовательному учреждению использовать мат</w:t>
      </w:r>
      <w:r w:rsidRPr="001C1F4E">
        <w:rPr>
          <w:sz w:val="28"/>
          <w:szCs w:val="28"/>
          <w:lang w:val="ru-RU"/>
        </w:rPr>
        <w:t>ериальную, производственную и культурную базу района и края.</w:t>
      </w:r>
    </w:p>
    <w:p w14:paraId="389A892B" w14:textId="500AA391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школе и ее филиале обучается 80</w:t>
      </w:r>
      <w:r>
        <w:rPr>
          <w:sz w:val="28"/>
          <w:szCs w:val="28"/>
        </w:rPr>
        <w:t xml:space="preserve"> детей с 1 по 11 класс. Большое внимание уделяется работе с детьми ОВЗ. </w:t>
      </w:r>
    </w:p>
    <w:p w14:paraId="1B8D115D" w14:textId="77777777" w:rsidR="00711020" w:rsidRDefault="001C1F4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1 сентября 2020 года на базе школы функционирует Центр образования </w:t>
      </w:r>
      <w:r>
        <w:rPr>
          <w:color w:val="auto"/>
          <w:sz w:val="28"/>
          <w:szCs w:val="28"/>
        </w:rPr>
        <w:t xml:space="preserve">цифрового и гуманитарного профилей «Точка роста»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14:paraId="0DDFCEFE" w14:textId="77777777" w:rsidR="00711020" w:rsidRDefault="001C1F4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На базе школы в рамках Центра образования естественно-нау</w:t>
      </w:r>
      <w:r>
        <w:rPr>
          <w:color w:val="000000" w:themeColor="text1"/>
          <w:sz w:val="28"/>
          <w:szCs w:val="28"/>
        </w:rPr>
        <w:t xml:space="preserve">чной и технологической направленности «Точка роста» ведутся программы дополнительного образования: </w:t>
      </w:r>
      <w:r>
        <w:rPr>
          <w:color w:val="auto"/>
          <w:sz w:val="28"/>
          <w:szCs w:val="28"/>
        </w:rPr>
        <w:t>“Школьный медиацентр”, “Управление беспилотными летательными аппаратами”, “Шахматы”, “Основы 3</w:t>
      </w:r>
      <w:r>
        <w:rPr>
          <w:color w:val="auto"/>
          <w:sz w:val="28"/>
          <w:szCs w:val="28"/>
          <w:lang w:val="en-US"/>
        </w:rPr>
        <w:t>D</w:t>
      </w:r>
      <w:r w:rsidRPr="001C1F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моделирования</w:t>
      </w:r>
      <w:r>
        <w:rPr>
          <w:color w:val="auto"/>
          <w:sz w:val="28"/>
          <w:szCs w:val="28"/>
        </w:rPr>
        <w:t>”.</w:t>
      </w:r>
    </w:p>
    <w:p w14:paraId="5E148E35" w14:textId="77777777" w:rsidR="00711020" w:rsidRDefault="001C1F4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Помимо современной воспитательной инфраструкт</w:t>
      </w:r>
      <w:r>
        <w:rPr>
          <w:color w:val="auto"/>
          <w:sz w:val="28"/>
          <w:szCs w:val="28"/>
        </w:rPr>
        <w:t>уры муниципальное бюджетное общеобразовательное учреждение «</w:t>
      </w:r>
      <w:proofErr w:type="spellStart"/>
      <w:r>
        <w:rPr>
          <w:color w:val="auto"/>
          <w:sz w:val="28"/>
          <w:szCs w:val="28"/>
        </w:rPr>
        <w:t>Кириковская</w:t>
      </w:r>
      <w:proofErr w:type="spellEnd"/>
      <w:r>
        <w:rPr>
          <w:color w:val="auto"/>
          <w:sz w:val="28"/>
          <w:szCs w:val="28"/>
        </w:rPr>
        <w:t xml:space="preserve"> средняя школа» </w:t>
      </w:r>
      <w:r>
        <w:rPr>
          <w:color w:val="auto"/>
          <w:sz w:val="28"/>
          <w:szCs w:val="28"/>
        </w:rPr>
        <w:lastRenderedPageBreak/>
        <w:t xml:space="preserve">функционирует в рамках других благоприятных условий, оказывающих положительное воспитание на детей: близость к природе, к народным традициям и обычаям. </w:t>
      </w:r>
    </w:p>
    <w:p w14:paraId="55A08056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Источниками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положительного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прежде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грамотно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свидетельствуют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позитивная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динамика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обеспечиваемого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09685177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большой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управленческий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квалификацию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продуктивным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практики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молодые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высоким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активности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инициативы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имеются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квалифицированные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209FD21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Невысокая плотность населения способствует тому, что учителя школы достаточно глубоко знают личность каждого ребенка и имеют больше возможностей д</w:t>
      </w:r>
      <w:r>
        <w:rPr>
          <w:sz w:val="28"/>
          <w:szCs w:val="28"/>
        </w:rPr>
        <w:t xml:space="preserve">ля осуществления воспитательного влияния как в урочной, так и во внеурочной деятельности. </w:t>
      </w:r>
    </w:p>
    <w:p w14:paraId="5440859F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Принадлежность же большинства родителей к одним трудовым коллективам, работающим </w:t>
      </w:r>
      <w:proofErr w:type="gramStart"/>
      <w:r>
        <w:rPr>
          <w:sz w:val="28"/>
          <w:szCs w:val="28"/>
        </w:rPr>
        <w:t>на территории</w:t>
      </w:r>
      <w:proofErr w:type="gramEnd"/>
      <w:r>
        <w:rPr>
          <w:sz w:val="28"/>
          <w:szCs w:val="28"/>
        </w:rPr>
        <w:t xml:space="preserve"> села, создает ситуацию, когда цели и задачи школы в области воспитания</w:t>
      </w:r>
      <w:r>
        <w:rPr>
          <w:sz w:val="28"/>
          <w:szCs w:val="28"/>
        </w:rPr>
        <w:t xml:space="preserve"> разделяются всеми членами сельского сообщества в качестве гаранта обеспечения собственного стабильного будущего, что способствует вовлечению в процесс воспитания всех участников образовательных отношений, а также заинтересованных в эффективности этого про</w:t>
      </w:r>
      <w:r>
        <w:rPr>
          <w:sz w:val="28"/>
          <w:szCs w:val="28"/>
        </w:rPr>
        <w:t>цесса круга лиц и предприятий.</w:t>
      </w:r>
    </w:p>
    <w:p w14:paraId="4A530C2A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Еще одной особенностью воспитательной работы школы является вынужденная организация совместных воспитательных мероприятий обучающихся разных уровней образования. Это происходит вследствие того, что наполняемость классов в учр</w:t>
      </w:r>
      <w:r>
        <w:rPr>
          <w:sz w:val="28"/>
          <w:szCs w:val="28"/>
        </w:rPr>
        <w:t xml:space="preserve">еждении относительно невысокая и составляет 12-10 и менее человек. </w:t>
      </w:r>
      <w:proofErr w:type="gramStart"/>
      <w:r>
        <w:rPr>
          <w:sz w:val="28"/>
          <w:szCs w:val="28"/>
        </w:rPr>
        <w:t>Кроме того</w:t>
      </w:r>
      <w:proofErr w:type="gramEnd"/>
      <w:r>
        <w:rPr>
          <w:sz w:val="28"/>
          <w:szCs w:val="28"/>
        </w:rPr>
        <w:t xml:space="preserve"> 50% учащихся школы –это подвозимые дети из близлежащих деревень. В этом смысле проведение </w:t>
      </w:r>
      <w:r>
        <w:rPr>
          <w:sz w:val="28"/>
          <w:szCs w:val="28"/>
        </w:rPr>
        <w:lastRenderedPageBreak/>
        <w:t>совместных воспитательных мероприятий для обучающихся разных уровней образования предста</w:t>
      </w:r>
      <w:r>
        <w:rPr>
          <w:sz w:val="28"/>
          <w:szCs w:val="28"/>
        </w:rPr>
        <w:t xml:space="preserve">вляется более эффективным и работает на формирование таких качеств личности как забота о младших, уважение к старшим и коллективизм. </w:t>
      </w:r>
    </w:p>
    <w:p w14:paraId="6F068B36" w14:textId="77777777" w:rsidR="00711020" w:rsidRDefault="001C1F4E">
      <w:pPr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Прочными направлениями работы школы и ее филиала в области воспитания являются: </w:t>
      </w:r>
    </w:p>
    <w:p w14:paraId="69177C4B" w14:textId="77777777" w:rsidR="00711020" w:rsidRDefault="001C1F4E">
      <w:pPr>
        <w:spacing w:before="0" w:after="0"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патриотическое воспитание, основанное н</w:t>
      </w:r>
      <w:r>
        <w:rPr>
          <w:sz w:val="28"/>
          <w:szCs w:val="28"/>
          <w:lang w:val="ru-RU"/>
        </w:rPr>
        <w:t xml:space="preserve">а таких стержневых мероприятиях как Зарница, акция «Бессмертный полк» и другие; </w:t>
      </w:r>
    </w:p>
    <w:p w14:paraId="450835D1" w14:textId="77777777" w:rsidR="00711020" w:rsidRPr="001C1F4E" w:rsidRDefault="001C1F4E">
      <w:pPr>
        <w:spacing w:before="0" w:after="0"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гражданское воспитание, проявляющееся в вовлечении учащихся школы в решении проблем территории их проживания (участие в ППМИ, ШКИБ). </w:t>
      </w:r>
      <w:r>
        <w:rPr>
          <w:sz w:val="28"/>
          <w:szCs w:val="28"/>
          <w:lang w:val="ru-RU"/>
        </w:rPr>
        <w:tab/>
      </w:r>
      <w:r w:rsidRPr="001C1F4E">
        <w:rPr>
          <w:sz w:val="28"/>
          <w:szCs w:val="28"/>
          <w:lang w:val="ru-RU"/>
        </w:rPr>
        <w:t xml:space="preserve">Центром воспитательной деятельности по </w:t>
      </w:r>
      <w:r w:rsidRPr="001C1F4E">
        <w:rPr>
          <w:sz w:val="28"/>
          <w:szCs w:val="28"/>
          <w:lang w:val="ru-RU"/>
        </w:rPr>
        <w:t xml:space="preserve">патриотическому воспитанию в </w:t>
      </w:r>
      <w:proofErr w:type="spellStart"/>
      <w:r>
        <w:rPr>
          <w:sz w:val="28"/>
          <w:szCs w:val="28"/>
          <w:lang w:val="ru-RU"/>
        </w:rPr>
        <w:t>Кириковской</w:t>
      </w:r>
      <w:proofErr w:type="spellEnd"/>
      <w:r>
        <w:rPr>
          <w:sz w:val="28"/>
          <w:szCs w:val="28"/>
          <w:lang w:val="ru-RU"/>
        </w:rPr>
        <w:t xml:space="preserve"> средней школе </w:t>
      </w:r>
      <w:r w:rsidRPr="001C1F4E">
        <w:rPr>
          <w:sz w:val="28"/>
          <w:szCs w:val="28"/>
          <w:lang w:val="ru-RU"/>
        </w:rPr>
        <w:t xml:space="preserve">является </w:t>
      </w:r>
      <w:proofErr w:type="spellStart"/>
      <w:r>
        <w:rPr>
          <w:sz w:val="28"/>
          <w:szCs w:val="28"/>
          <w:lang w:val="ru-RU"/>
        </w:rPr>
        <w:t>Кириковский</w:t>
      </w:r>
      <w:proofErr w:type="spellEnd"/>
      <w:r w:rsidRPr="001C1F4E">
        <w:rPr>
          <w:sz w:val="28"/>
          <w:szCs w:val="28"/>
          <w:lang w:val="ru-RU"/>
        </w:rPr>
        <w:t xml:space="preserve"> историко-краеведческий музей школы “</w:t>
      </w:r>
      <w:r>
        <w:rPr>
          <w:sz w:val="28"/>
          <w:szCs w:val="28"/>
          <w:lang w:val="ru-RU"/>
        </w:rPr>
        <w:t>Русский быт</w:t>
      </w:r>
      <w:r w:rsidRPr="001C1F4E">
        <w:rPr>
          <w:sz w:val="28"/>
          <w:szCs w:val="28"/>
          <w:lang w:val="ru-RU"/>
        </w:rPr>
        <w:t>”. Музей воспитывает у учащихся уважение к прошлому своей Родины, своего села, своей школы. Формированию ценностного отношения обучаю</w:t>
      </w:r>
      <w:r w:rsidRPr="001C1F4E">
        <w:rPr>
          <w:sz w:val="28"/>
          <w:szCs w:val="28"/>
          <w:lang w:val="ru-RU"/>
        </w:rPr>
        <w:t>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музея. В работе музея используются разнообразные формы и методы, соотв</w:t>
      </w:r>
      <w:r w:rsidRPr="001C1F4E">
        <w:rPr>
          <w:sz w:val="28"/>
          <w:szCs w:val="28"/>
          <w:lang w:val="ru-RU"/>
        </w:rPr>
        <w:t>етствующие современным требованиям и условиям, интересам, возможностям, особенностям обучающихся.</w:t>
      </w:r>
    </w:p>
    <w:p w14:paraId="67057455" w14:textId="77777777" w:rsidR="00711020" w:rsidRDefault="001C1F4E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1C1F4E">
        <w:rPr>
          <w:sz w:val="28"/>
          <w:szCs w:val="28"/>
          <w:lang w:val="ru-RU"/>
        </w:rPr>
        <w:t xml:space="preserve">На базе </w:t>
      </w:r>
      <w:r>
        <w:rPr>
          <w:sz w:val="28"/>
          <w:szCs w:val="28"/>
          <w:lang w:val="ru-RU"/>
        </w:rPr>
        <w:t>и</w:t>
      </w:r>
      <w:r w:rsidRPr="001C1F4E">
        <w:rPr>
          <w:sz w:val="28"/>
          <w:szCs w:val="28"/>
          <w:lang w:val="ru-RU"/>
        </w:rPr>
        <w:t>сторико-краеведческого музея “</w:t>
      </w:r>
      <w:r>
        <w:rPr>
          <w:sz w:val="28"/>
          <w:szCs w:val="28"/>
          <w:lang w:val="ru-RU"/>
        </w:rPr>
        <w:t>Русский быт</w:t>
      </w:r>
      <w:r w:rsidRPr="001C1F4E">
        <w:rPr>
          <w:sz w:val="28"/>
          <w:szCs w:val="28"/>
          <w:lang w:val="ru-RU"/>
        </w:rPr>
        <w:t>” реализуется общеобразовательная дополнительная общеразвивающая программа туристско-краеведческого направле</w:t>
      </w:r>
      <w:r w:rsidRPr="001C1F4E">
        <w:rPr>
          <w:sz w:val="28"/>
          <w:szCs w:val="28"/>
          <w:lang w:val="ru-RU"/>
        </w:rPr>
        <w:t>ния “</w:t>
      </w:r>
      <w:r>
        <w:rPr>
          <w:sz w:val="28"/>
          <w:szCs w:val="28"/>
          <w:lang w:val="ru-RU"/>
        </w:rPr>
        <w:t>Мой родной край</w:t>
      </w:r>
      <w:r w:rsidRPr="001C1F4E">
        <w:rPr>
          <w:sz w:val="28"/>
          <w:szCs w:val="28"/>
          <w:lang w:val="ru-RU"/>
        </w:rPr>
        <w:t xml:space="preserve">”. Материалы музея широко используются при проведении уроков и внеурочных мероприятий. </w:t>
      </w:r>
    </w:p>
    <w:p w14:paraId="574CBFD0" w14:textId="77777777" w:rsidR="00711020" w:rsidRPr="001C1F4E" w:rsidRDefault="001C1F4E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1C1F4E">
        <w:rPr>
          <w:sz w:val="28"/>
          <w:szCs w:val="28"/>
          <w:lang w:val="ru-RU"/>
        </w:rPr>
        <w:t xml:space="preserve">Важным средством воспитания в школе являются традиции, которые не только формируют общие интересы, придают определенную прочность жизнедеятельности </w:t>
      </w:r>
      <w:r w:rsidRPr="001C1F4E">
        <w:rPr>
          <w:sz w:val="28"/>
          <w:szCs w:val="28"/>
          <w:lang w:val="ru-RU"/>
        </w:rPr>
        <w:t xml:space="preserve">школы, но и придают школе, то особое, неповторимое, </w:t>
      </w:r>
      <w:r w:rsidRPr="001C1F4E">
        <w:rPr>
          <w:sz w:val="28"/>
          <w:szCs w:val="28"/>
          <w:lang w:val="ru-RU"/>
        </w:rPr>
        <w:lastRenderedPageBreak/>
        <w:t>что отличает нашу школу от других и тем самым сплачивает школьный коллектив, обогащая его жизнь.</w:t>
      </w:r>
    </w:p>
    <w:p w14:paraId="36676DB9" w14:textId="77777777" w:rsidR="00711020" w:rsidRPr="001C1F4E" w:rsidRDefault="001C1F4E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1C1F4E">
        <w:rPr>
          <w:sz w:val="28"/>
          <w:szCs w:val="28"/>
          <w:lang w:val="ru-RU"/>
        </w:rPr>
        <w:t>Традиции школы сохраняют: преемственность поколений, любовь и уважение к истории родной школы, стремление п</w:t>
      </w:r>
      <w:r w:rsidRPr="001C1F4E">
        <w:rPr>
          <w:sz w:val="28"/>
          <w:szCs w:val="28"/>
          <w:lang w:val="ru-RU"/>
        </w:rPr>
        <w:t>риумножать ее славу.</w:t>
      </w:r>
    </w:p>
    <w:p w14:paraId="38E91FE9" w14:textId="77777777" w:rsidR="00711020" w:rsidRPr="001C1F4E" w:rsidRDefault="001C1F4E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1C1F4E">
        <w:rPr>
          <w:sz w:val="28"/>
          <w:szCs w:val="28"/>
          <w:lang w:val="ru-RU"/>
        </w:rPr>
        <w:t>В нашей школе сложились богатые традиции: еженедельная организационная линейка с поднятием Государственного флага РФ; общешкольный поход, посвящение в первоклассники, посвящение в пятиклассники, юбилей школы.</w:t>
      </w:r>
    </w:p>
    <w:p w14:paraId="6279EEFB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Значимые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вс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ероссийские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проекты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принимает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7AD1FC01" w14:textId="77777777" w:rsidR="00711020" w:rsidRDefault="001C1F4E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РДДМ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Движение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первых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64BDB6FC" w14:textId="77777777" w:rsidR="00711020" w:rsidRDefault="001C1F4E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«Орлята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D21CEDE" w14:textId="77777777" w:rsidR="00711020" w:rsidRDefault="001C1F4E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Юнармия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509F502" w14:textId="77777777" w:rsidR="00711020" w:rsidRDefault="001C1F4E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Волонтерский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отряд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“Добрый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помощник”</w:t>
      </w:r>
    </w:p>
    <w:p w14:paraId="1A09502E" w14:textId="77777777" w:rsidR="00711020" w:rsidRDefault="001C1F4E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Школьный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театр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7255B153" w14:textId="77777777" w:rsidR="00711020" w:rsidRDefault="001C1F4E">
      <w:pPr>
        <w:numPr>
          <w:ilvl w:val="0"/>
          <w:numId w:val="1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Школьный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музей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5C80BB55" w14:textId="77777777" w:rsidR="00711020" w:rsidRDefault="00711020">
      <w:p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</w:p>
    <w:p w14:paraId="519F8139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2.2.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</w:p>
    <w:p w14:paraId="6F2D3D46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запланированы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описаны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средствами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59490E7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инвариантных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«Основные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«Классное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руководство»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«Урочная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«Внеурочная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«Предметно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пространственная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«Работа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«Самоуправление»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«Профилактика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«Социальное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артнерство»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«Профориентация»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F87CC1B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Модули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описаны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последовательно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по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мере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уменьшения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их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значимости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в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системе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средней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школы</w:t>
      </w:r>
      <w:r>
        <w:rPr>
          <w:rFonts w:hAnsi="Times New Roman" w:cs="Times New Roman"/>
          <w:sz w:val="28"/>
          <w:szCs w:val="28"/>
          <w:lang w:val="ru-RU"/>
        </w:rPr>
        <w:t>.</w:t>
      </w:r>
    </w:p>
    <w:p w14:paraId="37ADE7A6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</w:p>
    <w:p w14:paraId="259C9BDB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«Урочная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деятельность»</w:t>
      </w:r>
    </w:p>
    <w:p w14:paraId="0413DE27" w14:textId="77777777" w:rsidR="00711020" w:rsidRDefault="001C1F4E">
      <w:pPr>
        <w:spacing w:line="360" w:lineRule="auto"/>
        <w:ind w:right="180"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педагогами муниципального бюджетного общеобразовательного учреждени</w:t>
      </w:r>
      <w:r>
        <w:rPr>
          <w:sz w:val="28"/>
          <w:szCs w:val="28"/>
          <w:lang w:val="ru-RU"/>
        </w:rPr>
        <w:t>я «</w:t>
      </w:r>
      <w:proofErr w:type="spellStart"/>
      <w:r>
        <w:rPr>
          <w:sz w:val="28"/>
          <w:szCs w:val="28"/>
          <w:lang w:val="ru-RU"/>
        </w:rPr>
        <w:t>Кириковская</w:t>
      </w:r>
      <w:proofErr w:type="spellEnd"/>
      <w:r>
        <w:rPr>
          <w:sz w:val="28"/>
          <w:szCs w:val="28"/>
          <w:lang w:val="ru-RU"/>
        </w:rPr>
        <w:t xml:space="preserve"> средняя </w:t>
      </w:r>
      <w:proofErr w:type="gramStart"/>
      <w:r>
        <w:rPr>
          <w:sz w:val="28"/>
          <w:szCs w:val="28"/>
          <w:lang w:val="ru-RU"/>
        </w:rPr>
        <w:t>школа»  воспитательного</w:t>
      </w:r>
      <w:proofErr w:type="gramEnd"/>
      <w:r>
        <w:rPr>
          <w:sz w:val="28"/>
          <w:szCs w:val="28"/>
          <w:lang w:val="ru-RU"/>
        </w:rPr>
        <w:t xml:space="preserve"> потенциала урока предполагает: </w:t>
      </w:r>
    </w:p>
    <w:p w14:paraId="093E3D7C" w14:textId="77777777" w:rsidR="00711020" w:rsidRDefault="001C1F4E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максимальное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социокультурн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подбор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вспомогательных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материалов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ситуаций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3C9842E" w14:textId="77777777" w:rsidR="00711020" w:rsidRDefault="001C1F4E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4E0B326" w14:textId="77777777" w:rsidR="00711020" w:rsidRDefault="001C1F4E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B459BDC" w14:textId="77777777" w:rsidR="00711020" w:rsidRDefault="001C1F4E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выбор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оказывающих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идеалом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приоритета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87925B5" w14:textId="77777777" w:rsidR="00711020" w:rsidRDefault="001C1F4E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внимания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аспекту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высказываний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выработки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лениям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лицам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AA861F9" w14:textId="77777777" w:rsidR="00711020" w:rsidRDefault="001C1F4E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применение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интерактивных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интеллектуальных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стимулирующих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познавательную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мотивацию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дискуссий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приобрести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конструктивного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диалога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строить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действовать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команде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способствует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критического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мышления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8C389C3" w14:textId="77777777" w:rsidR="00711020" w:rsidRDefault="001C1F4E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побуждение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соблюдать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сверстниками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новление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доброжелательной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атмосферы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088E4CA" w14:textId="77777777" w:rsidR="00711020" w:rsidRDefault="001C1F4E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мотивированных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эрудированных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неуспевающими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одноклассниками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трудничества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EBE093F" w14:textId="77777777" w:rsidR="00711020" w:rsidRDefault="001C1F4E">
      <w:pPr>
        <w:spacing w:line="360" w:lineRule="auto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(конференция младших школьников «Юннат, конференция «Научный</w:t>
      </w:r>
      <w:r>
        <w:rPr>
          <w:sz w:val="28"/>
          <w:szCs w:val="28"/>
          <w:lang w:val="ru-RU"/>
        </w:rPr>
        <w:t xml:space="preserve"> конвент» в рамках краевого молодёжного форума «Научно-технический потенциал Сибири»).</w:t>
      </w:r>
    </w:p>
    <w:p w14:paraId="5B75BD5B" w14:textId="77777777" w:rsidR="00711020" w:rsidRDefault="00711020">
      <w:p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EEE357B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«Внеурочная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деятельность»</w:t>
      </w:r>
    </w:p>
    <w:p w14:paraId="23869F54" w14:textId="77777777" w:rsidR="00711020" w:rsidRDefault="001C1F4E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выбранных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7E9B25B7" w14:textId="77777777" w:rsidR="00711020" w:rsidRDefault="001C1F4E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гражданско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военно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«Разговоры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важном»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«Орлята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России»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102D345" w14:textId="77777777" w:rsidR="00711020" w:rsidRDefault="001C1F4E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религиозным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России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«Уроки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нравственности»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046FC63A" w14:textId="77777777" w:rsidR="00711020" w:rsidRDefault="001C1F4E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научной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просветительской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«Мои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первые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проекты»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«Финансовая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грамотность»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“Математика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логика”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“Шахматы”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4F144F79" w14:textId="77777777" w:rsidR="00711020" w:rsidRDefault="001C1F4E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искусств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художественного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жанров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«Школьный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театр»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«Школьный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хор»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5939BBD5" w14:textId="77777777" w:rsidR="00711020" w:rsidRDefault="001C1F4E">
      <w:pPr>
        <w:numPr>
          <w:ilvl w:val="0"/>
          <w:numId w:val="2"/>
        </w:numPr>
        <w:spacing w:before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туристско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«Мой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родной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край»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6E7C348" w14:textId="77777777" w:rsidR="00711020" w:rsidRDefault="001C1F4E">
      <w:pPr>
        <w:numPr>
          <w:ilvl w:val="0"/>
          <w:numId w:val="2"/>
        </w:numPr>
        <w:spacing w:before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оздоровительной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«Волейбол»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ШСК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«Баскетбол»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«Выполняем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ГТО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!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43B6005" w14:textId="77777777" w:rsidR="00711020" w:rsidRDefault="001C1F4E">
      <w:pPr>
        <w:numPr>
          <w:ilvl w:val="0"/>
          <w:numId w:val="2"/>
        </w:numPr>
        <w:spacing w:before="0" w:line="360" w:lineRule="auto"/>
        <w:ind w:left="780" w:right="180"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профориентационной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“Россия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-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мои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горизонты”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“Билет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будущее”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“Пчеловод”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14:paraId="04DF88DF" w14:textId="77777777" w:rsidR="00711020" w:rsidRDefault="00711020">
      <w:pPr>
        <w:spacing w:before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E927974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«Классное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руководство»</w:t>
      </w:r>
    </w:p>
    <w:p w14:paraId="244A1196" w14:textId="77777777" w:rsidR="00711020" w:rsidRDefault="001C1F4E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первую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очередь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4891750B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F4400C3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оказание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EDE038B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полезных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позволяющих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вовлекать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устанавливать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укреплять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доверительные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образцы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63AC901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сплочение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тренинги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командообразование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внеучебные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вечера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83E1F93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выработку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выработке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24E400B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создаваемых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ситуациях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сверяются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EFBA05E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доверительное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налаживание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одноклассниками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успеваемость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поиск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оррекцию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643FCBB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портфолио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фиксируют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спортивные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достижения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94386D2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регулярные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консультации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единства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предупреждение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разрешение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конфликтов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E980DEB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конкретных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интеграции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лучше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узнавать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понимать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общаясь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обстановке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A5AABDC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регулярных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успехах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положении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членам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семьи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администрацией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3801FAC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комитета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54BA9A0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членов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2B75C68" w14:textId="77777777" w:rsidR="00711020" w:rsidRDefault="001C1F4E">
      <w:pPr>
        <w:numPr>
          <w:ilvl w:val="0"/>
          <w:numId w:val="3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соревнований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F60D03B" w14:textId="77777777" w:rsidR="00711020" w:rsidRDefault="00711020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0214817" w14:textId="77777777" w:rsidR="00711020" w:rsidRDefault="001C1F4E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«Основные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дела»</w:t>
      </w:r>
    </w:p>
    <w:p w14:paraId="47D7807C" w14:textId="77777777" w:rsidR="00711020" w:rsidRDefault="00711020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168DEB4" w14:textId="77777777" w:rsidR="00711020" w:rsidRDefault="001C1F4E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обеспечивают вкл</w:t>
      </w:r>
      <w:r>
        <w:rPr>
          <w:sz w:val="28"/>
          <w:szCs w:val="28"/>
        </w:rPr>
        <w:t xml:space="preserve">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14:paraId="1F346813" w14:textId="77777777" w:rsidR="00711020" w:rsidRDefault="001C1F4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делам в муниципальном бюджетном общеобразовательном учреждении «</w:t>
      </w:r>
      <w:proofErr w:type="spellStart"/>
      <w:r>
        <w:rPr>
          <w:sz w:val="28"/>
          <w:szCs w:val="28"/>
        </w:rPr>
        <w:t>Кириковская</w:t>
      </w:r>
      <w:proofErr w:type="spellEnd"/>
      <w:r>
        <w:rPr>
          <w:sz w:val="28"/>
          <w:szCs w:val="28"/>
        </w:rPr>
        <w:t xml:space="preserve"> средняя школа» относ</w:t>
      </w:r>
      <w:r>
        <w:rPr>
          <w:sz w:val="28"/>
          <w:szCs w:val="28"/>
        </w:rPr>
        <w:t xml:space="preserve">ятся: </w:t>
      </w:r>
    </w:p>
    <w:p w14:paraId="38895BB9" w14:textId="77777777" w:rsidR="00711020" w:rsidRDefault="00711020">
      <w:pPr>
        <w:pStyle w:val="Default"/>
        <w:spacing w:line="360" w:lineRule="auto"/>
        <w:jc w:val="both"/>
        <w:rPr>
          <w:sz w:val="28"/>
          <w:szCs w:val="28"/>
        </w:rPr>
      </w:pPr>
    </w:p>
    <w:p w14:paraId="0890923D" w14:textId="77777777" w:rsidR="00711020" w:rsidRDefault="001C1F4E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внешкольном уровне: </w:t>
      </w:r>
    </w:p>
    <w:p w14:paraId="2D46F352" w14:textId="77777777" w:rsidR="00711020" w:rsidRDefault="001C1F4E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социальные проекты: «Неделя добра» - оказание помощи органам местного самоуправления в уборке территории села в весенний и осенние периоды. Акция «Чистый памятник» - уборка обучающимися школы и филиала памятников участникам </w:t>
      </w:r>
      <w:r>
        <w:rPr>
          <w:sz w:val="28"/>
          <w:szCs w:val="28"/>
        </w:rPr>
        <w:t xml:space="preserve">ВОВ. Акция «Покормите птиц зимой» и «Кормушка»; акция «Бессмертный полк»; социальная акция «Открытка ветерану труда», акция «Помоги пойти учиться»; </w:t>
      </w:r>
    </w:p>
    <w:p w14:paraId="15F15D5E" w14:textId="77777777" w:rsidR="00711020" w:rsidRDefault="001C1F4E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открытые дискуссионные площадки для учащихся: «Профессии нашего села», «Мы за здоровый образ жизни», «Здоро</w:t>
      </w:r>
      <w:r>
        <w:rPr>
          <w:sz w:val="28"/>
          <w:szCs w:val="28"/>
        </w:rPr>
        <w:t xml:space="preserve">вое питание»; </w:t>
      </w:r>
    </w:p>
    <w:p w14:paraId="6797AB0C" w14:textId="77777777" w:rsidR="00711020" w:rsidRDefault="001C1F4E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проводимые для жителей села и организуемые совместно с семьями учащихся спортивные состязания, праздники, фестивали, представления: спортивные соревнования «На приз Деда Мороза», праздничное мероприятие «День защитника Отечества», спортивные</w:t>
      </w:r>
      <w:r>
        <w:rPr>
          <w:sz w:val="28"/>
          <w:szCs w:val="28"/>
        </w:rPr>
        <w:t xml:space="preserve"> эстафеты «Веселые старты» и «А ну – ка, парни!», зимний спортивно-развлекательный праздник «Зимние забавы!»; “Юбилей школы”.</w:t>
      </w:r>
    </w:p>
    <w:p w14:paraId="4089EBA3" w14:textId="77777777" w:rsidR="00711020" w:rsidRDefault="001C1F4E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всероссийских акциях: «Всемирный день чистоты», День Неизвестного солдата, «Бессмертный полк», «День памяти и скорби», </w:t>
      </w:r>
      <w:r>
        <w:rPr>
          <w:sz w:val="28"/>
          <w:szCs w:val="28"/>
        </w:rPr>
        <w:t>день воина интернационалиста, День памяти жертв Беслана, День Конституции Российской Федерации, День защиты детей.</w:t>
      </w:r>
    </w:p>
    <w:p w14:paraId="0621A4DC" w14:textId="77777777" w:rsidR="00711020" w:rsidRDefault="00711020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14:paraId="53BE3AD3" w14:textId="77777777" w:rsidR="00711020" w:rsidRDefault="001C1F4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школьном уровне: </w:t>
      </w:r>
    </w:p>
    <w:p w14:paraId="43E3A59E" w14:textId="77777777" w:rsidR="00711020" w:rsidRDefault="001C1F4E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поднятие и спуск государственного флага РФ. </w:t>
      </w:r>
    </w:p>
    <w:p w14:paraId="0F5566A2" w14:textId="77777777" w:rsidR="00711020" w:rsidRDefault="001C1F4E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разновозрастные сборы: ежегодный общешкольный поход, экскурсии в музеи гор</w:t>
      </w:r>
      <w:r>
        <w:rPr>
          <w:sz w:val="28"/>
          <w:szCs w:val="28"/>
        </w:rPr>
        <w:t xml:space="preserve">ода Красноярска и Енисейска, экскурсия учащихся в парк флоры и фауны «Роев ручей»; </w:t>
      </w:r>
    </w:p>
    <w:p w14:paraId="5A4F0C39" w14:textId="77777777" w:rsidR="00711020" w:rsidRDefault="001C1F4E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общешкольные праздники: «День Знаний!», праздничное мероприятие ко Дню учителя «С любовью к Вам Учителя!», День матери, Новый год, фестиваль патриотической песни в честь дн</w:t>
      </w:r>
      <w:r>
        <w:rPr>
          <w:sz w:val="28"/>
          <w:szCs w:val="28"/>
        </w:rPr>
        <w:t xml:space="preserve">я Защитника Отечества «Служу России», праздничное мероприятие, посвященное международному женскому дню «8 марта», День здоровья, День птиц, неделя тематических мероприятий «Человек и космос», мероприятия, </w:t>
      </w:r>
      <w:r>
        <w:rPr>
          <w:sz w:val="28"/>
          <w:szCs w:val="28"/>
        </w:rPr>
        <w:lastRenderedPageBreak/>
        <w:t>посвященные Дню Победы, праздник Последнего звонка,</w:t>
      </w:r>
      <w:r>
        <w:rPr>
          <w:sz w:val="28"/>
          <w:szCs w:val="28"/>
        </w:rPr>
        <w:t xml:space="preserve"> «До свидания, начальная школа», Выпускной; </w:t>
      </w:r>
    </w:p>
    <w:p w14:paraId="2594C977" w14:textId="77777777" w:rsidR="00711020" w:rsidRDefault="001C1F4E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торжественные ритуалы посвящения: ритуал «Посвящение в первоклассники», «Посвящение в пятиклассники»; </w:t>
      </w:r>
    </w:p>
    <w:p w14:paraId="58019D24" w14:textId="77777777" w:rsidR="00711020" w:rsidRDefault="001C1F4E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театрализованные выступления: «Осенний бал», «Новогодний утренник», «Новогодний карнавал», нед</w:t>
      </w:r>
      <w:r>
        <w:rPr>
          <w:sz w:val="28"/>
          <w:szCs w:val="28"/>
        </w:rPr>
        <w:t xml:space="preserve">еля театрализованных представлений «Неделя русских народных сказок»; </w:t>
      </w:r>
    </w:p>
    <w:p w14:paraId="50F64FC9" w14:textId="77777777" w:rsidR="00711020" w:rsidRDefault="001C1F4E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церемонии награждения: вручение грамот, дипломов на общешкольной линейке, награждение по итогам года, оформление стенда «Гордость школы». </w:t>
      </w:r>
    </w:p>
    <w:p w14:paraId="145FA677" w14:textId="77777777" w:rsidR="00711020" w:rsidRDefault="00711020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14:paraId="3481F1E8" w14:textId="77777777" w:rsidR="00711020" w:rsidRDefault="001C1F4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уровне классов: </w:t>
      </w:r>
    </w:p>
    <w:p w14:paraId="782A207A" w14:textId="77777777" w:rsidR="00711020" w:rsidRDefault="001C1F4E">
      <w:pPr>
        <w:pStyle w:val="Defaul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</w:t>
      </w:r>
      <w:r>
        <w:rPr>
          <w:iCs/>
          <w:sz w:val="28"/>
          <w:szCs w:val="28"/>
        </w:rPr>
        <w:t xml:space="preserve">участие всех </w:t>
      </w:r>
      <w:r>
        <w:rPr>
          <w:iCs/>
          <w:sz w:val="28"/>
          <w:szCs w:val="28"/>
        </w:rPr>
        <w:t>классов в реализации общешкольных ключевых дел.</w:t>
      </w:r>
    </w:p>
    <w:p w14:paraId="032CE84D" w14:textId="77777777" w:rsidR="00711020" w:rsidRDefault="00711020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14:paraId="6CD88EBD" w14:textId="77777777" w:rsidR="00711020" w:rsidRDefault="001C1F4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индивидуальном уровне: </w:t>
      </w:r>
    </w:p>
    <w:p w14:paraId="4AE8CE6A" w14:textId="77777777" w:rsidR="00711020" w:rsidRDefault="001C1F4E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участие каждого ребенка в ключевых делах школы в различных ролях; </w:t>
      </w:r>
    </w:p>
    <w:p w14:paraId="60439CAF" w14:textId="77777777" w:rsidR="00711020" w:rsidRDefault="001C1F4E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индивидуальной помощи ребенку в освоении навыков подготовки, проведения и анализа ключевых </w:t>
      </w:r>
      <w:r>
        <w:rPr>
          <w:sz w:val="28"/>
          <w:szCs w:val="28"/>
        </w:rPr>
        <w:t xml:space="preserve">дел; </w:t>
      </w:r>
    </w:p>
    <w:p w14:paraId="1CDEE029" w14:textId="77777777" w:rsidR="00711020" w:rsidRDefault="001C1F4E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14:paraId="2D4A3EAA" w14:textId="77777777" w:rsidR="00711020" w:rsidRDefault="001C1F4E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коррекция поведения ребенка через частные беседы с ним</w:t>
      </w:r>
      <w:r>
        <w:rPr>
          <w:sz w:val="28"/>
          <w:szCs w:val="28"/>
        </w:rPr>
        <w:t xml:space="preserve">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1452DB53" w14:textId="77777777" w:rsidR="00711020" w:rsidRDefault="007110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B4B147" w14:textId="77777777" w:rsidR="00711020" w:rsidRDefault="001C1F4E">
      <w:pPr>
        <w:spacing w:before="0" w:after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Модуль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«Внешкольные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мероприятия»</w:t>
      </w:r>
    </w:p>
    <w:p w14:paraId="3401DE7D" w14:textId="77777777" w:rsidR="00711020" w:rsidRDefault="00711020">
      <w:pPr>
        <w:spacing w:before="0" w:after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14:paraId="46C13841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7D97DD17" w14:textId="77777777" w:rsidR="00711020" w:rsidRDefault="001C1F4E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общие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609C67F" w14:textId="77777777" w:rsidR="00711020" w:rsidRDefault="001C1F4E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010DBD2" w14:textId="77777777" w:rsidR="00711020" w:rsidRDefault="001C1F4E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выходного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музей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картинную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галерею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технопарк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предприятие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1CDA710" w14:textId="77777777" w:rsidR="00711020" w:rsidRDefault="001C1F4E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литературные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экологические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экспедиции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мест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биографий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проживавших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местности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поэтов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писателей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науки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природных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ландшафтов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флоры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фауны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.;</w:t>
      </w:r>
    </w:p>
    <w:p w14:paraId="698EC4E3" w14:textId="77777777" w:rsidR="00711020" w:rsidRDefault="001C1F4E">
      <w:pPr>
        <w:numPr>
          <w:ilvl w:val="0"/>
          <w:numId w:val="4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выездные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комплекс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складывается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характеризующаяся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ерительными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атмосферой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эмоционально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комфорта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5242929" w14:textId="77777777" w:rsidR="00711020" w:rsidRDefault="00711020">
      <w:pPr>
        <w:ind w:left="780" w:right="18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74BC48F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«Организация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пространственной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среды»</w:t>
      </w:r>
    </w:p>
    <w:p w14:paraId="30C0AAC5" w14:textId="77777777" w:rsidR="00711020" w:rsidRDefault="001C1F4E">
      <w:pPr>
        <w:spacing w:line="360" w:lineRule="auto"/>
        <w:ind w:firstLine="720"/>
        <w:jc w:val="both"/>
        <w:rPr>
          <w:rFonts w:eastAsiaTheme="minorEastAsia"/>
          <w:color w:val="000000"/>
          <w:sz w:val="28"/>
          <w:szCs w:val="28"/>
          <w:lang w:val="ru-RU"/>
        </w:rPr>
      </w:pPr>
      <w:r>
        <w:rPr>
          <w:rFonts w:eastAsiaTheme="minorEastAsia"/>
          <w:color w:val="000000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</w:t>
      </w:r>
      <w:r>
        <w:rPr>
          <w:rFonts w:eastAsiaTheme="minorEastAsia"/>
          <w:color w:val="000000"/>
          <w:sz w:val="28"/>
          <w:szCs w:val="28"/>
          <w:lang w:val="ru-RU"/>
        </w:rPr>
        <w:t xml:space="preserve"> совместную деятельность педагогов, обучающихся, </w:t>
      </w:r>
      <w:r>
        <w:rPr>
          <w:rFonts w:eastAsiaTheme="minorEastAsia"/>
          <w:color w:val="000000"/>
          <w:sz w:val="28"/>
          <w:szCs w:val="28"/>
          <w:lang w:val="ru-RU"/>
        </w:rPr>
        <w:lastRenderedPageBreak/>
        <w:t>других участников образовательных отношений по ее созданию, поддержанию, использованию в воспитательном процессе:</w:t>
      </w:r>
    </w:p>
    <w:p w14:paraId="6A64151D" w14:textId="77777777" w:rsidR="00711020" w:rsidRPr="001C1F4E" w:rsidRDefault="001C1F4E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1C1F4E">
        <w:rPr>
          <w:rFonts w:eastAsiaTheme="minorEastAsia"/>
          <w:color w:val="000000"/>
          <w:sz w:val="28"/>
          <w:szCs w:val="28"/>
          <w:lang w:val="ru-RU"/>
        </w:rPr>
        <w:t>размещени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 xml:space="preserve"> на стендах школы регулярно сменяемых экспозиций: творческих работ школьников (День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 xml:space="preserve"> мам, тематические конкурсы рисунков: ЗОЖ, ПДД, Новогодняя открытка, портрет учителя),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>ключевых делах, интересных экскурсиях, походах, встречах с интересными людьми, День поэта, знаменательные, календарные даты и т.п.);</w:t>
      </w:r>
    </w:p>
    <w:p w14:paraId="1C8AF9AA" w14:textId="77777777" w:rsidR="00711020" w:rsidRPr="001C1F4E" w:rsidRDefault="001C1F4E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1C1F4E">
        <w:rPr>
          <w:rFonts w:eastAsiaTheme="minorEastAsia"/>
          <w:color w:val="000000"/>
          <w:sz w:val="28"/>
          <w:szCs w:val="28"/>
          <w:lang w:val="ru-RU"/>
        </w:rPr>
        <w:t>озеленени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 xml:space="preserve"> пришкольной территории: проекты «Дыши свободно», «Чистый школьный двор», работа на пришкольном участке, уход за 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>растениями в 27 кабинетах;</w:t>
      </w:r>
    </w:p>
    <w:p w14:paraId="1A98B977" w14:textId="77777777" w:rsidR="00711020" w:rsidRPr="001C1F4E" w:rsidRDefault="001C1F4E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1C1F4E">
        <w:rPr>
          <w:rFonts w:eastAsiaTheme="minorEastAsia"/>
          <w:color w:val="000000"/>
          <w:sz w:val="28"/>
          <w:szCs w:val="28"/>
          <w:lang w:val="ru-RU"/>
        </w:rPr>
        <w:t>создани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 xml:space="preserve"> и поддержани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 xml:space="preserve"> в рабочем состоянии в фойе школы стендов, информационных досок. (Гордость школы, Наши спортсмены, уголок ПДД, уголок пожарной безопасности, уголок символики Российской Федераци</w:t>
      </w:r>
      <w:r>
        <w:rPr>
          <w:rFonts w:eastAsiaTheme="minorEastAsia"/>
          <w:color w:val="000000"/>
          <w:sz w:val="28"/>
          <w:szCs w:val="28"/>
          <w:lang w:val="ru-RU"/>
        </w:rPr>
        <w:t>и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>);</w:t>
      </w:r>
    </w:p>
    <w:p w14:paraId="700FC160" w14:textId="77777777" w:rsidR="00711020" w:rsidRPr="001C1F4E" w:rsidRDefault="001C1F4E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1C1F4E">
        <w:rPr>
          <w:rFonts w:eastAsiaTheme="minorEastAsia"/>
          <w:color w:val="000000"/>
          <w:sz w:val="28"/>
          <w:szCs w:val="28"/>
          <w:lang w:val="ru-RU"/>
        </w:rPr>
        <w:t>событийный дизайн – оформл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>ение пространства проведения конкретных школьных событий (1 сентября, День учителя, Праздник осени, День матери, Новый год, «Служу России», День вывода войск из Афганистана» и др.); изучение и популяризация школьной символики (флаг школы, школы, эмблема шк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>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- во время праздников, торжественных церемоний, ключевых общешкольных дел и иных происходящих в жи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t>зни школы знаковых событий;</w:t>
      </w:r>
    </w:p>
    <w:p w14:paraId="277A7417" w14:textId="77777777" w:rsidR="00711020" w:rsidRPr="001C1F4E" w:rsidRDefault="001C1F4E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1C1F4E">
        <w:rPr>
          <w:rFonts w:eastAsiaTheme="minorEastAsia"/>
          <w:color w:val="000000"/>
          <w:sz w:val="28"/>
          <w:szCs w:val="28"/>
          <w:lang w:val="ru-RU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</w:t>
      </w:r>
      <w:r w:rsidRPr="001C1F4E">
        <w:rPr>
          <w:rFonts w:eastAsiaTheme="minorEastAsia"/>
          <w:color w:val="000000"/>
          <w:sz w:val="28"/>
          <w:szCs w:val="28"/>
          <w:lang w:val="ru-RU"/>
        </w:rPr>
        <w:lastRenderedPageBreak/>
        <w:t xml:space="preserve">«Посади цветок», ежегодное участие в реализации проекта «Наша визитная клумбочка». </w:t>
      </w:r>
    </w:p>
    <w:p w14:paraId="1FC465B5" w14:textId="77777777" w:rsidR="00711020" w:rsidRDefault="00711020">
      <w:p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C7E91F1" w14:textId="77777777" w:rsidR="00711020" w:rsidRDefault="001C1F4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«Взаимодействие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14:paraId="2EB1A571" w14:textId="77777777" w:rsidR="00711020" w:rsidRDefault="001C1F4E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7024A030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комитета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Управляющем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8223DDC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4ABF477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тавители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посещать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3CE6760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клубов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гостиных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предоставляющих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площадку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досуга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060A82B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инициативе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консультации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врачей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служителей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обмениваться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7202860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форумы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коммуникационной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«Интернет»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согласуется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7B9D1E6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консилиумах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консилиуме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порядком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14:paraId="0EB65B65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4DCE851" w14:textId="77777777" w:rsidR="00711020" w:rsidRDefault="001C1F4E">
      <w:pPr>
        <w:numPr>
          <w:ilvl w:val="0"/>
          <w:numId w:val="5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целевое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сирот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оставшихся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приемных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9C92EDD" w14:textId="77777777" w:rsidR="00711020" w:rsidRDefault="00711020">
      <w:pPr>
        <w:ind w:left="780" w:right="18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6179A0C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«Самоуправление»</w:t>
      </w:r>
    </w:p>
    <w:p w14:paraId="727D75F4" w14:textId="77777777" w:rsidR="00711020" w:rsidRDefault="001C1F4E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5223094D" w14:textId="77777777" w:rsidR="00711020" w:rsidRDefault="001C1F4E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избранных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528ABF6" w14:textId="77777777" w:rsidR="00711020" w:rsidRDefault="001C1F4E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459BFCE" w14:textId="77777777" w:rsidR="00711020" w:rsidRDefault="001C1F4E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защиту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2200799" w14:textId="77777777" w:rsidR="00711020" w:rsidRDefault="001C1F4E">
      <w:pPr>
        <w:numPr>
          <w:ilvl w:val="0"/>
          <w:numId w:val="6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разработке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1D0302E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D52601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«Профилактика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безопасность»</w:t>
      </w:r>
    </w:p>
    <w:p w14:paraId="0E1FF7A4" w14:textId="77777777" w:rsidR="00711020" w:rsidRDefault="001C1F4E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комфортной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7B6C0B0B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эффективной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жизнедеятельности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успешной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AF0953C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ресурсов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выделение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агрессивное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зависимости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7A9A22E4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коррекционно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силами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сторонних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конфликтологов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коррекцион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служб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правоохранительных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опеки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06398E07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разработку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девиантными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межведомственного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90A4622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природных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социокультурном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ркотические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антиалкогольные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против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вовлечения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деструктивные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молодежные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субкультуры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сетях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цифровой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транспорте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дорожного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движения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противопож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арной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антитеррористической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антиэкстремистской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гражданской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обороне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4A316AE8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превентивной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сценариями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одобряемого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навыков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саморефлексии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самоконтроля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устойчиво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негативным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давлению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4DF16FA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правонарушений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альтернативной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девиантному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путешествия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испытания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религиозно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благотворительной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художественной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5D8166B6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предупреждение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целенаправленную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появления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расширения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маргинальных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оставивших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криминальной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агрессивным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484E318D" w14:textId="77777777" w:rsidR="00711020" w:rsidRDefault="001C1F4E">
      <w:pPr>
        <w:numPr>
          <w:ilvl w:val="0"/>
          <w:numId w:val="7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расширения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слабоуспевающие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запущенн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неадаптированные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мигранты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.).</w:t>
      </w:r>
    </w:p>
    <w:p w14:paraId="7ACFDB77" w14:textId="77777777" w:rsidR="00711020" w:rsidRDefault="00711020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3235DFE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«Социальное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партнерство»</w:t>
      </w:r>
    </w:p>
    <w:p w14:paraId="4ED99331" w14:textId="77777777" w:rsidR="00711020" w:rsidRDefault="001C1F4E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0BF0A84E" w14:textId="77777777" w:rsidR="00711020" w:rsidRDefault="001C1F4E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договорами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сотрудничестве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открытых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дверей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государственные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региональные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торжественные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2A756239" w14:textId="77777777" w:rsidR="00711020" w:rsidRDefault="001C1F4E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445ECC9" w14:textId="77777777" w:rsidR="00711020" w:rsidRDefault="001C1F4E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999D12F" w14:textId="77777777" w:rsidR="00711020" w:rsidRDefault="001C1F4E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открытых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дискуссионных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площадок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касающихся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региона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CFABCC8" w14:textId="77777777" w:rsidR="00711020" w:rsidRDefault="001C1F4E">
      <w:pPr>
        <w:numPr>
          <w:ilvl w:val="0"/>
          <w:numId w:val="8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разрабатываемых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благотворительной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экологической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преобразование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социума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позитивное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A293427" w14:textId="77777777" w:rsidR="00711020" w:rsidRDefault="00711020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9C27A6F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«Профориентация» </w:t>
      </w:r>
    </w:p>
    <w:p w14:paraId="74DFCBFD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A196AE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Профессиональная ориентация учащихся 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школы </w:t>
      </w:r>
      <w:proofErr w:type="gram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в</w:t>
      </w:r>
      <w:proofErr w:type="gram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полной мере соответствует социальному заказу территории.</w:t>
      </w:r>
    </w:p>
    <w:p w14:paraId="7A1E6F18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Основная цель профориентации - привить обучающимся интерес и уважение к профессиям села. </w:t>
      </w:r>
    </w:p>
    <w:p w14:paraId="7C98DC68" w14:textId="77777777" w:rsidR="00711020" w:rsidRPr="001C1F4E" w:rsidRDefault="001C1F4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Cs/>
          <w:sz w:val="28"/>
          <w:szCs w:val="28"/>
          <w:lang w:val="ru-RU"/>
        </w:rPr>
        <w:t>Реализация воспитательного потенциала про</w:t>
      </w:r>
      <w:r w:rsidRPr="001C1F4E">
        <w:rPr>
          <w:rFonts w:ascii="Times New Roman" w:hAnsi="Times New Roman" w:cs="Times New Roman"/>
          <w:bCs/>
          <w:sz w:val="28"/>
          <w:szCs w:val="28"/>
          <w:lang w:val="ru-RU"/>
        </w:rPr>
        <w:t>фориентационной работы образовательной организации предусматривает:</w:t>
      </w:r>
    </w:p>
    <w:p w14:paraId="0F4C892E" w14:textId="77777777" w:rsidR="00711020" w:rsidRPr="001C1F4E" w:rsidRDefault="001C1F4E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внеурочное занятие “Россия - мои горизонты”;</w:t>
      </w:r>
    </w:p>
    <w:p w14:paraId="063765E2" w14:textId="77777777" w:rsidR="00711020" w:rsidRPr="001C1F4E" w:rsidRDefault="001C1F4E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цикл классных часов «Профессии села» (ежемесячно не менее 1 классного часа);</w:t>
      </w:r>
    </w:p>
    <w:p w14:paraId="164C3D1C" w14:textId="77777777" w:rsidR="00711020" w:rsidRPr="001C1F4E" w:rsidRDefault="001C1F4E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цикл открытых онлайн - уроков «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ПроеКТОриЯ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14:paraId="05D122E2" w14:textId="77777777" w:rsidR="00711020" w:rsidRPr="001C1F4E" w:rsidRDefault="001C1F4E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проекте ранней профориентации школьников “Билет в будущее”;</w:t>
      </w:r>
    </w:p>
    <w:p w14:paraId="4333E50F" w14:textId="77777777" w:rsidR="00711020" w:rsidRPr="001C1F4E" w:rsidRDefault="001C1F4E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интерактивные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кольников о типах профессий, о способах выбора профессий, о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достоинствах и недостатках той или иной интересной школьникам профессиональной деятельности;</w:t>
      </w:r>
    </w:p>
    <w:p w14:paraId="38E749B1" w14:textId="77777777" w:rsidR="00711020" w:rsidRPr="001C1F4E" w:rsidRDefault="001C1F4E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экскурсии на предприятия села, дающие школьникам начальные представления о существующих профессиях и ус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ловиях работы людей, представляющих эти профессии (ООО «Победа, ЛЗК «Возрождение», ООО «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ЛесСтройИнвест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ООО «Мега») и другие, экскурсии на поля, зерноток; индивидуальные консультации педагога-психолога для школьников и их родителей по вопросам склонностей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способностей, дарований и иных индивидуальных особенностей детей, которые могут иметь значение в процессе выбора ими профессии. </w:t>
      </w:r>
    </w:p>
    <w:p w14:paraId="1C02CB97" w14:textId="77777777" w:rsidR="00711020" w:rsidRDefault="001C1F4E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Неделя профориентации.</w:t>
      </w:r>
    </w:p>
    <w:p w14:paraId="324933DA" w14:textId="77777777" w:rsidR="00711020" w:rsidRDefault="007110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56FD6C" w14:textId="77777777" w:rsidR="00711020" w:rsidRDefault="001C1F4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Модуль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Школьный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музей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D450029" w14:textId="77777777" w:rsidR="00711020" w:rsidRPr="001C1F4E" w:rsidRDefault="001C1F4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Реализация воспитательного потенциала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школьного музея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предусматривает:</w:t>
      </w:r>
    </w:p>
    <w:p w14:paraId="6B23FC42" w14:textId="77777777" w:rsidR="00711020" w:rsidRPr="001C1F4E" w:rsidRDefault="001C1F4E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14:paraId="5E91683C" w14:textId="77777777" w:rsidR="00711020" w:rsidRPr="001C1F4E" w:rsidRDefault="001C1F4E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на классном уровне – организацию и проведение </w:t>
      </w: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либо по классам с использованием материалов музея;</w:t>
      </w:r>
    </w:p>
    <w:p w14:paraId="0B58B42B" w14:textId="77777777" w:rsidR="00711020" w:rsidRPr="001C1F4E" w:rsidRDefault="001C1F4E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на школьном уровне – орган</w:t>
      </w: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изация и проведение уроков Мужества, воспитательных дел, посвященных памятным датам в истории школы, города, региона, России;</w:t>
      </w:r>
    </w:p>
    <w:p w14:paraId="65049E73" w14:textId="77777777" w:rsidR="00711020" w:rsidRDefault="001C1F4E">
      <w:pPr>
        <w:numPr>
          <w:ilvl w:val="0"/>
          <w:numId w:val="31"/>
        </w:numPr>
        <w:spacing w:after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на внешкольном уровне – организация и проведение воспитательных дел, посвященных памятным датам в истории; участие в конкурсах </w:t>
      </w: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lastRenderedPageBreak/>
        <w:t>раз</w:t>
      </w:r>
      <w:r w:rsidRPr="001C1F4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личных уровней; размещение экспозиции школьного музея на площадке Музея Победы; онлайн-экскурсии.</w:t>
      </w:r>
    </w:p>
    <w:p w14:paraId="7D3F90E5" w14:textId="77777777" w:rsidR="00711020" w:rsidRDefault="007110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A68958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«Школьный театр» </w:t>
      </w:r>
    </w:p>
    <w:p w14:paraId="31EFBB07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E6CF03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школьного театра «Фантазия» ориентирована на всестороннее развитие ребенка, его неповторимую индивидуальность и одновр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еменно приучает его считаться и свободно общаться с окружающими его людьми.</w:t>
      </w:r>
    </w:p>
    <w:p w14:paraId="35A08D44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Занятия сценическим словом и сценическим движением помогают приобретении навыков публичного </w:t>
      </w:r>
      <w:proofErr w:type="gram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поведения ,</w:t>
      </w:r>
      <w:proofErr w:type="gram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взаимодействия детей друг с другом, совместной работы и творчества, что напр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ямую соответствует одной из задач воспитания – социализация обучающихся. Эти занятия дают толчок к выравниванию эмоционально-волевой сферы детей, воспитанию положительных качеств личности (дружелюбию, дисциплинированности, коллективизма), прививает эстетич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еский вкус. </w:t>
      </w:r>
    </w:p>
    <w:p w14:paraId="6B58481C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направления школьного театра «Фантазия» будут реализованы следующие мероприятия:</w:t>
      </w:r>
    </w:p>
    <w:tbl>
      <w:tblPr>
        <w:tblStyle w:val="aff2"/>
        <w:tblW w:w="9751" w:type="dxa"/>
        <w:tblLook w:val="04A0" w:firstRow="1" w:lastRow="0" w:firstColumn="1" w:lastColumn="0" w:noHBand="0" w:noVBand="1"/>
      </w:tblPr>
      <w:tblGrid>
        <w:gridCol w:w="498"/>
        <w:gridCol w:w="3764"/>
        <w:gridCol w:w="1815"/>
        <w:gridCol w:w="3674"/>
      </w:tblGrid>
      <w:tr w:rsidR="00711020" w14:paraId="06D0D230" w14:textId="77777777">
        <w:tc>
          <w:tcPr>
            <w:tcW w:w="498" w:type="dxa"/>
          </w:tcPr>
          <w:p w14:paraId="34D35548" w14:textId="77777777" w:rsidR="00711020" w:rsidRDefault="001C1F4E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64" w:type="dxa"/>
          </w:tcPr>
          <w:p w14:paraId="2A7B6F6B" w14:textId="77777777" w:rsidR="00711020" w:rsidRDefault="001C1F4E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15" w:type="dxa"/>
          </w:tcPr>
          <w:p w14:paraId="5C6E218E" w14:textId="77777777" w:rsidR="00711020" w:rsidRDefault="001C1F4E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674" w:type="dxa"/>
          </w:tcPr>
          <w:p w14:paraId="080A1B95" w14:textId="77777777" w:rsidR="00711020" w:rsidRDefault="001C1F4E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711020" w:rsidRPr="001C1F4E" w14:paraId="2954BB46" w14:textId="77777777">
        <w:tc>
          <w:tcPr>
            <w:tcW w:w="498" w:type="dxa"/>
          </w:tcPr>
          <w:p w14:paraId="141C319D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4" w:type="dxa"/>
          </w:tcPr>
          <w:p w14:paraId="18A81407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«День знаний» - торжественная линейка с элементами театрализации. </w:t>
            </w:r>
          </w:p>
        </w:tc>
        <w:tc>
          <w:tcPr>
            <w:tcW w:w="1815" w:type="dxa"/>
          </w:tcPr>
          <w:p w14:paraId="031508AB" w14:textId="6C026E76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58FA3D78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организатор</w:t>
            </w:r>
          </w:p>
          <w:p w14:paraId="13150B07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711020" w:rsidRPr="001C1F4E" w14:paraId="1C660BCB" w14:textId="77777777">
        <w:tc>
          <w:tcPr>
            <w:tcW w:w="498" w:type="dxa"/>
          </w:tcPr>
          <w:p w14:paraId="32A13AF5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64" w:type="dxa"/>
          </w:tcPr>
          <w:p w14:paraId="6E5F8A44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учителя. Праздничный концерт с элементами театрализации. </w:t>
            </w:r>
          </w:p>
        </w:tc>
        <w:tc>
          <w:tcPr>
            <w:tcW w:w="1815" w:type="dxa"/>
          </w:tcPr>
          <w:p w14:paraId="6248348F" w14:textId="2E1F775B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0715347C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538B270D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льного образования</w:t>
            </w:r>
          </w:p>
        </w:tc>
      </w:tr>
      <w:tr w:rsidR="00711020" w:rsidRPr="001C1F4E" w14:paraId="789FDF02" w14:textId="77777777">
        <w:trPr>
          <w:trHeight w:val="887"/>
        </w:trPr>
        <w:tc>
          <w:tcPr>
            <w:tcW w:w="498" w:type="dxa"/>
          </w:tcPr>
          <w:p w14:paraId="11DF3E12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64" w:type="dxa"/>
          </w:tcPr>
          <w:p w14:paraId="3C5CEB6A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матери. Праздничный концерт с элементами театрализации.</w:t>
            </w:r>
          </w:p>
        </w:tc>
        <w:tc>
          <w:tcPr>
            <w:tcW w:w="1815" w:type="dxa"/>
          </w:tcPr>
          <w:p w14:paraId="53C02829" w14:textId="1C21EB9A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0DD180E4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394A760F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711020" w:rsidRPr="001C1F4E" w14:paraId="24CECB2B" w14:textId="77777777">
        <w:tc>
          <w:tcPr>
            <w:tcW w:w="498" w:type="dxa"/>
          </w:tcPr>
          <w:p w14:paraId="283B4D75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64" w:type="dxa"/>
          </w:tcPr>
          <w:p w14:paraId="0617538E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переполох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театрализованное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</w:t>
            </w:r>
            <w:proofErr w:type="spellEnd"/>
          </w:p>
        </w:tc>
        <w:tc>
          <w:tcPr>
            <w:tcW w:w="1815" w:type="dxa"/>
          </w:tcPr>
          <w:p w14:paraId="47ED1E17" w14:textId="3D6AA789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6EA83856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46862F3B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711020" w:rsidRPr="001C1F4E" w14:paraId="3F502171" w14:textId="77777777">
        <w:tc>
          <w:tcPr>
            <w:tcW w:w="498" w:type="dxa"/>
          </w:tcPr>
          <w:p w14:paraId="2C54F734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14:paraId="529C63C6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Праздничный концерт с элементами театрализации, посвященный Дню защитника отечества</w:t>
            </w:r>
          </w:p>
        </w:tc>
        <w:tc>
          <w:tcPr>
            <w:tcW w:w="1815" w:type="dxa"/>
          </w:tcPr>
          <w:p w14:paraId="54AC939F" w14:textId="78EC3744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7BA81BCA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7B3F1D33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711020" w:rsidRPr="001C1F4E" w14:paraId="69E1042A" w14:textId="77777777">
        <w:tc>
          <w:tcPr>
            <w:tcW w:w="498" w:type="dxa"/>
          </w:tcPr>
          <w:p w14:paraId="001FC5E5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64" w:type="dxa"/>
          </w:tcPr>
          <w:p w14:paraId="5DF78D80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Праздничный концерт с </w:t>
            </w: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элементами театрализации, посвященный Женскому дню. </w:t>
            </w:r>
          </w:p>
        </w:tc>
        <w:tc>
          <w:tcPr>
            <w:tcW w:w="1815" w:type="dxa"/>
          </w:tcPr>
          <w:p w14:paraId="7CFC40E3" w14:textId="3F5BBCA8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07.03.202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74524770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138B8103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Педагог дополнительного образования</w:t>
            </w:r>
          </w:p>
        </w:tc>
      </w:tr>
      <w:tr w:rsidR="00711020" w:rsidRPr="001C1F4E" w14:paraId="17F982D9" w14:textId="77777777">
        <w:tc>
          <w:tcPr>
            <w:tcW w:w="498" w:type="dxa"/>
          </w:tcPr>
          <w:p w14:paraId="7869A24F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764" w:type="dxa"/>
          </w:tcPr>
          <w:p w14:paraId="0784B5DA" w14:textId="77777777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звонок</w:t>
            </w:r>
            <w:proofErr w:type="spellEnd"/>
          </w:p>
        </w:tc>
        <w:tc>
          <w:tcPr>
            <w:tcW w:w="1815" w:type="dxa"/>
          </w:tcPr>
          <w:p w14:paraId="09411722" w14:textId="598428E2" w:rsidR="00711020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212129E7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1F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10513F63" w14:textId="77777777" w:rsidR="00711020" w:rsidRPr="001C1F4E" w:rsidRDefault="001C1F4E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дополнительного образования</w:t>
            </w:r>
          </w:p>
        </w:tc>
      </w:tr>
    </w:tbl>
    <w:p w14:paraId="5A1D760E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746CBE8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rPr>
          <w:rFonts w:ascii="Segoe UI"/>
          <w:color w:val="000000"/>
          <w:sz w:val="18"/>
          <w:lang w:val="ru-RU"/>
        </w:rPr>
      </w:pPr>
    </w:p>
    <w:p w14:paraId="32094E6F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«Дополнительное образование (Точка роста)» </w:t>
      </w:r>
    </w:p>
    <w:p w14:paraId="2A12D948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0267AA5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Дополнительное образование с сентября 2020 года в муниципальном бюджетном общеобразовательном учреждении «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осуществляется через Центр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цифрового и гуманитарного профилей «Точка роста», созданный в рамках федерального проекта «Современная школа» национального проекта «Образование». </w:t>
      </w:r>
    </w:p>
    <w:p w14:paraId="4F3BDD76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центров образования цифрового и гуманитарного профилей «Точка роста» направлена на формирование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современных компетенций и навыков у обучающихся, в том числе по предметам «Технология», «Информатика», «Основы безопасности жизнедеятельности».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6ABE9AF" w14:textId="77777777" w:rsidR="00711020" w:rsidRPr="001C1F4E" w:rsidRDefault="001C1F4E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повышение охвата обучающихся программами основного общего и доп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олнительного образования гуманитарной и технологической направленностей с использованием современного оборудования; </w:t>
      </w:r>
    </w:p>
    <w:p w14:paraId="4C30B50B" w14:textId="77777777" w:rsidR="00711020" w:rsidRPr="001C1F4E" w:rsidRDefault="001C1F4E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формировать условия для повышения качества общего образования, в том числе за счет обновления учебных помещений, приобретения современного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14:paraId="039E3201" w14:textId="77777777" w:rsidR="00711020" w:rsidRPr="001C1F4E" w:rsidRDefault="001C1F4E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разнообразить занятия внеурочной деятельности; - развивать проектную и исследовательскую деятельность, сетевое взаимо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действие со школами района. </w:t>
      </w:r>
    </w:p>
    <w:p w14:paraId="66F0FD05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Центр образования «Точка роста» создан как структурное подразделение школы, в деятельности которого применяются еще более современные информационные технологии, средства обучения, учебное оборудование, высокоскоростной интернет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другие ресурсы. </w:t>
      </w:r>
    </w:p>
    <w:p w14:paraId="46278C8C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 «Точка роста» включает следующие функциональные зоны: </w:t>
      </w:r>
    </w:p>
    <w:p w14:paraId="7647A7A1" w14:textId="77777777" w:rsidR="00711020" w:rsidRPr="001C1F4E" w:rsidRDefault="001C1F4E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кабинет формирования цифровых и гуманитарных компетенций, в том числе по предметным областям «Технология», «Информатика», «Основы безопасности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жизнедеятельности»;</w:t>
      </w:r>
    </w:p>
    <w:p w14:paraId="35F6C459" w14:textId="77777777" w:rsidR="00711020" w:rsidRPr="001C1F4E" w:rsidRDefault="001C1F4E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помещение для проектной деятельности пространство, выполняющее роль центра общественной жизни школы. Помещение для проектной деятельности зонируется по принципу коворкинга, включающего шахматную гостиную и медиазону. </w:t>
      </w:r>
    </w:p>
    <w:p w14:paraId="56D763B8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базе Центра реа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лизуется 4 дополнительных общеобразовательных программы: </w:t>
      </w:r>
    </w:p>
    <w:p w14:paraId="20197E6F" w14:textId="77777777" w:rsidR="00711020" w:rsidRDefault="0071102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54"/>
        <w:gridCol w:w="4748"/>
        <w:gridCol w:w="3744"/>
      </w:tblGrid>
      <w:tr w:rsidR="00711020" w14:paraId="7FD6704C" w14:textId="77777777">
        <w:tc>
          <w:tcPr>
            <w:tcW w:w="866" w:type="dxa"/>
          </w:tcPr>
          <w:p w14:paraId="0D143415" w14:textId="77777777" w:rsidR="00711020" w:rsidRDefault="001C1F4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85" w:type="dxa"/>
          </w:tcPr>
          <w:p w14:paraId="5B1EAF3E" w14:textId="77777777" w:rsidR="00711020" w:rsidRDefault="001C1F4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Программа</w:t>
            </w:r>
          </w:p>
        </w:tc>
        <w:tc>
          <w:tcPr>
            <w:tcW w:w="3819" w:type="dxa"/>
          </w:tcPr>
          <w:p w14:paraId="4335BE68" w14:textId="77777777" w:rsidR="00711020" w:rsidRDefault="001C1F4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Направленность</w:t>
            </w:r>
          </w:p>
        </w:tc>
      </w:tr>
      <w:tr w:rsidR="00711020" w14:paraId="4AC7FD33" w14:textId="77777777">
        <w:tc>
          <w:tcPr>
            <w:tcW w:w="866" w:type="dxa"/>
          </w:tcPr>
          <w:p w14:paraId="609F0F9D" w14:textId="77777777" w:rsidR="00711020" w:rsidRDefault="001C1F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85" w:type="dxa"/>
          </w:tcPr>
          <w:p w14:paraId="5126EB8D" w14:textId="77777777" w:rsidR="00711020" w:rsidRDefault="001C1F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“Школьный медиацентр”</w:t>
            </w:r>
          </w:p>
        </w:tc>
        <w:tc>
          <w:tcPr>
            <w:tcW w:w="3819" w:type="dxa"/>
          </w:tcPr>
          <w:p w14:paraId="5D27612E" w14:textId="77777777" w:rsidR="00711020" w:rsidRDefault="001C1F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 - гуманитарная</w:t>
            </w:r>
          </w:p>
        </w:tc>
      </w:tr>
      <w:tr w:rsidR="00711020" w14:paraId="25C3C9CD" w14:textId="77777777">
        <w:tc>
          <w:tcPr>
            <w:tcW w:w="866" w:type="dxa"/>
          </w:tcPr>
          <w:p w14:paraId="75495F0C" w14:textId="77777777" w:rsidR="00711020" w:rsidRDefault="001C1F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885" w:type="dxa"/>
          </w:tcPr>
          <w:p w14:paraId="1AD0412E" w14:textId="77777777" w:rsidR="00711020" w:rsidRDefault="001C1F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“Управление беспилотными летательными аппаратами”</w:t>
            </w:r>
          </w:p>
        </w:tc>
        <w:tc>
          <w:tcPr>
            <w:tcW w:w="3819" w:type="dxa"/>
          </w:tcPr>
          <w:p w14:paraId="426131E4" w14:textId="77777777" w:rsidR="00711020" w:rsidRDefault="001C1F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технологическая</w:t>
            </w:r>
          </w:p>
        </w:tc>
      </w:tr>
      <w:tr w:rsidR="00711020" w14:paraId="1975F290" w14:textId="77777777">
        <w:tc>
          <w:tcPr>
            <w:tcW w:w="866" w:type="dxa"/>
          </w:tcPr>
          <w:p w14:paraId="63218C5F" w14:textId="77777777" w:rsidR="00711020" w:rsidRDefault="001C1F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885" w:type="dxa"/>
          </w:tcPr>
          <w:p w14:paraId="1912FC9E" w14:textId="77777777" w:rsidR="00711020" w:rsidRDefault="001C1F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“Шахматы”</w:t>
            </w:r>
          </w:p>
        </w:tc>
        <w:tc>
          <w:tcPr>
            <w:tcW w:w="3819" w:type="dxa"/>
          </w:tcPr>
          <w:p w14:paraId="087206A7" w14:textId="77777777" w:rsidR="00711020" w:rsidRDefault="001C1F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спортивная</w:t>
            </w:r>
          </w:p>
        </w:tc>
      </w:tr>
      <w:tr w:rsidR="00711020" w14:paraId="0272A833" w14:textId="77777777">
        <w:tc>
          <w:tcPr>
            <w:tcW w:w="866" w:type="dxa"/>
          </w:tcPr>
          <w:p w14:paraId="5CE73323" w14:textId="77777777" w:rsidR="00711020" w:rsidRDefault="001C1F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885" w:type="dxa"/>
          </w:tcPr>
          <w:p w14:paraId="2CA1A1BA" w14:textId="77777777" w:rsidR="00711020" w:rsidRDefault="001C1F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“Основы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моделирования”</w:t>
            </w:r>
          </w:p>
        </w:tc>
        <w:tc>
          <w:tcPr>
            <w:tcW w:w="3819" w:type="dxa"/>
          </w:tcPr>
          <w:p w14:paraId="4FC63882" w14:textId="77777777" w:rsidR="00711020" w:rsidRDefault="001C1F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технологическая</w:t>
            </w:r>
          </w:p>
        </w:tc>
      </w:tr>
    </w:tbl>
    <w:p w14:paraId="03AB5F42" w14:textId="77777777" w:rsidR="00711020" w:rsidRDefault="0071102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721954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429EC0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D0DDE0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DCC813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F43162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174415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9BBE68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E48163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447221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DB3A8C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61EF8B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3.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Организационный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</w:p>
    <w:p w14:paraId="722F6370" w14:textId="77777777" w:rsidR="00711020" w:rsidRDefault="001C1F4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3.1.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Кадровое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обеспечение</w:t>
      </w:r>
    </w:p>
    <w:p w14:paraId="1F06A584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кадрового потенциала школы характерны стабильность состава. Это обеспечивает более качественное и результативное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преподавание и воспитание.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</w:t>
      </w:r>
      <w:proofErr w:type="gram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 же</w:t>
      </w:r>
      <w:proofErr w:type="gram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выборе новых подходов к преподаванию и воспитан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ию. Это обеспечивает выбор наиболее приемлемых методик и технологий воспитания. С одной стороны, такое положение гарантирует высокий качественный воспитательный потенциал коллектива. С другой стороны, в последние годы наблюдается омоложение педагогических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кадров. </w:t>
      </w:r>
    </w:p>
    <w:p w14:paraId="5D088D19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школы по развитию кадрового потенциала: в условиях модернизации образовательного процесса решающую роль в достижении главного результата – качественного образования и воспитания школьников играет профессионализм педагогических и управ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ленческих кадров. </w:t>
      </w:r>
    </w:p>
    <w:p w14:paraId="2C19D140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этим важнейшими направлениями кадровой политики в области образования являются: </w:t>
      </w:r>
    </w:p>
    <w:p w14:paraId="757D3D91" w14:textId="77777777" w:rsidR="00711020" w:rsidRPr="001C1F4E" w:rsidRDefault="001C1F4E">
      <w:pPr>
        <w:numPr>
          <w:ilvl w:val="0"/>
          <w:numId w:val="2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иков; </w:t>
      </w:r>
    </w:p>
    <w:p w14:paraId="60AFE227" w14:textId="77777777" w:rsidR="00711020" w:rsidRPr="001C1F4E" w:rsidRDefault="001C1F4E">
      <w:pPr>
        <w:numPr>
          <w:ilvl w:val="0"/>
          <w:numId w:val="2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 </w:t>
      </w:r>
    </w:p>
    <w:p w14:paraId="5683E362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данном направлении в образовательном учреждении проводятся следующие мероприятия: </w:t>
      </w:r>
    </w:p>
    <w:p w14:paraId="1CB7120D" w14:textId="77777777" w:rsidR="00711020" w:rsidRPr="001C1F4E" w:rsidRDefault="001C1F4E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комфортных условий для привлечения молодых специалистов; </w:t>
      </w:r>
    </w:p>
    <w:p w14:paraId="363C4255" w14:textId="77777777" w:rsidR="00711020" w:rsidRPr="001C1F4E" w:rsidRDefault="001C1F4E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возможности прохождения педагогами переквалификации; </w:t>
      </w:r>
    </w:p>
    <w:p w14:paraId="40C986E7" w14:textId="77777777" w:rsidR="00711020" w:rsidRPr="001C1F4E" w:rsidRDefault="001C1F4E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создание условий самоподготовки педагогов для успешности в прохождении аттестации на более высокую квалификационную категор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ию; </w:t>
      </w:r>
    </w:p>
    <w:p w14:paraId="0E492576" w14:textId="77777777" w:rsidR="00711020" w:rsidRPr="001C1F4E" w:rsidRDefault="001C1F4E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разработка индивидуальных маршрутов сопровождения педагогов; </w:t>
      </w:r>
    </w:p>
    <w:p w14:paraId="272ED5AB" w14:textId="77777777" w:rsidR="00711020" w:rsidRDefault="001C1F4E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оснащение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технической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AC7C4A2" w14:textId="77777777" w:rsidR="00711020" w:rsidRDefault="001C1F4E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рациональных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CCF4793" w14:textId="77777777" w:rsidR="00711020" w:rsidRPr="001C1F4E" w:rsidRDefault="001C1F4E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помощь педагогу в выборе темы самообразования; </w:t>
      </w:r>
    </w:p>
    <w:p w14:paraId="66F9D29A" w14:textId="77777777" w:rsidR="00711020" w:rsidRPr="001C1F4E" w:rsidRDefault="001C1F4E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сопровождение педагогов по теме самообразован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ия. </w:t>
      </w:r>
    </w:p>
    <w:p w14:paraId="1911560F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бразовательной системы ОУ и имеющихся у самих педагогов интересов.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Ведется планомерная работа по пропаганде положений теории воспитательных систем среди педагогического коллектива:</w:t>
      </w:r>
    </w:p>
    <w:p w14:paraId="491F3772" w14:textId="77777777" w:rsidR="00711020" w:rsidRPr="001C1F4E" w:rsidRDefault="001C1F4E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регулярное проведение и участие в семинарах, научно-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практических конференциях – от школьных до региональных международных; - через научно-методические пособия;</w:t>
      </w:r>
    </w:p>
    <w:p w14:paraId="4D9EDA85" w14:textId="77777777" w:rsidR="00711020" w:rsidRPr="001C1F4E" w:rsidRDefault="001C1F4E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знакомство с передовыми научными разработками и российским опытом. </w:t>
      </w:r>
    </w:p>
    <w:p w14:paraId="6231EC71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работы к личности воспитателя, классного руководителя предъявлялись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следующие требования:</w:t>
      </w:r>
    </w:p>
    <w:p w14:paraId="304899DF" w14:textId="77777777" w:rsidR="00711020" w:rsidRPr="001C1F4E" w:rsidRDefault="001C1F4E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анализировать имеющиеся воспитательные ресурсы;</w:t>
      </w:r>
    </w:p>
    <w:p w14:paraId="6C43CC49" w14:textId="77777777" w:rsidR="00711020" w:rsidRDefault="001C1F4E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проектировать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010948" w14:textId="77777777" w:rsidR="00711020" w:rsidRPr="001C1F4E" w:rsidRDefault="001C1F4E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организовать и анализировать деятельность;</w:t>
      </w:r>
    </w:p>
    <w:p w14:paraId="42CDACE7" w14:textId="77777777" w:rsidR="00711020" w:rsidRPr="001C1F4E" w:rsidRDefault="001C1F4E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осваивать свой опыт через рефлексию и выражать его в техно логической форме; </w:t>
      </w:r>
    </w:p>
    <w:p w14:paraId="676EF807" w14:textId="77777777" w:rsidR="00711020" w:rsidRPr="001C1F4E" w:rsidRDefault="001C1F4E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перестроить устаревшие технологические формы и методы; </w:t>
      </w:r>
    </w:p>
    <w:p w14:paraId="272E11A4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способность к самовыражению. </w:t>
      </w:r>
    </w:p>
    <w:p w14:paraId="2D67860A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 планировании работы с кадрами мы учитываем:</w:t>
      </w:r>
    </w:p>
    <w:p w14:paraId="778DEFB7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нормативные документы Министер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ства образования Российской Федерации, определяющие главные направления воспитательной работы;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проблемы воспитания, стоящие в центре внимания;</w:t>
      </w:r>
    </w:p>
    <w:p w14:paraId="1B3247A1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направления воспитательной работы, сложившиеся в школе, в том числе проблемы, над которыми работает шко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ла;</w:t>
      </w:r>
    </w:p>
    <w:p w14:paraId="72F2A09C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реальное состояние воспитательной работы в школе и уровень развития личности воспитанников;</w:t>
      </w:r>
    </w:p>
    <w:p w14:paraId="6108788E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возрастные особенности воспитанников и специфические проблемы воспитания школьников, возникающие на каждом этапе формирования личности;</w:t>
      </w:r>
    </w:p>
    <w:p w14:paraId="1D05D168" w14:textId="77777777" w:rsidR="00711020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уровень педагогического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мастерства, квалификацию и опыт воспитателей и классных руководителей, их готовность к решению предстоящих воспитательных задач (на основе диагностики), определившиеся интересы в области теории и методики воспитания, а также реальные возможности для внедре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ния в практику рекомендаций педагогической теории и передового опыта.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классных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руководителей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проходит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33F32E4" w14:textId="77777777" w:rsidR="00711020" w:rsidRDefault="001C1F4E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нормативных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8FF978" w14:textId="77777777" w:rsidR="00711020" w:rsidRPr="001C1F4E" w:rsidRDefault="001C1F4E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 разработок по вопросам повышения квалификации педагогических кадров;</w:t>
      </w:r>
    </w:p>
    <w:p w14:paraId="7062439D" w14:textId="77777777" w:rsidR="00711020" w:rsidRPr="001C1F4E" w:rsidRDefault="001C1F4E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организации и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 учебно-воспитательного процесса;</w:t>
      </w:r>
    </w:p>
    <w:p w14:paraId="04C8D8C6" w14:textId="77777777" w:rsidR="00711020" w:rsidRPr="001C1F4E" w:rsidRDefault="001C1F4E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глубокий и всесторонний анализ состояния и результатов воспитательной работы в школе;</w:t>
      </w:r>
    </w:p>
    <w:p w14:paraId="2830C56D" w14:textId="77777777" w:rsidR="00711020" w:rsidRPr="001C1F4E" w:rsidRDefault="001C1F4E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знание важнейших тенденций развития учебно-воспитательного процесса и качества подготовки учащихся; </w:t>
      </w:r>
    </w:p>
    <w:p w14:paraId="7212A17D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Кадровое обеспечение воспитательного процесса в муниципальном бюджетном общеобразовательном учреждении «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</w:t>
      </w:r>
    </w:p>
    <w:p w14:paraId="4FCA2FC5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A97800C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ff2"/>
        <w:tblW w:w="9824" w:type="dxa"/>
        <w:tblLook w:val="04A0" w:firstRow="1" w:lastRow="0" w:firstColumn="1" w:lastColumn="0" w:noHBand="0" w:noVBand="1"/>
      </w:tblPr>
      <w:tblGrid>
        <w:gridCol w:w="957"/>
        <w:gridCol w:w="4359"/>
        <w:gridCol w:w="4508"/>
      </w:tblGrid>
      <w:tr w:rsidR="00711020" w14:paraId="3C59AAC3" w14:textId="77777777">
        <w:tc>
          <w:tcPr>
            <w:tcW w:w="957" w:type="dxa"/>
          </w:tcPr>
          <w:p w14:paraId="4117F9EB" w14:textId="77777777" w:rsidR="00711020" w:rsidRDefault="001C1F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4359" w:type="dxa"/>
          </w:tcPr>
          <w:p w14:paraId="4FDB70A1" w14:textId="77777777" w:rsidR="00711020" w:rsidRDefault="001C1F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Занимаемая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508" w:type="dxa"/>
          </w:tcPr>
          <w:p w14:paraId="307CBC89" w14:textId="77777777" w:rsidR="00711020" w:rsidRDefault="001C1F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11020" w:rsidRPr="001C1F4E" w14:paraId="225A5084" w14:textId="77777777">
        <w:tc>
          <w:tcPr>
            <w:tcW w:w="9824" w:type="dxa"/>
            <w:gridSpan w:val="3"/>
          </w:tcPr>
          <w:p w14:paraId="56F8D042" w14:textId="77777777" w:rsidR="00711020" w:rsidRDefault="001C1F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Муницпальное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Кириковская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средняя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школа”</w:t>
            </w:r>
          </w:p>
        </w:tc>
      </w:tr>
      <w:tr w:rsidR="00711020" w14:paraId="2A9E167C" w14:textId="77777777">
        <w:tc>
          <w:tcPr>
            <w:tcW w:w="957" w:type="dxa"/>
          </w:tcPr>
          <w:p w14:paraId="7DCF97F0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59" w:type="dxa"/>
          </w:tcPr>
          <w:p w14:paraId="2004D70A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4508" w:type="dxa"/>
          </w:tcPr>
          <w:p w14:paraId="74BA500E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Владимирович</w:t>
            </w:r>
          </w:p>
        </w:tc>
      </w:tr>
      <w:tr w:rsidR="00711020" w14:paraId="4C9DA07E" w14:textId="77777777">
        <w:trPr>
          <w:trHeight w:val="332"/>
        </w:trPr>
        <w:tc>
          <w:tcPr>
            <w:tcW w:w="957" w:type="dxa"/>
          </w:tcPr>
          <w:p w14:paraId="0DD14E05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59" w:type="dxa"/>
          </w:tcPr>
          <w:p w14:paraId="31AAC76C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08" w:type="dxa"/>
          </w:tcPr>
          <w:p w14:paraId="7FB13726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Петровна</w:t>
            </w:r>
          </w:p>
        </w:tc>
      </w:tr>
      <w:tr w:rsidR="00711020" w14:paraId="1BFDDCB6" w14:textId="77777777">
        <w:tc>
          <w:tcPr>
            <w:tcW w:w="957" w:type="dxa"/>
          </w:tcPr>
          <w:p w14:paraId="5622ECFF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59" w:type="dxa"/>
          </w:tcPr>
          <w:p w14:paraId="14EAC9B5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4508" w:type="dxa"/>
          </w:tcPr>
          <w:p w14:paraId="0E48DAC8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Саттарова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Андреевна</w:t>
            </w:r>
          </w:p>
        </w:tc>
      </w:tr>
      <w:tr w:rsidR="00711020" w14:paraId="264C1A43" w14:textId="77777777">
        <w:tc>
          <w:tcPr>
            <w:tcW w:w="957" w:type="dxa"/>
          </w:tcPr>
          <w:p w14:paraId="7508F27A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59" w:type="dxa"/>
          </w:tcPr>
          <w:p w14:paraId="734B33A5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4508" w:type="dxa"/>
          </w:tcPr>
          <w:p w14:paraId="27092E90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Гаврилова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711020" w14:paraId="5C7A76D4" w14:textId="77777777">
        <w:tc>
          <w:tcPr>
            <w:tcW w:w="957" w:type="dxa"/>
          </w:tcPr>
          <w:p w14:paraId="50984EE9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59" w:type="dxa"/>
          </w:tcPr>
          <w:p w14:paraId="7E1820ED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4508" w:type="dxa"/>
          </w:tcPr>
          <w:p w14:paraId="7EB40D98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Екатерина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711020" w14:paraId="00633BD8" w14:textId="77777777">
        <w:tc>
          <w:tcPr>
            <w:tcW w:w="957" w:type="dxa"/>
          </w:tcPr>
          <w:p w14:paraId="612D9188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59" w:type="dxa"/>
          </w:tcPr>
          <w:p w14:paraId="2C350B8A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</w:p>
        </w:tc>
        <w:tc>
          <w:tcPr>
            <w:tcW w:w="4508" w:type="dxa"/>
          </w:tcPr>
          <w:p w14:paraId="0A086DA6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Петровна</w:t>
            </w:r>
          </w:p>
        </w:tc>
      </w:tr>
      <w:tr w:rsidR="00711020" w14:paraId="4BC15651" w14:textId="77777777">
        <w:tc>
          <w:tcPr>
            <w:tcW w:w="957" w:type="dxa"/>
          </w:tcPr>
          <w:p w14:paraId="79FB8C55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59" w:type="dxa"/>
          </w:tcPr>
          <w:p w14:paraId="424381EE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  <w:tc>
          <w:tcPr>
            <w:tcW w:w="4508" w:type="dxa"/>
          </w:tcPr>
          <w:p w14:paraId="32DC62A6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</w:tc>
      </w:tr>
      <w:tr w:rsidR="00711020" w:rsidRPr="001C1F4E" w14:paraId="34FFB2C9" w14:textId="77777777">
        <w:tc>
          <w:tcPr>
            <w:tcW w:w="957" w:type="dxa"/>
          </w:tcPr>
          <w:p w14:paraId="53193D5D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59" w:type="dxa"/>
          </w:tcPr>
          <w:p w14:paraId="0A53EDC2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4508" w:type="dxa"/>
          </w:tcPr>
          <w:p w14:paraId="50D4DE34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Саттарова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Андреевна</w:t>
            </w:r>
          </w:p>
          <w:p w14:paraId="115D499C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Владимирован</w:t>
            </w:r>
            <w:proofErr w:type="spellEnd"/>
          </w:p>
          <w:p w14:paraId="42DD9B8C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Алексеевна</w:t>
            </w:r>
          </w:p>
          <w:p w14:paraId="4AA51456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  <w:p w14:paraId="3A0A1636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Цитцер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  <w:p w14:paraId="3002EFD5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Петрован</w:t>
            </w:r>
            <w:proofErr w:type="spellEnd"/>
          </w:p>
          <w:p w14:paraId="7BB78C87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  <w:p w14:paraId="4B970231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  <w:p w14:paraId="7B3BE20C" w14:textId="41F7A2D1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Казанцева Дарья Сергеевна</w:t>
            </w:r>
          </w:p>
          <w:p w14:paraId="435BD4CE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Госсман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Николаевна</w:t>
            </w:r>
          </w:p>
        </w:tc>
      </w:tr>
      <w:tr w:rsidR="00711020" w:rsidRPr="001C1F4E" w14:paraId="12882D85" w14:textId="77777777">
        <w:tc>
          <w:tcPr>
            <w:tcW w:w="957" w:type="dxa"/>
          </w:tcPr>
          <w:p w14:paraId="507A9B97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59" w:type="dxa"/>
          </w:tcPr>
          <w:p w14:paraId="0AAFD024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4508" w:type="dxa"/>
          </w:tcPr>
          <w:p w14:paraId="15D0B837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  <w:p w14:paraId="0337E63C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Цитцер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</w:tr>
      <w:tr w:rsidR="00711020" w:rsidRPr="001C1F4E" w14:paraId="462BD213" w14:textId="77777777">
        <w:tc>
          <w:tcPr>
            <w:tcW w:w="957" w:type="dxa"/>
          </w:tcPr>
          <w:p w14:paraId="0D46F0C2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359" w:type="dxa"/>
          </w:tcPr>
          <w:p w14:paraId="758EF7BF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508" w:type="dxa"/>
          </w:tcPr>
          <w:p w14:paraId="4A4EBAFA" w14:textId="12D84113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Сайфутдинов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Раис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Ахматшарифович</w:t>
            </w:r>
            <w:proofErr w:type="spellEnd"/>
          </w:p>
          <w:p w14:paraId="0D452842" w14:textId="7CEFC83D" w:rsidR="001C1F4E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Казанцева Дарья Сергеевна</w:t>
            </w:r>
          </w:p>
          <w:p w14:paraId="15E1C10D" w14:textId="5C791622" w:rsidR="001C1F4E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Елена Петровна</w:t>
            </w:r>
          </w:p>
          <w:p w14:paraId="4967EDF9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  <w:p w14:paraId="33214B8A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Филиппович</w:t>
            </w:r>
          </w:p>
          <w:p w14:paraId="1F5BBE0F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  <w:p w14:paraId="1D96FF85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Хиценко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Георгиевна</w:t>
            </w:r>
          </w:p>
          <w:p w14:paraId="44D56264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Ильязович</w:t>
            </w:r>
            <w:proofErr w:type="spellEnd"/>
          </w:p>
          <w:p w14:paraId="492C5E55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</w:tc>
      </w:tr>
      <w:tr w:rsidR="00711020" w14:paraId="17072D15" w14:textId="77777777">
        <w:tc>
          <w:tcPr>
            <w:tcW w:w="957" w:type="dxa"/>
          </w:tcPr>
          <w:p w14:paraId="1A26EBA9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359" w:type="dxa"/>
          </w:tcPr>
          <w:p w14:paraId="622B742E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4508" w:type="dxa"/>
          </w:tcPr>
          <w:p w14:paraId="3814F4FC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711020" w14:paraId="7A2B8885" w14:textId="77777777">
        <w:tc>
          <w:tcPr>
            <w:tcW w:w="957" w:type="dxa"/>
          </w:tcPr>
          <w:p w14:paraId="095947B0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359" w:type="dxa"/>
          </w:tcPr>
          <w:p w14:paraId="411FE23C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4508" w:type="dxa"/>
          </w:tcPr>
          <w:p w14:paraId="7F36F395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</w:tc>
      </w:tr>
      <w:tr w:rsidR="00711020" w14:paraId="6523723C" w14:textId="77777777">
        <w:trPr>
          <w:trHeight w:val="616"/>
        </w:trPr>
        <w:tc>
          <w:tcPr>
            <w:tcW w:w="957" w:type="dxa"/>
          </w:tcPr>
          <w:p w14:paraId="73215E02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359" w:type="dxa"/>
          </w:tcPr>
          <w:p w14:paraId="62207121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  <w:tc>
          <w:tcPr>
            <w:tcW w:w="4508" w:type="dxa"/>
          </w:tcPr>
          <w:p w14:paraId="11A0E951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</w:tc>
      </w:tr>
      <w:tr w:rsidR="00711020" w14:paraId="3A79E0B0" w14:textId="77777777">
        <w:tc>
          <w:tcPr>
            <w:tcW w:w="957" w:type="dxa"/>
          </w:tcPr>
          <w:p w14:paraId="1BE24F46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359" w:type="dxa"/>
          </w:tcPr>
          <w:p w14:paraId="54080459" w14:textId="77777777" w:rsidR="00711020" w:rsidRDefault="001C1F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объединениями</w:t>
            </w:r>
          </w:p>
        </w:tc>
        <w:tc>
          <w:tcPr>
            <w:tcW w:w="4508" w:type="dxa"/>
          </w:tcPr>
          <w:p w14:paraId="529BB4F4" w14:textId="77777777" w:rsidR="00711020" w:rsidRDefault="001C1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</w:p>
        </w:tc>
      </w:tr>
    </w:tbl>
    <w:p w14:paraId="70AD96ED" w14:textId="77777777" w:rsidR="00711020" w:rsidRDefault="007110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83FDE1" w14:textId="77777777" w:rsidR="00711020" w:rsidRDefault="00711020">
      <w:pPr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AF7D47" w14:textId="77777777" w:rsidR="00711020" w:rsidRDefault="001C1F4E">
      <w:pP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 Нормативно-методическое обеспечение</w:t>
      </w:r>
    </w:p>
    <w:p w14:paraId="3F65CCC8" w14:textId="77777777" w:rsidR="00711020" w:rsidRDefault="00711020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6DF324" w14:textId="77777777" w:rsidR="00711020" w:rsidRDefault="001C1F4E">
      <w:pP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Управление качеством воспитательной деятельности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школе обеспечивают следующие локальные нормативно-правовые акты:</w:t>
      </w:r>
    </w:p>
    <w:p w14:paraId="781587CA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классном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руководстве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0736CF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школьном методическом объединении.</w:t>
      </w:r>
    </w:p>
    <w:p w14:paraId="48CE88BA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комиссии по урегулировании споров между участниками образовательных отношений.</w:t>
      </w:r>
    </w:p>
    <w:p w14:paraId="36602635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A6828B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школьной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EAC652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ПМПК.</w:t>
      </w:r>
    </w:p>
    <w:p w14:paraId="48C6F7A1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социа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льно-психологической службе.</w:t>
      </w:r>
    </w:p>
    <w:p w14:paraId="1416AC0A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школьной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медиатеке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D2B939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об организации дополнительного образования.</w:t>
      </w:r>
    </w:p>
    <w:p w14:paraId="6318A562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внеурочной деятельности обучающихся.</w:t>
      </w:r>
    </w:p>
    <w:p w14:paraId="438D8D19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ученическом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самоуправлении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6AD286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Положение о первичном отделении РДДМ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«Движение первых».</w:t>
      </w:r>
    </w:p>
    <w:p w14:paraId="251B1B60" w14:textId="77777777" w:rsidR="00711020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школьном спортивном клубе «Массовичек».</w:t>
      </w:r>
    </w:p>
    <w:p w14:paraId="1BF5EA4C" w14:textId="77777777" w:rsidR="00711020" w:rsidRPr="001C1F4E" w:rsidRDefault="001C1F4E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школьном музее “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быт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”.</w:t>
      </w:r>
    </w:p>
    <w:p w14:paraId="442A36D5" w14:textId="77777777" w:rsidR="00711020" w:rsidRPr="001C1F4E" w:rsidRDefault="001C1F4E">
      <w:pPr>
        <w:numPr>
          <w:ilvl w:val="0"/>
          <w:numId w:val="9"/>
        </w:numPr>
        <w:spacing w:before="0"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школьном театре “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Фантазия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”. </w:t>
      </w:r>
    </w:p>
    <w:p w14:paraId="22865F53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Вышеперечисленные нормативные акты расположены на официальном сайте школы по адресу: </w:t>
      </w:r>
      <w:hyperlink r:id="rId5" w:history="1">
        <w:proofErr w:type="spellStart"/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>Кириковская</w:t>
        </w:r>
        <w:proofErr w:type="spellEnd"/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 xml:space="preserve"> Средняя Школа — Пировский район, с. </w:t>
        </w:r>
        <w:proofErr w:type="spellStart"/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>Кириково</w:t>
        </w:r>
        <w:proofErr w:type="spellEnd"/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>, ул. Зеленая, 1Д (</w:t>
        </w:r>
        <w:proofErr w:type="spellStart"/>
        <w:r>
          <w:rPr>
            <w:rFonts w:ascii="Times New Roman" w:hAnsi="Times New Roman" w:cs="Times New Roman"/>
            <w:color w:val="6D6D6D"/>
            <w:sz w:val="28"/>
            <w:szCs w:val="28"/>
            <w:u w:val="single"/>
          </w:rPr>
          <w:t>xn</w:t>
        </w:r>
        <w:proofErr w:type="spellEnd"/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>--90</w:t>
        </w:r>
        <w:proofErr w:type="spellStart"/>
        <w:r>
          <w:rPr>
            <w:rFonts w:ascii="Times New Roman" w:hAnsi="Times New Roman" w:cs="Times New Roman"/>
            <w:color w:val="6D6D6D"/>
            <w:sz w:val="28"/>
            <w:szCs w:val="28"/>
            <w:u w:val="single"/>
          </w:rPr>
          <w:t>anscgc</w:t>
        </w:r>
        <w:proofErr w:type="spellEnd"/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hAnsi="Times New Roman" w:cs="Times New Roman"/>
            <w:color w:val="6D6D6D"/>
            <w:sz w:val="28"/>
            <w:szCs w:val="28"/>
            <w:u w:val="single"/>
          </w:rPr>
          <w:t>xn</w:t>
        </w:r>
        <w:proofErr w:type="spellEnd"/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>--</w:t>
        </w:r>
        <w:r>
          <w:rPr>
            <w:rFonts w:ascii="Times New Roman" w:hAnsi="Times New Roman" w:cs="Times New Roman"/>
            <w:color w:val="6D6D6D"/>
            <w:sz w:val="28"/>
            <w:szCs w:val="28"/>
            <w:u w:val="single"/>
          </w:rPr>
          <w:t>p</w:t>
        </w:r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>1</w:t>
        </w:r>
        <w:r>
          <w:rPr>
            <w:rFonts w:ascii="Times New Roman" w:hAnsi="Times New Roman" w:cs="Times New Roman"/>
            <w:color w:val="6D6D6D"/>
            <w:sz w:val="28"/>
            <w:szCs w:val="28"/>
            <w:u w:val="single"/>
          </w:rPr>
          <w:t>ai</w:t>
        </w:r>
        <w:r w:rsidRPr="001C1F4E">
          <w:rPr>
            <w:rFonts w:ascii="Times New Roman" w:hAnsi="Times New Roman" w:cs="Times New Roman"/>
            <w:color w:val="6D6D6D"/>
            <w:sz w:val="28"/>
            <w:szCs w:val="28"/>
            <w:u w:val="single"/>
            <w:lang w:val="ru-RU"/>
          </w:rPr>
          <w:t>)</w:t>
        </w:r>
      </w:hyperlink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803B3BE" w14:textId="77777777" w:rsidR="00711020" w:rsidRDefault="00711020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134987" w14:textId="77777777" w:rsidR="00711020" w:rsidRDefault="007110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F8A127" w14:textId="77777777" w:rsidR="00711020" w:rsidRDefault="001C1F4E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3.3.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Требования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условиям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потребностями</w:t>
      </w:r>
    </w:p>
    <w:p w14:paraId="4C4B183A" w14:textId="77777777" w:rsidR="00711020" w:rsidRDefault="00711020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7ED58B6" w14:textId="77777777" w:rsidR="00711020" w:rsidRDefault="001C1F4E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школе созданы особые условия.</w:t>
      </w:r>
    </w:p>
    <w:p w14:paraId="677130AE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Особыми задачами воспитания обучающихся с особыми образовательными потребностями являются:</w:t>
      </w:r>
    </w:p>
    <w:p w14:paraId="7C657912" w14:textId="77777777" w:rsidR="00711020" w:rsidRPr="001C1F4E" w:rsidRDefault="001C1F4E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налаживание эмоционально-положительного взаимоде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йствия с окружающими для их успешной социальной адаптации и интеграции в общеобразовательной организации; </w:t>
      </w:r>
    </w:p>
    <w:p w14:paraId="5BE29D06" w14:textId="77777777" w:rsidR="00711020" w:rsidRPr="001C1F4E" w:rsidRDefault="001C1F4E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14:paraId="1FAEE831" w14:textId="77777777" w:rsidR="00711020" w:rsidRPr="001C1F4E" w:rsidRDefault="001C1F4E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построение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воспитательной деятельности с учётом индивидуальных особенностей и возможностей каждого обучающегося;</w:t>
      </w:r>
    </w:p>
    <w:p w14:paraId="140E60B1" w14:textId="77777777" w:rsidR="00711020" w:rsidRPr="001C1F4E" w:rsidRDefault="001C1F4E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медико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социальной комп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етентности. </w:t>
      </w:r>
    </w:p>
    <w:p w14:paraId="06A02552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48C4650C" w14:textId="77777777" w:rsidR="00711020" w:rsidRPr="001C1F4E" w:rsidRDefault="001C1F4E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личности ребёнка с особыми образовательными потребностями с использованием адекватных возрасту и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физическому и (или) психическому состоянию методов воспитания;</w:t>
      </w:r>
    </w:p>
    <w:p w14:paraId="31656849" w14:textId="77777777" w:rsidR="00711020" w:rsidRPr="001C1F4E" w:rsidRDefault="001C1F4E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1A5E73B7" w14:textId="77777777" w:rsidR="00711020" w:rsidRPr="001C1F4E" w:rsidRDefault="001C1F4E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личностно-ориентированный подход в организации всех видов деятельности обучающихся с особыми образовательными потребностям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и. </w:t>
      </w:r>
    </w:p>
    <w:p w14:paraId="3489F9FD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C4835D4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Segoe UI"/>
          <w:color w:val="000000"/>
          <w:sz w:val="18"/>
          <w:lang w:val="ru-RU"/>
        </w:rPr>
      </w:pPr>
    </w:p>
    <w:p w14:paraId="6945D477" w14:textId="77777777" w:rsidR="00711020" w:rsidRDefault="001C1F4E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3.4.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поощрения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социальной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успешности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проявлений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активной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жизненной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позиции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</w:p>
    <w:p w14:paraId="36F4B9E4" w14:textId="77777777" w:rsidR="00711020" w:rsidRDefault="00711020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58C1F71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и. </w:t>
      </w:r>
    </w:p>
    <w:p w14:paraId="4B9F140E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30D14D68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публичности, открытости поощрений (информирование всех обучающихся о награждении через сайт школы, социальные сети) проведение награжд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ений на еженедельной общешкольной линейке);</w:t>
      </w:r>
    </w:p>
    <w:p w14:paraId="68934CF8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ственной обстановке, на праздничных мероприятиях, возможно в присутствии родительской общественности); </w:t>
      </w:r>
    </w:p>
    <w:p w14:paraId="75FCBD27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14:paraId="7BF1730E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привлечении к участию в системе поощрений на всех стадиях родителей (законных представителей) обучаю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14:paraId="78D7E3E2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дифференцированности поощрений (наличие уровней и типов наград позво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ляет 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продлитьстимулирующее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действие системы поощрения). </w:t>
      </w:r>
    </w:p>
    <w:p w14:paraId="0D4E426D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муниципальном бюджетном общеобразовательном учреждении «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и его филиала </w:t>
      </w:r>
      <w:proofErr w:type="spellStart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Бушуйской</w:t>
      </w:r>
      <w:proofErr w:type="spellEnd"/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основной школе применяются следующие формы поощрения: </w:t>
      </w:r>
    </w:p>
    <w:p w14:paraId="0E5703AD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похвальный лист «За отличные успе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 в учении»;</w:t>
      </w:r>
    </w:p>
    <w:p w14:paraId="3B34C08A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похвальная грамота «За особые успехи в изучении отдельных предметов»; </w:t>
      </w:r>
    </w:p>
    <w:p w14:paraId="71CB4CEA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награждение благодарностями за активное участие в волонтерских и др. акциях; </w:t>
      </w:r>
    </w:p>
    <w:p w14:paraId="1F52A498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награждение грамотами за победу или призовое место с указанием уровня достижений обучаю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щихся в конкурсах рисунков, плакатов, исследовательских работ, проектов, спортивных соревнованиях и т.п. </w:t>
      </w:r>
    </w:p>
    <w:p w14:paraId="40813129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школьных дел. </w:t>
      </w:r>
    </w:p>
    <w:p w14:paraId="3747D8D9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согласовываться с предс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тавителями родительского сообщества во избежание деструктивного воздействия на воспитывающую среду, взаимоотношения в школе. </w:t>
      </w:r>
    </w:p>
    <w:p w14:paraId="5A56C656" w14:textId="77777777" w:rsidR="00711020" w:rsidRPr="001C1F4E" w:rsidRDefault="001C1F4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Всеми обучающимися школы ведется портфолио. Обучающиеся собирают (накапливают) артефакты, фиксирующие и символизирующие их достиже</w:t>
      </w:r>
      <w:r w:rsidRPr="001C1F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 </w:t>
      </w:r>
    </w:p>
    <w:p w14:paraId="4E03B259" w14:textId="77777777" w:rsidR="00711020" w:rsidRPr="001C1F4E" w:rsidRDefault="0071102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EDDE9C1" w14:textId="77777777" w:rsidR="00711020" w:rsidRDefault="001C1F4E">
      <w:pPr>
        <w:spacing w:before="0" w:after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3.5.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средней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установленными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25D80C2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ежегодный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выявления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последующего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экспертов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8215ED3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33FC861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принципы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самоанализа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30F6F14E" w14:textId="77777777" w:rsidR="00711020" w:rsidRDefault="001C1F4E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взаимное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уважение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C93FC6E" w14:textId="77777777" w:rsidR="00711020" w:rsidRDefault="001C1F4E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приоритет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сущностных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сторон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прежде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количественных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показателей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сохранение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разнообразие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стиль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447B931" w14:textId="77777777" w:rsidR="00711020" w:rsidRDefault="001C1F4E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развивающий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сохранения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умелого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адекватного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подбора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14:paraId="6E984D3D" w14:textId="77777777" w:rsidR="00711020" w:rsidRDefault="001C1F4E">
      <w:pPr>
        <w:numPr>
          <w:ilvl w:val="0"/>
          <w:numId w:val="10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распределенная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организованного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наряду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институтами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стихийной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3D7FF17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Основные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направления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анализа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воспитательного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процесса</w:t>
      </w:r>
      <w:proofErr w:type="spellEnd"/>
    </w:p>
    <w:p w14:paraId="7061FEC7" w14:textId="77777777" w:rsidR="00711020" w:rsidRDefault="001C1F4E">
      <w:pPr>
        <w:numPr>
          <w:ilvl w:val="0"/>
          <w:numId w:val="11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A7807EF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Критерием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динамика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9D54E8A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оветником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последующим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732E192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60464EC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сосредоточивается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61A08521" w14:textId="77777777" w:rsidR="00711020" w:rsidRDefault="001C1F4E">
      <w:pPr>
        <w:numPr>
          <w:ilvl w:val="0"/>
          <w:numId w:val="12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затруднения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прошедший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6202332" w14:textId="77777777" w:rsidR="00711020" w:rsidRDefault="001C1F4E">
      <w:pPr>
        <w:numPr>
          <w:ilvl w:val="0"/>
          <w:numId w:val="12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затруднения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почему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9F317B1" w14:textId="77777777" w:rsidR="00711020" w:rsidRDefault="001C1F4E">
      <w:pPr>
        <w:numPr>
          <w:ilvl w:val="0"/>
          <w:numId w:val="12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появились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предстоит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DE0DC08" w14:textId="77777777" w:rsidR="00711020" w:rsidRDefault="001C1F4E">
      <w:p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6660D20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Критерием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насыщенной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развивающей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41265F6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советником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0DE3FF8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Способами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анкетирования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948F05F" w14:textId="77777777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заседании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E3A6033" w14:textId="77777777" w:rsidR="00711020" w:rsidRDefault="001C1F4E">
      <w:pPr>
        <w:spacing w:before="0" w:after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сосредотачивается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связанных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20896FC1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урочной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5390EFE4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внеурочной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7A4FE12E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57E9C5E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541A953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внешкольных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мероприятий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0309B391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63A700F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взаимодействия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родительским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сообществом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2AE9B3A3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ученического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самоуправления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629D49EE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72A27DF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реализации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потенциала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социального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партнерства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37486BE1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профориентации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705F76B8" w14:textId="77777777" w:rsidR="00711020" w:rsidRDefault="001C1F4E">
      <w:pPr>
        <w:numPr>
          <w:ilvl w:val="0"/>
          <w:numId w:val="13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музея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195A64D6" w14:textId="0B5CA644" w:rsidR="00711020" w:rsidRDefault="001C1F4E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Итогом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выявленных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2025</w:t>
      </w:r>
      <w:r>
        <w:rPr>
          <w:rFonts w:hAnsi="Times New Roman" w:cs="Times New Roman"/>
          <w:color w:val="000000"/>
          <w:sz w:val="28"/>
          <w:szCs w:val="28"/>
          <w:lang w:val="ru-RU"/>
        </w:rPr>
        <w:t>/26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следует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2026</w:t>
      </w:r>
      <w:r>
        <w:rPr>
          <w:rFonts w:hAnsi="Times New Roman" w:cs="Times New Roman"/>
          <w:color w:val="000000"/>
          <w:sz w:val="28"/>
          <w:szCs w:val="28"/>
          <w:lang w:val="ru-RU"/>
        </w:rPr>
        <w:t>/27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BDB201D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6BBF1E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8FBFC9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BD4C59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26D35E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87793F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430CEC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53ABEC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F7760B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7860D5" w14:textId="77777777" w:rsidR="00711020" w:rsidRDefault="00711020">
      <w:pPr>
        <w:spacing w:before="0" w:after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27A73D" w14:textId="77777777" w:rsidR="00711020" w:rsidRDefault="00711020">
      <w:pPr>
        <w:spacing w:before="0" w:after="0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47C386" w14:textId="77777777" w:rsidR="00711020" w:rsidRDefault="00711020">
      <w:pPr>
        <w:spacing w:before="0" w:after="0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24C8F8" w14:textId="77777777" w:rsidR="00711020" w:rsidRDefault="00711020">
      <w:pPr>
        <w:spacing w:before="0" w:after="0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3E8B0A" w14:textId="77777777" w:rsidR="00711020" w:rsidRDefault="00711020">
      <w:pPr>
        <w:spacing w:before="0" w:after="0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4B3EA0" w14:textId="77777777" w:rsidR="00711020" w:rsidRDefault="00711020" w:rsidP="001C1F4E">
      <w:pPr>
        <w:spacing w:before="0"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AE5F23" w14:textId="77777777" w:rsidR="00711020" w:rsidRDefault="00711020">
      <w:pPr>
        <w:spacing w:before="0" w:after="0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11020">
      <w:pgSz w:w="11907" w:h="1683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540"/>
    <w:multiLevelType w:val="hybridMultilevel"/>
    <w:tmpl w:val="F6BADFFC"/>
    <w:lvl w:ilvl="0" w:tplc="4ED2562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6683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758F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94B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E85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6429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CEB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987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CE8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4C5336"/>
    <w:multiLevelType w:val="multilevel"/>
    <w:tmpl w:val="035A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818E5"/>
    <w:multiLevelType w:val="multilevel"/>
    <w:tmpl w:val="96AC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36D9F"/>
    <w:multiLevelType w:val="hybridMultilevel"/>
    <w:tmpl w:val="99108B14"/>
    <w:lvl w:ilvl="0" w:tplc="0AB06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581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8D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D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26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8E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68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46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7AF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8F3"/>
    <w:multiLevelType w:val="hybridMultilevel"/>
    <w:tmpl w:val="BF56FE68"/>
    <w:lvl w:ilvl="0" w:tplc="65480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366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B0F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7F8A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8E9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7845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B06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CEA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D602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BBA13A2"/>
    <w:multiLevelType w:val="hybridMultilevel"/>
    <w:tmpl w:val="E08C1282"/>
    <w:lvl w:ilvl="0" w:tplc="4FCCB0C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C20C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1A4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A66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2C4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1D02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BA0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0B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B5C3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1B0EA6"/>
    <w:multiLevelType w:val="hybridMultilevel"/>
    <w:tmpl w:val="763E8930"/>
    <w:lvl w:ilvl="0" w:tplc="914C8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A63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7E5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DCC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BA1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C22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BC6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D65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FCD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A62B93"/>
    <w:multiLevelType w:val="multilevel"/>
    <w:tmpl w:val="C21A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C5C20"/>
    <w:multiLevelType w:val="hybridMultilevel"/>
    <w:tmpl w:val="17347716"/>
    <w:lvl w:ilvl="0" w:tplc="05DE5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00D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529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6C9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D8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7A0D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188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FA0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20E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1D52832"/>
    <w:multiLevelType w:val="hybridMultilevel"/>
    <w:tmpl w:val="8542BAFA"/>
    <w:lvl w:ilvl="0" w:tplc="A0D82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2AD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6928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44C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9C4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422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1EA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B6D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580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834CC6"/>
    <w:multiLevelType w:val="hybridMultilevel"/>
    <w:tmpl w:val="3A9E29BC"/>
    <w:lvl w:ilvl="0" w:tplc="8A94B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145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5B86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50C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9209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906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620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E43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A2A5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855268"/>
    <w:multiLevelType w:val="multilevel"/>
    <w:tmpl w:val="3C20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624E4"/>
    <w:multiLevelType w:val="hybridMultilevel"/>
    <w:tmpl w:val="146821A8"/>
    <w:lvl w:ilvl="0" w:tplc="A7167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628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9EC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92A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0AC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61CA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C0D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B09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91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E37C95"/>
    <w:multiLevelType w:val="hybridMultilevel"/>
    <w:tmpl w:val="7C068546"/>
    <w:lvl w:ilvl="0" w:tplc="61EAE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887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766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04D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F21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6CC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222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981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8EEC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474FCE"/>
    <w:multiLevelType w:val="hybridMultilevel"/>
    <w:tmpl w:val="B6E862F4"/>
    <w:lvl w:ilvl="0" w:tplc="AB2AF1E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2EEA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67E9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16D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F01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661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462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BA5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D8B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9D44B20"/>
    <w:multiLevelType w:val="hybridMultilevel"/>
    <w:tmpl w:val="8E804B64"/>
    <w:lvl w:ilvl="0" w:tplc="9712103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0C82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10AB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963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BA8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26C0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A6D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106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3C2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2752BE"/>
    <w:multiLevelType w:val="multilevel"/>
    <w:tmpl w:val="F5E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2407D"/>
    <w:multiLevelType w:val="multilevel"/>
    <w:tmpl w:val="9ED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84105"/>
    <w:multiLevelType w:val="hybridMultilevel"/>
    <w:tmpl w:val="3576464A"/>
    <w:lvl w:ilvl="0" w:tplc="07E6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00A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D6E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B2B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C2F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F98F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143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066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65CE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31B27C7"/>
    <w:multiLevelType w:val="multilevel"/>
    <w:tmpl w:val="5C0E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83E48"/>
    <w:multiLevelType w:val="hybridMultilevel"/>
    <w:tmpl w:val="15085AEA"/>
    <w:lvl w:ilvl="0" w:tplc="1AE4F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CC8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9EB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67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A1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64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F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25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20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E2B37"/>
    <w:multiLevelType w:val="multilevel"/>
    <w:tmpl w:val="22E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B859F3"/>
    <w:multiLevelType w:val="hybridMultilevel"/>
    <w:tmpl w:val="2CFC27E2"/>
    <w:lvl w:ilvl="0" w:tplc="6B8A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42A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C7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4D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03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0F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43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42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62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F66D3"/>
    <w:multiLevelType w:val="hybridMultilevel"/>
    <w:tmpl w:val="10805496"/>
    <w:lvl w:ilvl="0" w:tplc="71B6C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44B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31CC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1EE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36A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381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522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26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26A0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E9310FD"/>
    <w:multiLevelType w:val="multilevel"/>
    <w:tmpl w:val="F8C2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B1719"/>
    <w:multiLevelType w:val="multilevel"/>
    <w:tmpl w:val="A26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E6F94"/>
    <w:multiLevelType w:val="hybridMultilevel"/>
    <w:tmpl w:val="8B2C8A6A"/>
    <w:lvl w:ilvl="0" w:tplc="6DAAB45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BDCF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A64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EC5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CEA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0CB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8C3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C69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3E6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399598D"/>
    <w:multiLevelType w:val="hybridMultilevel"/>
    <w:tmpl w:val="877E611C"/>
    <w:lvl w:ilvl="0" w:tplc="E892E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785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E6E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84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5AA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69E2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960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60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3600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4562AE2"/>
    <w:multiLevelType w:val="hybridMultilevel"/>
    <w:tmpl w:val="CDEED254"/>
    <w:lvl w:ilvl="0" w:tplc="8A462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B00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82B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A1A0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38F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FECC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987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FA2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725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7203527"/>
    <w:multiLevelType w:val="hybridMultilevel"/>
    <w:tmpl w:val="A882F342"/>
    <w:lvl w:ilvl="0" w:tplc="EAEE6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0A6F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A42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041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200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2E3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329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80C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443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D0C4F28"/>
    <w:multiLevelType w:val="multilevel"/>
    <w:tmpl w:val="E2A4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A03F5"/>
    <w:multiLevelType w:val="hybridMultilevel"/>
    <w:tmpl w:val="DA9E86AC"/>
    <w:lvl w:ilvl="0" w:tplc="FDAA1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644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E26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F8E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2A8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AD06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B2C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F44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3C42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59604ED"/>
    <w:multiLevelType w:val="multilevel"/>
    <w:tmpl w:val="5108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643918"/>
    <w:multiLevelType w:val="hybridMultilevel"/>
    <w:tmpl w:val="3A982CF4"/>
    <w:lvl w:ilvl="0" w:tplc="FB4AF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4C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CE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24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CC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E7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87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E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E1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E72E4"/>
    <w:multiLevelType w:val="multilevel"/>
    <w:tmpl w:val="D154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942DB0"/>
    <w:multiLevelType w:val="hybridMultilevel"/>
    <w:tmpl w:val="EEA24CAA"/>
    <w:lvl w:ilvl="0" w:tplc="9434255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866C6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CC1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C89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92F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DC8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E26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70C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BB01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5FA573F"/>
    <w:multiLevelType w:val="multilevel"/>
    <w:tmpl w:val="A69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E92636"/>
    <w:multiLevelType w:val="hybridMultilevel"/>
    <w:tmpl w:val="1868B3B4"/>
    <w:lvl w:ilvl="0" w:tplc="9078C67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1D2D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516E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5608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D0E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A943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530F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B07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907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E863F2E"/>
    <w:multiLevelType w:val="hybridMultilevel"/>
    <w:tmpl w:val="143CCA94"/>
    <w:lvl w:ilvl="0" w:tplc="2D708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048B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808E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B40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C49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3888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403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FE1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F83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7"/>
  </w:num>
  <w:num w:numId="3">
    <w:abstractNumId w:val="30"/>
  </w:num>
  <w:num w:numId="4">
    <w:abstractNumId w:val="34"/>
  </w:num>
  <w:num w:numId="5">
    <w:abstractNumId w:val="16"/>
  </w:num>
  <w:num w:numId="6">
    <w:abstractNumId w:val="24"/>
  </w:num>
  <w:num w:numId="7">
    <w:abstractNumId w:val="7"/>
  </w:num>
  <w:num w:numId="8">
    <w:abstractNumId w:val="36"/>
  </w:num>
  <w:num w:numId="9">
    <w:abstractNumId w:val="32"/>
  </w:num>
  <w:num w:numId="10">
    <w:abstractNumId w:val="1"/>
  </w:num>
  <w:num w:numId="11">
    <w:abstractNumId w:val="21"/>
  </w:num>
  <w:num w:numId="12">
    <w:abstractNumId w:val="19"/>
  </w:num>
  <w:num w:numId="13">
    <w:abstractNumId w:val="11"/>
  </w:num>
  <w:num w:numId="14">
    <w:abstractNumId w:val="20"/>
  </w:num>
  <w:num w:numId="15">
    <w:abstractNumId w:val="33"/>
  </w:num>
  <w:num w:numId="16">
    <w:abstractNumId w:val="3"/>
  </w:num>
  <w:num w:numId="17">
    <w:abstractNumId w:val="22"/>
  </w:num>
  <w:num w:numId="18">
    <w:abstractNumId w:val="4"/>
  </w:num>
  <w:num w:numId="19">
    <w:abstractNumId w:val="29"/>
  </w:num>
  <w:num w:numId="20">
    <w:abstractNumId w:val="38"/>
  </w:num>
  <w:num w:numId="21">
    <w:abstractNumId w:val="27"/>
  </w:num>
  <w:num w:numId="22">
    <w:abstractNumId w:val="23"/>
  </w:num>
  <w:num w:numId="23">
    <w:abstractNumId w:val="10"/>
  </w:num>
  <w:num w:numId="24">
    <w:abstractNumId w:val="28"/>
  </w:num>
  <w:num w:numId="25">
    <w:abstractNumId w:val="9"/>
  </w:num>
  <w:num w:numId="26">
    <w:abstractNumId w:val="6"/>
  </w:num>
  <w:num w:numId="27">
    <w:abstractNumId w:val="8"/>
  </w:num>
  <w:num w:numId="28">
    <w:abstractNumId w:val="12"/>
  </w:num>
  <w:num w:numId="29">
    <w:abstractNumId w:val="13"/>
  </w:num>
  <w:num w:numId="30">
    <w:abstractNumId w:val="31"/>
  </w:num>
  <w:num w:numId="31">
    <w:abstractNumId w:val="25"/>
  </w:num>
  <w:num w:numId="32">
    <w:abstractNumId w:val="18"/>
  </w:num>
  <w:num w:numId="33">
    <w:abstractNumId w:val="15"/>
  </w:num>
  <w:num w:numId="34">
    <w:abstractNumId w:val="26"/>
  </w:num>
  <w:num w:numId="35">
    <w:abstractNumId w:val="14"/>
  </w:num>
  <w:num w:numId="36">
    <w:abstractNumId w:val="35"/>
  </w:num>
  <w:num w:numId="37">
    <w:abstractNumId w:val="37"/>
  </w:num>
  <w:num w:numId="38">
    <w:abstractNumId w:val="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126A"/>
    <w:rsid w:val="00013B1B"/>
    <w:rsid w:val="000B2551"/>
    <w:rsid w:val="001C1F4E"/>
    <w:rsid w:val="002007C4"/>
    <w:rsid w:val="002D33B1"/>
    <w:rsid w:val="002D3591"/>
    <w:rsid w:val="00330B60"/>
    <w:rsid w:val="003514A0"/>
    <w:rsid w:val="00370CEF"/>
    <w:rsid w:val="003D4FC9"/>
    <w:rsid w:val="004D1871"/>
    <w:rsid w:val="004F7E17"/>
    <w:rsid w:val="005A05CE"/>
    <w:rsid w:val="0063595A"/>
    <w:rsid w:val="00653AF6"/>
    <w:rsid w:val="00711020"/>
    <w:rsid w:val="008A4F48"/>
    <w:rsid w:val="00B50E96"/>
    <w:rsid w:val="00B73A5A"/>
    <w:rsid w:val="00BE5594"/>
    <w:rsid w:val="00C27CDC"/>
    <w:rsid w:val="00D13666"/>
    <w:rsid w:val="00D15DC3"/>
    <w:rsid w:val="00D61CF3"/>
    <w:rsid w:val="00E35FF4"/>
    <w:rsid w:val="00E438A1"/>
    <w:rsid w:val="00E57244"/>
    <w:rsid w:val="00ED4832"/>
    <w:rsid w:val="00F01E19"/>
    <w:rsid w:val="00F20D2C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1543"/>
  <w15:docId w15:val="{9965490D-866C-4D7B-99E3-8996F4AE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Заголовок №1_"/>
    <w:basedOn w:val="a0"/>
    <w:link w:val="12"/>
    <w:uiPriority w:val="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pPr>
      <w:widowControl w:val="0"/>
      <w:shd w:val="clear" w:color="auto" w:fill="FFFFFF"/>
      <w:spacing w:before="0" w:after="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spacing w:before="0" w:after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f0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1">
    <w:name w:val="Нормальный"/>
    <w:basedOn w:val="a"/>
    <w:uiPriority w:val="99"/>
    <w:pPr>
      <w:spacing w:after="0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ff2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7sbbf3aamcbcl4aftt9i3e.xn--90anscgc.xn--p1ai/?ysclid=lmrqqvwphm852575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Times New Roman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10431</Words>
  <Characters>59459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dc:description>Подготовлено экспертами Актион-МЦФЭР</dc:description>
  <cp:lastModifiedBy>Олеся</cp:lastModifiedBy>
  <cp:revision>2</cp:revision>
  <dcterms:created xsi:type="dcterms:W3CDTF">2025-11-05T13:23:00Z</dcterms:created>
  <dcterms:modified xsi:type="dcterms:W3CDTF">2025-11-05T13:23:00Z</dcterms:modified>
</cp:coreProperties>
</file>