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00" w:rsidRDefault="00A9022A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57A225" wp14:editId="48F45948">
            <wp:simplePos x="0" y="0"/>
            <wp:positionH relativeFrom="margin">
              <wp:align>right</wp:align>
            </wp:positionH>
            <wp:positionV relativeFrom="paragraph">
              <wp:posOffset>-158115</wp:posOffset>
            </wp:positionV>
            <wp:extent cx="2966720" cy="2468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Ивченко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0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Утверждаю.</w:t>
      </w:r>
    </w:p>
    <w:p w:rsidR="00001500" w:rsidRP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001500">
        <w:rPr>
          <w:rFonts w:ascii="Times New Roman" w:eastAsia="Calibri" w:hAnsi="Times New Roman" w:cs="Times New Roman"/>
          <w:sz w:val="28"/>
          <w:szCs w:val="28"/>
        </w:rPr>
        <w:t xml:space="preserve">Директор муниципального бюджетного </w:t>
      </w:r>
    </w:p>
    <w:p w:rsidR="00001500" w:rsidRPr="00001500" w:rsidRDefault="00A9022A" w:rsidP="000015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DE4DED" wp14:editId="25601D05">
            <wp:simplePos x="0" y="0"/>
            <wp:positionH relativeFrom="column">
              <wp:posOffset>3006090</wp:posOffset>
            </wp:positionH>
            <wp:positionV relativeFrom="paragraph">
              <wp:posOffset>9525</wp:posOffset>
            </wp:positionV>
            <wp:extent cx="1917196" cy="18059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180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о</w:t>
      </w:r>
      <w:r w:rsidR="00001500" w:rsidRPr="00001500">
        <w:rPr>
          <w:rFonts w:ascii="Times New Roman" w:eastAsia="Calibri" w:hAnsi="Times New Roman" w:cs="Times New Roman"/>
          <w:sz w:val="28"/>
          <w:szCs w:val="28"/>
        </w:rPr>
        <w:t xml:space="preserve">бщеобразовательного учреждения </w:t>
      </w:r>
    </w:p>
    <w:p w:rsidR="00001500" w:rsidRP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001500">
        <w:rPr>
          <w:rFonts w:ascii="Times New Roman" w:eastAsia="Calibri" w:hAnsi="Times New Roman" w:cs="Times New Roman"/>
          <w:sz w:val="28"/>
          <w:szCs w:val="28"/>
        </w:rPr>
        <w:t>«Кириковская средняя школа»</w:t>
      </w:r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1500">
        <w:rPr>
          <w:rFonts w:ascii="Times New Roman" w:eastAsia="Calibri" w:hAnsi="Times New Roman" w:cs="Times New Roman"/>
          <w:sz w:val="28"/>
          <w:szCs w:val="28"/>
        </w:rPr>
        <w:t>Ивченко О.В._______________</w:t>
      </w:r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1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«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01500">
        <w:rPr>
          <w:rFonts w:ascii="Times New Roman" w:eastAsia="Calibri" w:hAnsi="Times New Roman" w:cs="Times New Roman"/>
          <w:sz w:val="28"/>
          <w:szCs w:val="28"/>
        </w:rPr>
        <w:t>» сентября 2022 года.</w:t>
      </w:r>
    </w:p>
    <w:p w:rsidR="00001500" w:rsidRPr="00001500" w:rsidRDefault="00001500" w:rsidP="000015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Приказ № 290-од от 23.09.2022 года</w:t>
      </w:r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1500" w:rsidRP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1500"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мероприятий проекта «Школьное инициативное бюджетирование» </w:t>
      </w:r>
      <w:proofErr w:type="gramStart"/>
      <w:r w:rsidRPr="00001500">
        <w:rPr>
          <w:rFonts w:ascii="Times New Roman" w:eastAsia="Calibri" w:hAnsi="Times New Roman" w:cs="Times New Roman"/>
          <w:b/>
          <w:sz w:val="28"/>
          <w:szCs w:val="28"/>
        </w:rPr>
        <w:t>в  муниципальном</w:t>
      </w:r>
      <w:proofErr w:type="gramEnd"/>
      <w:r w:rsidRPr="00001500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бюджетном общеобразовательном учреждении «Кириковская средняя школа» на 2022-2023 учебный год.</w:t>
      </w:r>
    </w:p>
    <w:p w:rsidR="00001500" w:rsidRPr="00001500" w:rsidRDefault="00001500" w:rsidP="000015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2240"/>
        <w:gridCol w:w="3361"/>
        <w:gridCol w:w="1385"/>
        <w:gridCol w:w="1625"/>
      </w:tblGrid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</w:t>
            </w:r>
          </w:p>
        </w:tc>
        <w:tc>
          <w:tcPr>
            <w:tcW w:w="3361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10" w:type="dxa"/>
            <w:gridSpan w:val="2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 (контрольные точки)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проверка и согласование локальных актов, регламентирующих школьное инициативное бюджетирование.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Положения о школьном инициативном бюджетировании в муниципальном бюджетном общеобразовательном учреждении «Кириковская средняя школа» и шаблонов отчетной документации, сопровождающей реализацию основных этапов школьного инициативного бюджетирования.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30.08.2022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Положения о школьном инициативном бюджетировании в муниципальном бюджетном общеобразовательном учреждении «Кириковская средняя школа» и шаблонов отчетной документации, сопровождающей реализацию основных этапов школьного </w:t>
            </w: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инициативного бюджетирования с ККГБУ ДПО «Институт муниципального развития государственного и муниципального управления при Правительстве Красноярского края».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31.08.2022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15.09.2022</w:t>
            </w: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положения совету родителей и получение мотивированного мнения.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положения совету обучающихся и получение мотивированного мнения.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 положения</w:t>
            </w:r>
            <w:proofErr w:type="gramEnd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попечительским советом учреждения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положения о школьном инициативном бюджетировании педагогическим советом учреждения и его утверждение директором школы.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положения и приложений к нему на сайте учреждения.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Старт школьного инициативного бюджетирования.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попечительского совета учреждения «Организация школьного инициативного бюджетирования в 2022 -2023 учебном году»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на тему «Школьное инициативное бюджетирование и его перспективы»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решения общешкольного родительского собрания и протокола заседания попечительского совета на сайте школы.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Сбор средств на школьное инициативное бюджетирование с родителей обучающихся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 7-11 классах учреждение с вынесением отдельного вопроса «Сбор средств на школьное инициативное бюджетирование»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14.10.2023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</w:t>
            </w:r>
            <w:proofErr w:type="gramStart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пожертвований  с</w:t>
            </w:r>
            <w:proofErr w:type="gramEnd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родителями (законными представителями обучающихся) и перечисление средств в бюджет школы.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31.10.2022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сведений о собранных родителями средствах на сайте школы.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Сбор средств на школьное инициативное бюджетирование с организаций-партнеров.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пожертвований с организациями-партнерами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18.11.2022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Перечисление средств организациями-партнерами в бюджет школы.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30.11.2022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сведений о средствах, предоставленных организациями-партнерами на сайте школы.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Подключение к муниципальной окружной программе «Молодежь Пировского муниципального округа в 21 веке»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писем главе Пировского муниципального округа Красноярского края и председателю Пировского окружного Совета депутатов «О финансировании школьного инициативного бюджетирования» посредством мероприятий окружной программы «Молодежь Пировского муниципального округа в 21 веке»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21.11.2022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корректировке проекта программы на 2023 год.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о средствах, предусмотренных окружной программой «Молодежь Пировского муниципального </w:t>
            </w: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в 21 веке» на нужды школьного инициативного бюджетирования.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28.12.2022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Резервирование средств в школьном бюджете на нужды школьного инициативного бюджетирования.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письма учредителю «О резервировании в ПФХД учреждения» суммы средств на нужды школьного инициативного бюджетирования»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ПФХД учреждения на 2023 год с указанием доходных и расходных обязательств на нужды инициативного бюджетирования и его публикация.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30.12.2022</w:t>
            </w: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Выдвижение проектных идей.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суммы средств, участвующей в школьном инициативном бюджетировании в 2023 году на общешкольной линейке.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собраний</w:t>
            </w:r>
            <w:proofErr w:type="gramEnd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классными руководителями и выдвижение проектных идей.</w:t>
            </w:r>
          </w:p>
        </w:tc>
        <w:tc>
          <w:tcPr>
            <w:tcW w:w="1385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625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27.01.2023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классных (школьных команд)</w:t>
            </w:r>
          </w:p>
        </w:tc>
        <w:tc>
          <w:tcPr>
            <w:tcW w:w="1385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проектов, консультирование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Работа (классных) школьных команд. Оформление проектов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Доработка проектов </w:t>
            </w:r>
            <w:proofErr w:type="gramStart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школьными  (</w:t>
            </w:r>
            <w:proofErr w:type="gramEnd"/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классными) командами.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14.04.2023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Подача заявок на участие в общешкольном голосовании.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«Презентация проектов»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проектов школьными командами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дискуссионных площадок.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Голосование за проекты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День голосования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результатов обора проектов школьных </w:t>
            </w: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команд, объявление проектов-победителей.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12.05.2023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1500" w:rsidRPr="00001500" w:rsidTr="00F1747F">
        <w:tc>
          <w:tcPr>
            <w:tcW w:w="734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0" w:type="dxa"/>
            <w:vMerge w:val="restart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</w:t>
            </w: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процедур определения подрядчиков, заключение контрактов с подрядчиками со сроком выполнения работ до 01.09.2023.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исполнителями и обучающимися.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10.08.2023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презентации проектов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08.09.2023</w:t>
            </w:r>
          </w:p>
        </w:tc>
      </w:tr>
      <w:tr w:rsidR="00001500" w:rsidRPr="00001500" w:rsidTr="00F1747F">
        <w:tc>
          <w:tcPr>
            <w:tcW w:w="734" w:type="dxa"/>
            <w:vMerge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01500" w:rsidRPr="00001500" w:rsidRDefault="00001500" w:rsidP="000015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001500" w:rsidRPr="00001500" w:rsidRDefault="00001500" w:rsidP="000015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отчетов о реализации проектов на сайте школы, в родительских группах в мессенджерах и социальных сетях.</w:t>
            </w:r>
          </w:p>
        </w:tc>
        <w:tc>
          <w:tcPr>
            <w:tcW w:w="138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625" w:type="dxa"/>
          </w:tcPr>
          <w:p w:rsidR="00001500" w:rsidRPr="00001500" w:rsidRDefault="00001500" w:rsidP="000015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00">
              <w:rPr>
                <w:rFonts w:ascii="Times New Roman" w:eastAsia="Calibri" w:hAnsi="Times New Roman" w:cs="Times New Roman"/>
                <w:sz w:val="24"/>
                <w:szCs w:val="24"/>
              </w:rPr>
              <w:t>14.09.2023</w:t>
            </w:r>
          </w:p>
        </w:tc>
      </w:tr>
    </w:tbl>
    <w:p w:rsidR="00E7136C" w:rsidRDefault="00A9022A"/>
    <w:sectPr w:rsidR="00E7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0"/>
    <w:rsid w:val="00001500"/>
    <w:rsid w:val="00295931"/>
    <w:rsid w:val="008B43B9"/>
    <w:rsid w:val="00A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5DF18-0306-4F3A-B4FC-2048188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1</cp:revision>
  <dcterms:created xsi:type="dcterms:W3CDTF">2022-09-14T06:06:00Z</dcterms:created>
  <dcterms:modified xsi:type="dcterms:W3CDTF">2022-09-14T06:18:00Z</dcterms:modified>
</cp:coreProperties>
</file>