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1" w:rsidRDefault="00887861"/>
    <w:tbl>
      <w:tblPr>
        <w:tblpPr w:leftFromText="180" w:rightFromText="180" w:vertAnchor="page" w:horzAnchor="margin" w:tblpY="423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48"/>
        <w:gridCol w:w="3508"/>
        <w:gridCol w:w="3125"/>
      </w:tblGrid>
      <w:tr w:rsidR="00887861" w:rsidTr="00A34B8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87861" w:rsidRDefault="00887861" w:rsidP="00A34B85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470535</wp:posOffset>
                  </wp:positionV>
                  <wp:extent cx="1228725" cy="876300"/>
                  <wp:effectExtent l="0" t="0" r="0" b="0"/>
                  <wp:wrapNone/>
                  <wp:docPr id="5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887861" w:rsidRDefault="00FE6046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1551305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677545</wp:posOffset>
                  </wp:positionV>
                  <wp:extent cx="1717040" cy="14255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87861" w:rsidRDefault="00887861" w:rsidP="00A34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887861" w:rsidRDefault="00887861" w:rsidP="00A34B8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</w:t>
            </w:r>
            <w:r w:rsidR="00FE6046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87861" w:rsidRPr="00A71AD1" w:rsidRDefault="00887861" w:rsidP="0088786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71AD1" w:rsidRPr="003D156D" w:rsidRDefault="00A71AD1" w:rsidP="00A71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7861" w:rsidRDefault="00887861" w:rsidP="008878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C70B8E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C70B8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70B8E" w:rsidRPr="009C5109">
        <w:rPr>
          <w:rFonts w:ascii="Times New Roman" w:hAnsi="Times New Roman" w:cs="Times New Roman"/>
          <w:b/>
          <w:sz w:val="28"/>
          <w:szCs w:val="28"/>
        </w:rPr>
        <w:t>Бушуйской основной школы - филиала муниципального бюджетного общеобразовательного учреждения «Кириковская средняя школа»</w:t>
      </w: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матема</w:t>
      </w:r>
      <w:r w:rsidR="00F65749">
        <w:rPr>
          <w:rFonts w:ascii="Times New Roman" w:hAnsi="Times New Roman" w:cs="Times New Roman"/>
          <w:sz w:val="28"/>
          <w:szCs w:val="28"/>
        </w:rPr>
        <w:t xml:space="preserve">тики </w:t>
      </w:r>
      <w:r w:rsidR="00FE6046">
        <w:rPr>
          <w:rFonts w:ascii="Times New Roman" w:hAnsi="Times New Roman" w:cs="Times New Roman"/>
          <w:sz w:val="28"/>
          <w:szCs w:val="28"/>
        </w:rPr>
        <w:t>Пистер Дарья Владимировна</w:t>
      </w: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887861" w:rsidP="00887861">
      <w:pPr>
        <w:jc w:val="both"/>
        <w:rPr>
          <w:rFonts w:ascii="Times New Roman" w:hAnsi="Times New Roman"/>
          <w:sz w:val="28"/>
          <w:szCs w:val="28"/>
        </w:rPr>
      </w:pPr>
    </w:p>
    <w:p w:rsidR="00887861" w:rsidRDefault="00F65749" w:rsidP="00A34B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E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E6046">
        <w:rPr>
          <w:rFonts w:ascii="Times New Roman" w:hAnsi="Times New Roman" w:cs="Times New Roman"/>
          <w:sz w:val="28"/>
          <w:szCs w:val="28"/>
        </w:rPr>
        <w:t>3</w:t>
      </w:r>
      <w:r w:rsidR="008878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87861">
        <w:rPr>
          <w:rFonts w:ascii="Times New Roman" w:hAnsi="Times New Roman" w:cs="Times New Roman"/>
          <w:sz w:val="28"/>
          <w:szCs w:val="28"/>
        </w:rPr>
        <w:br/>
      </w:r>
    </w:p>
    <w:p w:rsidR="00887861" w:rsidRDefault="00887861"/>
    <w:p w:rsidR="00ED424E" w:rsidRDefault="00ED424E">
      <w:bookmarkStart w:id="0" w:name="_GoBack"/>
      <w:bookmarkEnd w:id="0"/>
    </w:p>
    <w:p w:rsidR="00887861" w:rsidRPr="00A43BA1" w:rsidRDefault="00A43BA1" w:rsidP="00A43BA1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A43BA1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FE6046" w:rsidRPr="00FA26ED" w:rsidRDefault="00FE6046" w:rsidP="00FE6046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</w:rPr>
      </w:pPr>
      <w:proofErr w:type="gramStart"/>
      <w:r w:rsidRPr="00FA26ED">
        <w:rPr>
          <w:rFonts w:ascii="Times New Roman" w:hAnsi="Times New Roman"/>
          <w:w w:val="106"/>
          <w:sz w:val="28"/>
          <w:szCs w:val="28"/>
        </w:rPr>
        <w:t>Настоящая рабочая программа по предмету «</w:t>
      </w:r>
      <w:r w:rsidR="00C70B8E">
        <w:rPr>
          <w:rFonts w:ascii="Times New Roman" w:hAnsi="Times New Roman"/>
          <w:w w:val="106"/>
          <w:sz w:val="28"/>
          <w:szCs w:val="28"/>
        </w:rPr>
        <w:t>Алгеб</w:t>
      </w:r>
      <w:r w:rsidR="005F63B5">
        <w:rPr>
          <w:rFonts w:ascii="Times New Roman" w:hAnsi="Times New Roman"/>
          <w:w w:val="106"/>
          <w:sz w:val="28"/>
          <w:szCs w:val="28"/>
        </w:rPr>
        <w:t>р</w:t>
      </w:r>
      <w:r w:rsidR="00C70B8E">
        <w:rPr>
          <w:rFonts w:ascii="Times New Roman" w:hAnsi="Times New Roman"/>
          <w:w w:val="106"/>
          <w:sz w:val="28"/>
          <w:szCs w:val="28"/>
        </w:rPr>
        <w:t>а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» для учащихся </w:t>
      </w:r>
      <w:r w:rsidR="00C70B8E">
        <w:rPr>
          <w:rFonts w:ascii="Times New Roman" w:hAnsi="Times New Roman"/>
          <w:w w:val="106"/>
          <w:sz w:val="28"/>
          <w:szCs w:val="28"/>
        </w:rPr>
        <w:t>7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 класса составлена на основании учебного плана 6-9 классов муниципального бюджетного общеобразовательного учреждения 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</w:t>
      </w:r>
      <w:proofErr w:type="gramEnd"/>
      <w:r w:rsidRPr="00FA26ED">
        <w:rPr>
          <w:rFonts w:ascii="Times New Roman" w:hAnsi="Times New Roman"/>
          <w:w w:val="106"/>
          <w:sz w:val="28"/>
          <w:szCs w:val="28"/>
        </w:rPr>
        <w:t xml:space="preserve"> </w:t>
      </w:r>
      <w:proofErr w:type="gramStart"/>
      <w:r w:rsidRPr="00FA26ED">
        <w:rPr>
          <w:rFonts w:ascii="Times New Roman" w:hAnsi="Times New Roman"/>
          <w:w w:val="106"/>
          <w:sz w:val="28"/>
          <w:szCs w:val="28"/>
        </w:rPr>
        <w:t>основного общего образования, утвержденного Прик</w:t>
      </w:r>
      <w:r>
        <w:rPr>
          <w:rFonts w:ascii="Times New Roman" w:hAnsi="Times New Roman"/>
          <w:w w:val="106"/>
          <w:sz w:val="28"/>
          <w:szCs w:val="28"/>
        </w:rPr>
        <w:t xml:space="preserve">азом Министерства образования и </w:t>
      </w:r>
      <w:r w:rsidRPr="00FA26ED">
        <w:rPr>
          <w:rFonts w:ascii="Times New Roman" w:hAnsi="Times New Roman"/>
          <w:w w:val="106"/>
          <w:sz w:val="28"/>
          <w:szCs w:val="28"/>
        </w:rPr>
        <w:t xml:space="preserve">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</w:t>
      </w:r>
      <w:r w:rsidRPr="009A5EBF">
        <w:rPr>
          <w:rFonts w:ascii="Times New Roman" w:hAnsi="Times New Roman"/>
          <w:w w:val="106"/>
          <w:sz w:val="28"/>
          <w:szCs w:val="28"/>
        </w:rPr>
        <w:t>программе педагога</w:t>
      </w:r>
      <w:r w:rsidR="00A71AD1" w:rsidRPr="009A5EBF">
        <w:rPr>
          <w:rFonts w:ascii="Times New Roman" w:hAnsi="Times New Roman"/>
          <w:w w:val="106"/>
          <w:sz w:val="28"/>
          <w:szCs w:val="28"/>
        </w:rPr>
        <w:t xml:space="preserve"> </w:t>
      </w:r>
      <w:r w:rsidR="004147B4" w:rsidRPr="009A5EBF">
        <w:rPr>
          <w:rFonts w:ascii="Times New Roman" w:hAnsi="Times New Roman"/>
          <w:w w:val="106"/>
          <w:sz w:val="28"/>
          <w:szCs w:val="28"/>
        </w:rPr>
        <w:t>Бушуйской основной школы</w:t>
      </w:r>
      <w:r w:rsidRPr="009A5EBF">
        <w:rPr>
          <w:rFonts w:ascii="Times New Roman" w:hAnsi="Times New Roman"/>
          <w:w w:val="106"/>
          <w:sz w:val="28"/>
          <w:szCs w:val="28"/>
        </w:rPr>
        <w:t xml:space="preserve"> </w:t>
      </w:r>
      <w:r w:rsidRPr="00FA26ED">
        <w:rPr>
          <w:rFonts w:ascii="Times New Roman" w:hAnsi="Times New Roman"/>
          <w:w w:val="106"/>
          <w:sz w:val="28"/>
          <w:szCs w:val="28"/>
        </w:rPr>
        <w:t>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  <w:proofErr w:type="gramEnd"/>
    </w:p>
    <w:p w:rsidR="000702F4" w:rsidRDefault="00887861" w:rsidP="0041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242485">
        <w:rPr>
          <w:rFonts w:ascii="Times New Roman" w:hAnsi="Times New Roman" w:cs="Times New Roman"/>
          <w:sz w:val="28"/>
          <w:szCs w:val="28"/>
        </w:rPr>
        <w:t>105</w:t>
      </w:r>
      <w:r w:rsidR="000702F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D59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неделю. </w:t>
      </w:r>
    </w:p>
    <w:p w:rsidR="004147B4" w:rsidRPr="009A5EBF" w:rsidRDefault="004147B4" w:rsidP="004147B4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147B4">
        <w:rPr>
          <w:rFonts w:ascii="Times New Roman" w:hAnsi="Times New Roman" w:cs="Times New Roman"/>
          <w:color w:val="FF0000"/>
          <w:sz w:val="28"/>
        </w:rPr>
        <w:t xml:space="preserve">    </w:t>
      </w:r>
      <w:r w:rsidRPr="009A5EBF">
        <w:rPr>
          <w:rFonts w:ascii="Times New Roman" w:hAnsi="Times New Roman" w:cs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E54A6D" w:rsidRPr="00E54A6D" w:rsidRDefault="00E54A6D" w:rsidP="00E54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E54A6D" w:rsidRDefault="00E54A6D" w:rsidP="00E54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A6D">
        <w:rPr>
          <w:rFonts w:ascii="Times New Roman" w:hAnsi="Times New Roman" w:cs="Times New Roman"/>
          <w:sz w:val="28"/>
          <w:szCs w:val="28"/>
        </w:rPr>
        <w:t xml:space="preserve">чебно-методический комплект «Алгебра. 7 класс» авторов А.Г. </w:t>
      </w:r>
      <w:proofErr w:type="gramStart"/>
      <w:r w:rsidRPr="00E54A6D">
        <w:rPr>
          <w:rFonts w:ascii="Times New Roman" w:hAnsi="Times New Roman" w:cs="Times New Roman"/>
          <w:sz w:val="28"/>
          <w:szCs w:val="28"/>
        </w:rPr>
        <w:t>Мерзляка</w:t>
      </w:r>
      <w:proofErr w:type="gramEnd"/>
      <w:r w:rsidRPr="00E54A6D">
        <w:rPr>
          <w:rFonts w:ascii="Times New Roman" w:hAnsi="Times New Roman" w:cs="Times New Roman"/>
          <w:sz w:val="28"/>
          <w:szCs w:val="28"/>
        </w:rPr>
        <w:t xml:space="preserve">, В.Б. Полонского, М.С. Якира. </w:t>
      </w:r>
    </w:p>
    <w:p w:rsidR="004147B4" w:rsidRDefault="00E54A6D" w:rsidP="00E54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6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42485" w:rsidRPr="00242485" w:rsidRDefault="00242485" w:rsidP="00242485">
      <w:pPr>
        <w:pStyle w:val="a8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4"/>
        </w:rPr>
      </w:pPr>
      <w:r w:rsidRPr="00242485">
        <w:rPr>
          <w:rStyle w:val="2"/>
          <w:color w:val="000000"/>
          <w:sz w:val="28"/>
          <w:szCs w:val="24"/>
        </w:rPr>
        <w:t>Цели обучения</w:t>
      </w:r>
    </w:p>
    <w:p w:rsidR="00242485" w:rsidRPr="00242485" w:rsidRDefault="00242485" w:rsidP="00242485">
      <w:pPr>
        <w:pStyle w:val="a8"/>
        <w:numPr>
          <w:ilvl w:val="0"/>
          <w:numId w:val="16"/>
        </w:numPr>
        <w:shd w:val="clear" w:color="auto" w:fill="auto"/>
        <w:tabs>
          <w:tab w:val="left" w:pos="587"/>
        </w:tabs>
        <w:spacing w:line="240" w:lineRule="auto"/>
        <w:ind w:right="20"/>
        <w:rPr>
          <w:sz w:val="28"/>
          <w:szCs w:val="24"/>
        </w:rPr>
      </w:pPr>
      <w:r w:rsidRPr="00242485">
        <w:rPr>
          <w:rStyle w:val="BodyTextChar"/>
          <w:color w:val="000000"/>
          <w:sz w:val="28"/>
          <w:szCs w:val="24"/>
        </w:rPr>
        <w:t>Овладение системой математических зна</w:t>
      </w:r>
      <w:r w:rsidRPr="00242485">
        <w:rPr>
          <w:rStyle w:val="BodyTextChar"/>
          <w:color w:val="000000"/>
          <w:sz w:val="28"/>
          <w:szCs w:val="24"/>
        </w:rPr>
        <w:softHyphen/>
        <w:t>ний и умений, необходимых для примене</w:t>
      </w:r>
      <w:r w:rsidRPr="00242485">
        <w:rPr>
          <w:rStyle w:val="BodyTextChar"/>
          <w:color w:val="000000"/>
          <w:sz w:val="28"/>
          <w:szCs w:val="24"/>
        </w:rPr>
        <w:softHyphen/>
        <w:t>ния в практической деятельности, изучения смежных дисциплин, продолжения образо</w:t>
      </w:r>
      <w:r w:rsidRPr="00242485">
        <w:rPr>
          <w:rStyle w:val="BodyTextChar"/>
          <w:color w:val="000000"/>
          <w:sz w:val="28"/>
          <w:szCs w:val="24"/>
        </w:rPr>
        <w:softHyphen/>
        <w:t>вания;</w:t>
      </w:r>
    </w:p>
    <w:p w:rsidR="00242485" w:rsidRPr="00242485" w:rsidRDefault="00242485" w:rsidP="00242485">
      <w:pPr>
        <w:pStyle w:val="a8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right="20"/>
        <w:rPr>
          <w:sz w:val="28"/>
          <w:szCs w:val="24"/>
        </w:rPr>
      </w:pPr>
      <w:r>
        <w:rPr>
          <w:rStyle w:val="BodyTextChar"/>
          <w:color w:val="000000"/>
          <w:sz w:val="28"/>
          <w:szCs w:val="24"/>
        </w:rPr>
        <w:t>И</w:t>
      </w:r>
      <w:r w:rsidRPr="00242485">
        <w:rPr>
          <w:rStyle w:val="BodyTextChar"/>
          <w:color w:val="000000"/>
          <w:sz w:val="28"/>
          <w:szCs w:val="24"/>
        </w:rPr>
        <w:t>нтеллектуальное развитие, формирование качеств личности, необходимых челове</w:t>
      </w:r>
      <w:r w:rsidRPr="00242485">
        <w:rPr>
          <w:rStyle w:val="BodyTextChar"/>
          <w:color w:val="000000"/>
          <w:sz w:val="28"/>
          <w:szCs w:val="24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242485">
        <w:rPr>
          <w:rStyle w:val="BodyTextChar"/>
          <w:color w:val="000000"/>
          <w:sz w:val="28"/>
          <w:szCs w:val="24"/>
        </w:rPr>
        <w:softHyphen/>
        <w:t>ческого мышления, элементов алгоритми</w:t>
      </w:r>
      <w:r w:rsidRPr="00242485">
        <w:rPr>
          <w:rStyle w:val="BodyTextChar"/>
          <w:color w:val="000000"/>
          <w:sz w:val="28"/>
          <w:szCs w:val="24"/>
        </w:rPr>
        <w:softHyphen/>
        <w:t>ческой культуры, пространственных пред</w:t>
      </w:r>
      <w:r w:rsidRPr="00242485">
        <w:rPr>
          <w:rStyle w:val="BodyTextChar"/>
          <w:color w:val="000000"/>
          <w:sz w:val="28"/>
          <w:szCs w:val="24"/>
        </w:rPr>
        <w:softHyphen/>
        <w:t>ставлений, способности к преодолению трудностей;</w:t>
      </w:r>
    </w:p>
    <w:p w:rsidR="00242485" w:rsidRPr="00242485" w:rsidRDefault="00242485" w:rsidP="00242485">
      <w:pPr>
        <w:pStyle w:val="a8"/>
        <w:numPr>
          <w:ilvl w:val="0"/>
          <w:numId w:val="16"/>
        </w:numPr>
        <w:shd w:val="clear" w:color="auto" w:fill="auto"/>
        <w:tabs>
          <w:tab w:val="left" w:pos="587"/>
        </w:tabs>
        <w:spacing w:line="240" w:lineRule="auto"/>
        <w:ind w:right="20"/>
        <w:rPr>
          <w:sz w:val="28"/>
          <w:szCs w:val="24"/>
        </w:rPr>
      </w:pPr>
      <w:r>
        <w:rPr>
          <w:rStyle w:val="BodyTextChar"/>
          <w:color w:val="000000"/>
          <w:sz w:val="28"/>
          <w:szCs w:val="24"/>
        </w:rPr>
        <w:t>Ф</w:t>
      </w:r>
      <w:r w:rsidRPr="00242485">
        <w:rPr>
          <w:rStyle w:val="BodyTextChar"/>
          <w:color w:val="000000"/>
          <w:sz w:val="28"/>
          <w:szCs w:val="24"/>
        </w:rPr>
        <w:t>ормирование представлений об идеях и ме</w:t>
      </w:r>
      <w:r w:rsidRPr="00242485">
        <w:rPr>
          <w:rStyle w:val="BodyTextChar"/>
          <w:color w:val="000000"/>
          <w:sz w:val="28"/>
          <w:szCs w:val="24"/>
        </w:rPr>
        <w:softHyphen/>
        <w:t>тодах математики как универсального языка науки и техники, средства моделирования яв</w:t>
      </w:r>
      <w:r w:rsidRPr="00242485">
        <w:rPr>
          <w:rStyle w:val="BodyTextChar"/>
          <w:color w:val="000000"/>
          <w:sz w:val="28"/>
          <w:szCs w:val="24"/>
        </w:rPr>
        <w:softHyphen/>
        <w:t>лений и процессов;</w:t>
      </w:r>
    </w:p>
    <w:p w:rsidR="00242485" w:rsidRPr="00242485" w:rsidRDefault="00242485" w:rsidP="00242485">
      <w:pPr>
        <w:pStyle w:val="a8"/>
        <w:numPr>
          <w:ilvl w:val="0"/>
          <w:numId w:val="16"/>
        </w:numPr>
        <w:shd w:val="clear" w:color="auto" w:fill="auto"/>
        <w:tabs>
          <w:tab w:val="left" w:pos="587"/>
        </w:tabs>
        <w:spacing w:after="180" w:line="240" w:lineRule="auto"/>
        <w:ind w:right="20"/>
        <w:rPr>
          <w:rStyle w:val="BodyTextChar"/>
          <w:sz w:val="28"/>
          <w:szCs w:val="24"/>
          <w:shd w:val="clear" w:color="auto" w:fill="auto"/>
        </w:rPr>
      </w:pPr>
      <w:r>
        <w:rPr>
          <w:rStyle w:val="BodyTextChar"/>
          <w:color w:val="000000"/>
          <w:sz w:val="28"/>
          <w:szCs w:val="24"/>
        </w:rPr>
        <w:lastRenderedPageBreak/>
        <w:t>В</w:t>
      </w:r>
      <w:r w:rsidRPr="00242485">
        <w:rPr>
          <w:rStyle w:val="BodyTextChar"/>
          <w:color w:val="000000"/>
          <w:sz w:val="28"/>
          <w:szCs w:val="24"/>
        </w:rPr>
        <w:t>оспитание культуры личности, отношения к математике как к части общечеловеческой культуры, формирование понимания значи</w:t>
      </w:r>
      <w:r w:rsidRPr="00242485">
        <w:rPr>
          <w:rStyle w:val="BodyTextChar"/>
          <w:color w:val="000000"/>
          <w:sz w:val="28"/>
          <w:szCs w:val="24"/>
        </w:rPr>
        <w:softHyphen/>
        <w:t>мости математики для научно-технического прогресса.</w:t>
      </w:r>
      <w:bookmarkStart w:id="1" w:name="bookmark3"/>
    </w:p>
    <w:p w:rsidR="00242485" w:rsidRPr="00242485" w:rsidRDefault="00242485" w:rsidP="00242485">
      <w:pPr>
        <w:pStyle w:val="a8"/>
        <w:shd w:val="clear" w:color="auto" w:fill="auto"/>
        <w:tabs>
          <w:tab w:val="left" w:pos="587"/>
        </w:tabs>
        <w:spacing w:after="180" w:line="240" w:lineRule="auto"/>
        <w:ind w:left="400" w:right="20" w:firstLine="0"/>
        <w:rPr>
          <w:sz w:val="28"/>
          <w:szCs w:val="24"/>
        </w:rPr>
      </w:pPr>
      <w:r>
        <w:rPr>
          <w:rStyle w:val="2"/>
          <w:color w:val="000000"/>
          <w:sz w:val="28"/>
          <w:szCs w:val="24"/>
        </w:rPr>
        <w:tab/>
      </w:r>
      <w:r w:rsidRPr="00242485">
        <w:rPr>
          <w:rStyle w:val="2"/>
          <w:color w:val="000000"/>
          <w:sz w:val="28"/>
          <w:szCs w:val="24"/>
        </w:rPr>
        <w:t>Задачи обучени</w:t>
      </w:r>
      <w:bookmarkEnd w:id="1"/>
      <w:r>
        <w:rPr>
          <w:rStyle w:val="2"/>
          <w:color w:val="000000"/>
          <w:sz w:val="28"/>
          <w:szCs w:val="24"/>
        </w:rPr>
        <w:t>я</w:t>
      </w:r>
    </w:p>
    <w:p w:rsidR="00242485" w:rsidRPr="00242485" w:rsidRDefault="00242485" w:rsidP="00242485">
      <w:pPr>
        <w:pStyle w:val="a8"/>
        <w:numPr>
          <w:ilvl w:val="0"/>
          <w:numId w:val="15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4"/>
        </w:rPr>
      </w:pPr>
      <w:r w:rsidRPr="00242485">
        <w:rPr>
          <w:rStyle w:val="BodyTextChar"/>
          <w:color w:val="000000"/>
          <w:sz w:val="28"/>
          <w:szCs w:val="24"/>
        </w:rPr>
        <w:t>Приобретение математических знаний и уме</w:t>
      </w:r>
      <w:r w:rsidRPr="00242485">
        <w:rPr>
          <w:rStyle w:val="BodyTextChar"/>
          <w:color w:val="000000"/>
          <w:sz w:val="28"/>
          <w:szCs w:val="24"/>
        </w:rPr>
        <w:softHyphen/>
        <w:t>ний;</w:t>
      </w:r>
    </w:p>
    <w:p w:rsidR="00242485" w:rsidRPr="00242485" w:rsidRDefault="00242485" w:rsidP="00242485">
      <w:pPr>
        <w:pStyle w:val="a8"/>
        <w:numPr>
          <w:ilvl w:val="0"/>
          <w:numId w:val="15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4"/>
        </w:rPr>
      </w:pPr>
      <w:r w:rsidRPr="00242485">
        <w:rPr>
          <w:rStyle w:val="BodyTextChar"/>
          <w:color w:val="000000"/>
          <w:sz w:val="28"/>
          <w:szCs w:val="24"/>
        </w:rPr>
        <w:t>овладение обобщенными способами мысли</w:t>
      </w:r>
      <w:r w:rsidRPr="00242485">
        <w:rPr>
          <w:rStyle w:val="BodyTextChar"/>
          <w:color w:val="000000"/>
          <w:sz w:val="28"/>
          <w:szCs w:val="24"/>
        </w:rPr>
        <w:softHyphen/>
        <w:t>тельной, творческой деятельности;</w:t>
      </w:r>
    </w:p>
    <w:p w:rsidR="00242485" w:rsidRPr="00242485" w:rsidRDefault="00242485" w:rsidP="00242485">
      <w:pPr>
        <w:pStyle w:val="a8"/>
        <w:numPr>
          <w:ilvl w:val="0"/>
          <w:numId w:val="15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4"/>
        </w:rPr>
      </w:pPr>
      <w:r w:rsidRPr="00242485">
        <w:rPr>
          <w:rStyle w:val="BodyTextChar"/>
          <w:color w:val="000000"/>
          <w:sz w:val="28"/>
          <w:szCs w:val="24"/>
        </w:rPr>
        <w:t>освоение компетенций (учебно-познаватель</w:t>
      </w:r>
      <w:r w:rsidRPr="00242485">
        <w:rPr>
          <w:rStyle w:val="BodyTextChar"/>
          <w:color w:val="000000"/>
          <w:sz w:val="28"/>
          <w:szCs w:val="24"/>
        </w:rPr>
        <w:softHyphen/>
        <w:t>ной, коммуникативной, рефлексивной, лич</w:t>
      </w:r>
      <w:r w:rsidRPr="00242485">
        <w:rPr>
          <w:rStyle w:val="BodyTextChar"/>
          <w:color w:val="000000"/>
          <w:sz w:val="28"/>
          <w:szCs w:val="24"/>
        </w:rPr>
        <w:softHyphen/>
        <w:t>ностного саморазвития, информационно-тех</w:t>
      </w:r>
      <w:r w:rsidRPr="00242485">
        <w:rPr>
          <w:rStyle w:val="BodyTextChar"/>
          <w:color w:val="000000"/>
          <w:sz w:val="28"/>
          <w:szCs w:val="24"/>
        </w:rPr>
        <w:softHyphen/>
        <w:t>нологической, ценностно-смысловой).</w:t>
      </w:r>
    </w:p>
    <w:p w:rsidR="00242485" w:rsidRDefault="00242485" w:rsidP="00FE60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7861" w:rsidRPr="00F454DB" w:rsidRDefault="00887861" w:rsidP="004147B4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4DB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242485" w:rsidRPr="00242485" w:rsidRDefault="00242485" w:rsidP="002424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242485" w:rsidRPr="00242485" w:rsidRDefault="00242485" w:rsidP="002424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242485" w:rsidRPr="00242485" w:rsidRDefault="00242485" w:rsidP="0024248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242485" w:rsidRPr="00242485" w:rsidRDefault="00242485" w:rsidP="0024248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выполнять преобразования выражений, содержащих степени с целыми показателями;</w:t>
      </w:r>
    </w:p>
    <w:p w:rsidR="00242485" w:rsidRPr="00242485" w:rsidRDefault="00242485" w:rsidP="0024248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42485" w:rsidRPr="00242485" w:rsidRDefault="00242485" w:rsidP="0024248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выполнять разложение многочленов на множители</w:t>
      </w:r>
    </w:p>
    <w:p w:rsidR="00242485" w:rsidRPr="00242485" w:rsidRDefault="00242485" w:rsidP="002424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242485" w:rsidRPr="00242485" w:rsidRDefault="00242485" w:rsidP="00242485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242485" w:rsidRPr="00242485" w:rsidRDefault="00242485" w:rsidP="00242485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242485" w:rsidRPr="00242485" w:rsidRDefault="00242485" w:rsidP="00242485">
      <w:pPr>
        <w:pStyle w:val="a7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b/>
          <w:sz w:val="28"/>
          <w:szCs w:val="28"/>
          <w:lang w:eastAsia="ru-RU"/>
        </w:rPr>
        <w:t>Уравнения</w:t>
      </w:r>
    </w:p>
    <w:p w:rsidR="00242485" w:rsidRPr="00242485" w:rsidRDefault="00242485" w:rsidP="002424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242485" w:rsidRPr="00242485" w:rsidRDefault="00242485" w:rsidP="00242485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242485" w:rsidRPr="00242485" w:rsidRDefault="00242485" w:rsidP="00242485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 реальных ситуаций, решать текстовые задачи алгебраическим методом;</w:t>
      </w:r>
    </w:p>
    <w:p w:rsidR="00242485" w:rsidRPr="00242485" w:rsidRDefault="00242485" w:rsidP="00242485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42485" w:rsidRPr="00242485" w:rsidRDefault="00242485" w:rsidP="002424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Выпускник получит  возможность:</w:t>
      </w:r>
    </w:p>
    <w:p w:rsidR="00242485" w:rsidRPr="00242485" w:rsidRDefault="00242485" w:rsidP="0024248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Овладеть специальными приёмами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242485" w:rsidRPr="00242485" w:rsidRDefault="00242485" w:rsidP="0024248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42485" w:rsidRPr="00242485" w:rsidRDefault="00242485" w:rsidP="00242485">
      <w:pPr>
        <w:pStyle w:val="a7"/>
        <w:spacing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</w:p>
    <w:p w:rsidR="00242485" w:rsidRPr="00242485" w:rsidRDefault="00242485" w:rsidP="0024248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42485">
        <w:rPr>
          <w:rStyle w:val="aa"/>
          <w:rFonts w:ascii="Times New Roman" w:hAnsi="Times New Roman"/>
          <w:sz w:val="28"/>
          <w:szCs w:val="28"/>
        </w:rPr>
        <w:t>Функции</w:t>
      </w:r>
    </w:p>
    <w:p w:rsidR="00242485" w:rsidRPr="00242485" w:rsidRDefault="00242485" w:rsidP="00242485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85" w:rsidRPr="00242485" w:rsidRDefault="00242485" w:rsidP="002424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:rsidR="00242485" w:rsidRPr="00242485" w:rsidRDefault="00242485" w:rsidP="0024248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и использовать функциональные понятия  (термины, символические обозначения); </w:t>
      </w:r>
    </w:p>
    <w:p w:rsidR="00242485" w:rsidRPr="00242485" w:rsidRDefault="00242485" w:rsidP="0024248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485" w:rsidRPr="00242485" w:rsidRDefault="00242485" w:rsidP="0024248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242485" w:rsidRPr="00242485" w:rsidRDefault="00242485" w:rsidP="0024248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sz w:val="28"/>
          <w:szCs w:val="28"/>
        </w:rPr>
        <w:t xml:space="preserve">Понимать функцию как важнейшую математическую модель для описания процессов и явлений окружающего мира, </w:t>
      </w:r>
    </w:p>
    <w:p w:rsidR="00242485" w:rsidRPr="00242485" w:rsidRDefault="00242485" w:rsidP="00242485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485" w:rsidRPr="00242485" w:rsidRDefault="00242485" w:rsidP="00242485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485">
        <w:rPr>
          <w:rFonts w:ascii="Times New Roman" w:hAnsi="Times New Roman" w:cs="Times New Roman"/>
          <w:b/>
          <w:i/>
          <w:sz w:val="28"/>
          <w:szCs w:val="28"/>
        </w:rPr>
        <w:t>Выпускник получит  возможность:</w:t>
      </w:r>
    </w:p>
    <w:p w:rsidR="00242485" w:rsidRPr="00242485" w:rsidRDefault="00242485" w:rsidP="00242485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исследования, связанные с изучением  свойств функции, в том числе с использованием компьютера; на основе графиков изученных функций строить более сложные  графики (кусочно-заданные, с выколотыми точками и т.п.);</w:t>
      </w:r>
    </w:p>
    <w:p w:rsidR="00242485" w:rsidRPr="00242485" w:rsidRDefault="00242485" w:rsidP="00242485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485">
        <w:rPr>
          <w:rFonts w:ascii="Times New Roman" w:hAnsi="Times New Roman" w:cs="Times New Roman"/>
          <w:sz w:val="28"/>
          <w:szCs w:val="28"/>
          <w:lang w:eastAsia="ru-RU"/>
        </w:rPr>
        <w:t>Использовать функциональные представления  и свойства функции решения математических задач из различных разделов курса;</w:t>
      </w:r>
    </w:p>
    <w:p w:rsidR="00242485" w:rsidRPr="00242485" w:rsidRDefault="00242485" w:rsidP="00242485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</w:p>
    <w:p w:rsidR="00242485" w:rsidRPr="00242485" w:rsidRDefault="00242485" w:rsidP="009A5EBF">
      <w:pPr>
        <w:pStyle w:val="ab"/>
        <w:ind w:firstLine="360"/>
        <w:jc w:val="both"/>
        <w:rPr>
          <w:rStyle w:val="aa"/>
          <w:rFonts w:ascii="Times New Roman" w:hAnsi="Times New Roman"/>
          <w:sz w:val="28"/>
          <w:szCs w:val="28"/>
        </w:rPr>
      </w:pPr>
      <w:r w:rsidRPr="00242485">
        <w:rPr>
          <w:rStyle w:val="aa"/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242485">
        <w:rPr>
          <w:rStyle w:val="aa"/>
          <w:rFonts w:ascii="Times New Roman" w:hAnsi="Times New Roman"/>
          <w:sz w:val="28"/>
          <w:szCs w:val="28"/>
        </w:rPr>
        <w:t>метапредметные</w:t>
      </w:r>
      <w:proofErr w:type="spellEnd"/>
      <w:r w:rsidRPr="00242485">
        <w:rPr>
          <w:rStyle w:val="aa"/>
          <w:rFonts w:ascii="Times New Roman" w:hAnsi="Times New Roman"/>
          <w:sz w:val="28"/>
          <w:szCs w:val="28"/>
        </w:rPr>
        <w:t xml:space="preserve"> и предметные результаты</w:t>
      </w:r>
    </w:p>
    <w:p w:rsidR="00242485" w:rsidRPr="00242485" w:rsidRDefault="00242485" w:rsidP="00242485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  <w:r w:rsidRPr="00242485">
        <w:rPr>
          <w:rStyle w:val="aa"/>
          <w:rFonts w:ascii="Times New Roman" w:hAnsi="Times New Roman"/>
          <w:sz w:val="28"/>
          <w:szCs w:val="28"/>
        </w:rPr>
        <w:t>освоения содержания курса</w:t>
      </w:r>
    </w:p>
    <w:p w:rsidR="00242485" w:rsidRPr="00242485" w:rsidRDefault="00242485" w:rsidP="0024248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42485" w:rsidRPr="00242485" w:rsidRDefault="00242485" w:rsidP="009A5EBF">
      <w:pPr>
        <w:pStyle w:val="a8"/>
        <w:spacing w:line="240" w:lineRule="auto"/>
        <w:ind w:left="20" w:right="20" w:firstLine="340"/>
        <w:rPr>
          <w:sz w:val="28"/>
          <w:szCs w:val="28"/>
        </w:rPr>
      </w:pPr>
      <w:r w:rsidRPr="00242485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242485">
        <w:rPr>
          <w:sz w:val="28"/>
          <w:szCs w:val="28"/>
        </w:rPr>
        <w:softHyphen/>
        <w:t>разования:</w:t>
      </w:r>
    </w:p>
    <w:p w:rsidR="00242485" w:rsidRPr="00242485" w:rsidRDefault="00242485" w:rsidP="0024248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42485">
        <w:rPr>
          <w:rFonts w:ascii="Times New Roman" w:hAnsi="Times New Roman" w:cs="Times New Roman"/>
          <w:sz w:val="28"/>
          <w:szCs w:val="28"/>
        </w:rPr>
        <w:t>личностные: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ответственного отношения к учению, готовности и спо</w:t>
      </w:r>
      <w:r w:rsidRPr="0024248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формирования коммуникативной компетентности в об</w:t>
      </w:r>
      <w:r w:rsidRPr="00242485">
        <w:rPr>
          <w:sz w:val="28"/>
          <w:szCs w:val="28"/>
        </w:rPr>
        <w:softHyphen/>
        <w:t>щении и сотрудничестве со сверстниками, старшими и млад</w:t>
      </w:r>
      <w:r w:rsidRPr="00242485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242485">
        <w:rPr>
          <w:sz w:val="28"/>
          <w:szCs w:val="28"/>
        </w:rPr>
        <w:softHyphen/>
        <w:t>ской и других видах деятельности;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2485">
        <w:rPr>
          <w:sz w:val="28"/>
          <w:szCs w:val="28"/>
        </w:rPr>
        <w:t>контрпримеры</w:t>
      </w:r>
      <w:proofErr w:type="spellEnd"/>
      <w:r w:rsidRPr="00242485">
        <w:rPr>
          <w:sz w:val="28"/>
          <w:szCs w:val="28"/>
        </w:rPr>
        <w:t>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lastRenderedPageBreak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контролировать процесс и результат учебной ма</w:t>
      </w:r>
      <w:r w:rsidRPr="00242485">
        <w:rPr>
          <w:sz w:val="28"/>
          <w:szCs w:val="28"/>
        </w:rPr>
        <w:softHyphen/>
        <w:t>тематической деятельности;</w:t>
      </w: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формирования способности к эмоциональному вос</w:t>
      </w:r>
      <w:r w:rsidRPr="0024248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242485">
        <w:rPr>
          <w:sz w:val="28"/>
          <w:szCs w:val="28"/>
        </w:rPr>
        <w:softHyphen/>
        <w:t>дений;</w:t>
      </w:r>
    </w:p>
    <w:p w:rsidR="00242485" w:rsidRPr="00242485" w:rsidRDefault="00242485" w:rsidP="00242485">
      <w:pPr>
        <w:pStyle w:val="a8"/>
        <w:tabs>
          <w:tab w:val="left" w:pos="615"/>
        </w:tabs>
        <w:spacing w:line="240" w:lineRule="auto"/>
        <w:ind w:right="20"/>
        <w:rPr>
          <w:sz w:val="28"/>
          <w:szCs w:val="28"/>
        </w:rPr>
      </w:pPr>
    </w:p>
    <w:p w:rsidR="00242485" w:rsidRPr="00242485" w:rsidRDefault="00242485" w:rsidP="0024248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2424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42485">
        <w:rPr>
          <w:rFonts w:ascii="Times New Roman" w:hAnsi="Times New Roman" w:cs="Times New Roman"/>
          <w:sz w:val="28"/>
          <w:szCs w:val="28"/>
        </w:rPr>
        <w:t>:</w:t>
      </w:r>
    </w:p>
    <w:p w:rsidR="00242485" w:rsidRPr="00242485" w:rsidRDefault="00242485" w:rsidP="0024248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242485" w:rsidRPr="00242485" w:rsidRDefault="00242485" w:rsidP="00242485">
      <w:pPr>
        <w:pStyle w:val="a8"/>
        <w:widowControl/>
        <w:numPr>
          <w:ilvl w:val="0"/>
          <w:numId w:val="1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способности самостоятельно планировать альтернатив</w:t>
      </w:r>
      <w:r w:rsidRPr="00242485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осуществлять контроль по образцу и вносить не</w:t>
      </w:r>
      <w:r w:rsidRPr="00242485">
        <w:rPr>
          <w:sz w:val="28"/>
          <w:szCs w:val="28"/>
        </w:rPr>
        <w:softHyphen/>
        <w:t>обходимые коррективы;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242485">
        <w:rPr>
          <w:sz w:val="28"/>
          <w:szCs w:val="28"/>
        </w:rPr>
        <w:softHyphen/>
        <w:t>ные, дедуктивные и по аналогии) и выводы;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развития способности организовывать учебное сотруд</w:t>
      </w:r>
      <w:r w:rsidRPr="00242485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242485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242485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242485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формирования учебной и обще пользовательской компе</w:t>
      </w:r>
      <w:r w:rsidRPr="00242485">
        <w:rPr>
          <w:sz w:val="28"/>
          <w:szCs w:val="28"/>
        </w:rPr>
        <w:softHyphen/>
        <w:t>тентности в области использования информационно-комму</w:t>
      </w:r>
      <w:r w:rsidRPr="00242485">
        <w:rPr>
          <w:sz w:val="28"/>
          <w:szCs w:val="28"/>
        </w:rPr>
        <w:softHyphen/>
        <w:t>никационных технологий;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lastRenderedPageBreak/>
        <w:t>развития способности видеть математическую задачу в других дисциплинах, в окружающей жизни;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находить в различных источниках информа</w:t>
      </w:r>
      <w:r w:rsidRPr="00242485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понимать и использовать математические сред</w:t>
      </w:r>
      <w:r w:rsidRPr="00242485">
        <w:rPr>
          <w:sz w:val="28"/>
          <w:szCs w:val="28"/>
        </w:rPr>
        <w:softHyphen/>
        <w:t>ства наглядности (рисунки, чертежи, схемы и др.) для иллю</w:t>
      </w:r>
      <w:r w:rsidRPr="00242485">
        <w:rPr>
          <w:sz w:val="28"/>
          <w:szCs w:val="28"/>
        </w:rPr>
        <w:softHyphen/>
        <w:t>страции, интерпретации, аргументации;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242485">
        <w:rPr>
          <w:sz w:val="28"/>
          <w:szCs w:val="28"/>
        </w:rPr>
        <w:softHyphen/>
        <w:t>горитмом;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умения самостоятельно ставить цели, выбирать и соз</w:t>
      </w:r>
      <w:r w:rsidRPr="00242485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242485">
        <w:rPr>
          <w:sz w:val="28"/>
          <w:szCs w:val="28"/>
        </w:rPr>
        <w:softHyphen/>
        <w:t>блем;</w:t>
      </w:r>
    </w:p>
    <w:p w:rsidR="00242485" w:rsidRPr="00242485" w:rsidRDefault="00242485" w:rsidP="00242485">
      <w:pPr>
        <w:pStyle w:val="a8"/>
        <w:widowControl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right="20"/>
        <w:rPr>
          <w:sz w:val="28"/>
          <w:szCs w:val="28"/>
        </w:rPr>
      </w:pPr>
    </w:p>
    <w:p w:rsidR="00242485" w:rsidRPr="00242485" w:rsidRDefault="00242485" w:rsidP="0024248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42485">
        <w:rPr>
          <w:rFonts w:ascii="Times New Roman" w:hAnsi="Times New Roman" w:cs="Times New Roman"/>
          <w:sz w:val="28"/>
          <w:szCs w:val="28"/>
        </w:rPr>
        <w:t>предметные:</w:t>
      </w:r>
    </w:p>
    <w:p w:rsidR="00242485" w:rsidRPr="00242485" w:rsidRDefault="00242485" w:rsidP="0024248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left="720" w:right="20"/>
        <w:rPr>
          <w:sz w:val="28"/>
          <w:szCs w:val="28"/>
        </w:rPr>
      </w:pPr>
      <w:r w:rsidRPr="00242485">
        <w:rPr>
          <w:sz w:val="28"/>
          <w:szCs w:val="28"/>
        </w:rPr>
        <w:t xml:space="preserve">1) осознание значения математики для повседневной жизни человека; </w:t>
      </w: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left="720" w:right="20"/>
        <w:rPr>
          <w:sz w:val="28"/>
          <w:szCs w:val="28"/>
        </w:rPr>
      </w:pP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left="720" w:right="20"/>
        <w:rPr>
          <w:sz w:val="28"/>
          <w:szCs w:val="28"/>
        </w:rPr>
      </w:pPr>
      <w:r w:rsidRPr="00242485">
        <w:rPr>
          <w:sz w:val="28"/>
          <w:szCs w:val="28"/>
        </w:rPr>
        <w:t>2) 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left="360" w:right="20"/>
        <w:rPr>
          <w:sz w:val="28"/>
          <w:szCs w:val="28"/>
        </w:rPr>
      </w:pPr>
    </w:p>
    <w:p w:rsidR="00242485" w:rsidRPr="00242485" w:rsidRDefault="00242485" w:rsidP="00242485">
      <w:pPr>
        <w:pStyle w:val="a8"/>
        <w:spacing w:line="240" w:lineRule="auto"/>
        <w:ind w:left="720" w:right="60"/>
        <w:rPr>
          <w:sz w:val="28"/>
          <w:szCs w:val="28"/>
        </w:rPr>
      </w:pPr>
      <w:r w:rsidRPr="00242485">
        <w:rPr>
          <w:sz w:val="28"/>
          <w:szCs w:val="28"/>
        </w:rPr>
        <w:t>3) умения работать с математическим текстом (структу</w:t>
      </w:r>
      <w:r w:rsidRPr="00242485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242485">
        <w:rPr>
          <w:sz w:val="28"/>
          <w:szCs w:val="28"/>
        </w:rPr>
        <w:softHyphen/>
        <w:t>пользовать различные языки математики (словесный, симво</w:t>
      </w:r>
      <w:r w:rsidRPr="00242485">
        <w:rPr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42485" w:rsidRPr="00242485" w:rsidRDefault="00242485" w:rsidP="00242485">
      <w:pPr>
        <w:pStyle w:val="a8"/>
        <w:spacing w:line="240" w:lineRule="auto"/>
        <w:ind w:left="720" w:right="60"/>
        <w:rPr>
          <w:sz w:val="28"/>
          <w:szCs w:val="28"/>
        </w:rPr>
      </w:pPr>
    </w:p>
    <w:p w:rsidR="00242485" w:rsidRPr="00242485" w:rsidRDefault="00242485" w:rsidP="00242485">
      <w:pPr>
        <w:pStyle w:val="a8"/>
        <w:tabs>
          <w:tab w:val="left" w:pos="664"/>
        </w:tabs>
        <w:spacing w:line="240" w:lineRule="auto"/>
        <w:ind w:left="720" w:right="20"/>
        <w:rPr>
          <w:sz w:val="28"/>
          <w:szCs w:val="28"/>
        </w:rPr>
      </w:pPr>
      <w:r w:rsidRPr="00242485">
        <w:rPr>
          <w:sz w:val="28"/>
          <w:szCs w:val="28"/>
        </w:rPr>
        <w:t>4) владения базовым понятийным аппаратом: иметь представление о числе, дроби, процентах, об основных гео</w:t>
      </w:r>
      <w:r w:rsidRPr="00242485">
        <w:rPr>
          <w:sz w:val="28"/>
          <w:szCs w:val="28"/>
        </w:rPr>
        <w:softHyphen/>
        <w:t>метрических объектах (точка, прямая, ломаная, угол, мно</w:t>
      </w:r>
      <w:r w:rsidRPr="00242485">
        <w:rPr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242485">
        <w:rPr>
          <w:sz w:val="28"/>
          <w:szCs w:val="28"/>
        </w:rPr>
        <w:softHyphen/>
        <w:t>кономерностях в реальном мире и различных способах их изучения;</w:t>
      </w:r>
    </w:p>
    <w:p w:rsidR="00242485" w:rsidRPr="00242485" w:rsidRDefault="00242485" w:rsidP="00242485">
      <w:pPr>
        <w:pStyle w:val="a8"/>
        <w:tabs>
          <w:tab w:val="left" w:pos="664"/>
        </w:tabs>
        <w:spacing w:line="240" w:lineRule="auto"/>
        <w:ind w:left="720" w:right="20"/>
        <w:rPr>
          <w:sz w:val="28"/>
          <w:szCs w:val="28"/>
        </w:rPr>
      </w:pPr>
    </w:p>
    <w:p w:rsidR="00242485" w:rsidRPr="00242485" w:rsidRDefault="00242485" w:rsidP="00242485">
      <w:pPr>
        <w:pStyle w:val="a8"/>
        <w:tabs>
          <w:tab w:val="left" w:pos="621"/>
        </w:tabs>
        <w:spacing w:line="240" w:lineRule="auto"/>
        <w:ind w:left="720" w:right="20"/>
        <w:rPr>
          <w:sz w:val="28"/>
          <w:szCs w:val="28"/>
        </w:rPr>
      </w:pPr>
      <w:r w:rsidRPr="00242485">
        <w:rPr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242485" w:rsidRPr="00242485" w:rsidRDefault="00242485" w:rsidP="00242485">
      <w:pPr>
        <w:pStyle w:val="a8"/>
        <w:tabs>
          <w:tab w:val="left" w:pos="601"/>
        </w:tabs>
        <w:spacing w:line="240" w:lineRule="auto"/>
        <w:ind w:right="20"/>
        <w:rPr>
          <w:sz w:val="28"/>
          <w:szCs w:val="28"/>
        </w:rPr>
      </w:pPr>
    </w:p>
    <w:p w:rsidR="00242485" w:rsidRPr="00242485" w:rsidRDefault="00242485" w:rsidP="00242485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lastRenderedPageBreak/>
        <w:t>выполнять вычисления с натуральными числами, обыкновенными и десятичными дробями положительными и отрицательными числами;</w:t>
      </w:r>
    </w:p>
    <w:p w:rsidR="00242485" w:rsidRPr="00242485" w:rsidRDefault="00242485" w:rsidP="00242485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решать текстовые задачи арифметическим способом и с помощью уравнений;</w:t>
      </w:r>
    </w:p>
    <w:p w:rsidR="00242485" w:rsidRPr="00242485" w:rsidRDefault="00242485" w:rsidP="00242485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242485" w:rsidRPr="00242485" w:rsidRDefault="00242485" w:rsidP="00242485">
      <w:pPr>
        <w:pStyle w:val="a8"/>
        <w:widowControl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242485">
        <w:rPr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887861" w:rsidRPr="00242485" w:rsidRDefault="00242485" w:rsidP="00242485">
      <w:pPr>
        <w:pStyle w:val="a5"/>
        <w:shd w:val="clear" w:color="auto" w:fill="FFFFFF"/>
        <w:jc w:val="both"/>
        <w:rPr>
          <w:sz w:val="28"/>
          <w:szCs w:val="28"/>
        </w:rPr>
      </w:pPr>
      <w:r w:rsidRPr="00242485">
        <w:rPr>
          <w:sz w:val="28"/>
          <w:szCs w:val="28"/>
        </w:rPr>
        <w:t xml:space="preserve"> читать и использовать информацию, представленную в виде таблицы, диаграммы (столбчатой ил</w:t>
      </w:r>
      <w:r>
        <w:rPr>
          <w:sz w:val="28"/>
          <w:szCs w:val="28"/>
        </w:rPr>
        <w:t>и круговой), в графическом виде.</w:t>
      </w:r>
    </w:p>
    <w:p w:rsidR="00887861" w:rsidRPr="00F454DB" w:rsidRDefault="00242485" w:rsidP="004147B4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4DB">
        <w:rPr>
          <w:rFonts w:ascii="Times New Roman" w:hAnsi="Times New Roman"/>
          <w:b/>
          <w:sz w:val="28"/>
          <w:szCs w:val="28"/>
        </w:rPr>
        <w:t xml:space="preserve">3. </w:t>
      </w:r>
      <w:r w:rsidR="000334E3" w:rsidRPr="00F454DB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C2112B" w:rsidRPr="00C2112B" w:rsidRDefault="00C2112B" w:rsidP="00C2112B">
      <w:pPr>
        <w:rPr>
          <w:rFonts w:ascii="Times New Roman" w:hAnsi="Times New Roman" w:cs="Times New Roman"/>
          <w:i/>
          <w:sz w:val="28"/>
          <w:szCs w:val="28"/>
        </w:rPr>
      </w:pPr>
      <w:r w:rsidRPr="00C2112B">
        <w:rPr>
          <w:rFonts w:ascii="Times New Roman" w:hAnsi="Times New Roman" w:cs="Times New Roman"/>
          <w:i/>
          <w:sz w:val="28"/>
          <w:szCs w:val="28"/>
        </w:rPr>
        <w:t>Алгебраические выражения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 xml:space="preserve">      Выражение с переменными. Значение выражения с переменными. Тождество. Тождественные преобразования алгебраических выражений. Доказательство тождеств.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 xml:space="preserve">       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</w:t>
      </w:r>
    </w:p>
    <w:p w:rsidR="00C2112B" w:rsidRPr="00C2112B" w:rsidRDefault="00C2112B" w:rsidP="00C2112B">
      <w:pPr>
        <w:rPr>
          <w:rFonts w:ascii="Times New Roman" w:hAnsi="Times New Roman" w:cs="Times New Roman"/>
          <w:i/>
          <w:sz w:val="28"/>
          <w:szCs w:val="28"/>
        </w:rPr>
      </w:pPr>
      <w:r w:rsidRPr="00C2112B">
        <w:rPr>
          <w:rFonts w:ascii="Times New Roman" w:hAnsi="Times New Roman" w:cs="Times New Roman"/>
          <w:i/>
          <w:sz w:val="28"/>
          <w:szCs w:val="28"/>
        </w:rPr>
        <w:t>Уравнения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 xml:space="preserve">   Уравнение с одной переменной. Корень уравнения.   Равносильные уравнения.  Свойства уравнений с одной переменной. Уравнение как математическая модель реальной ситуации.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 xml:space="preserve">   Линейное уравнение.     Уравнение с двумя переменными. График уравнения с двумя переменными. Линейное уравнение с двумя переменными и его график.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ab/>
        <w:t>Системы уравнений с двумя переменными.  Графический метод решения системы уравнений с двумя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C2112B" w:rsidRPr="00C2112B" w:rsidRDefault="00C2112B" w:rsidP="00C2112B">
      <w:pPr>
        <w:rPr>
          <w:rFonts w:ascii="Times New Roman" w:hAnsi="Times New Roman" w:cs="Times New Roman"/>
          <w:i/>
          <w:sz w:val="28"/>
          <w:szCs w:val="28"/>
        </w:rPr>
      </w:pPr>
      <w:r w:rsidRPr="00C2112B">
        <w:rPr>
          <w:rFonts w:ascii="Times New Roman" w:hAnsi="Times New Roman" w:cs="Times New Roman"/>
          <w:i/>
          <w:sz w:val="28"/>
          <w:szCs w:val="28"/>
        </w:rPr>
        <w:lastRenderedPageBreak/>
        <w:t>Функции</w:t>
      </w:r>
    </w:p>
    <w:p w:rsidR="00C2112B" w:rsidRPr="00C2112B" w:rsidRDefault="00C2112B" w:rsidP="00C2112B">
      <w:pPr>
        <w:rPr>
          <w:rFonts w:ascii="Times New Roman" w:hAnsi="Times New Roman" w:cs="Times New Roman"/>
          <w:i/>
          <w:sz w:val="28"/>
          <w:szCs w:val="28"/>
        </w:rPr>
      </w:pPr>
      <w:r w:rsidRPr="00C2112B">
        <w:rPr>
          <w:rFonts w:ascii="Times New Roman" w:hAnsi="Times New Roman" w:cs="Times New Roman"/>
          <w:i/>
          <w:sz w:val="28"/>
          <w:szCs w:val="28"/>
        </w:rPr>
        <w:t>Числовые функции</w:t>
      </w:r>
    </w:p>
    <w:p w:rsidR="00C2112B" w:rsidRPr="00C2112B" w:rsidRDefault="00C2112B" w:rsidP="00C21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>Функциональные зависимости между величинами. Понятие функции.Функция как математическая модель реального процесса. Областьопределения и область значений функции. Способы задания функции. Линейная функция ее свойства и график.</w:t>
      </w:r>
    </w:p>
    <w:p w:rsidR="00C2112B" w:rsidRPr="00C2112B" w:rsidRDefault="00C2112B" w:rsidP="00C2112B">
      <w:pPr>
        <w:rPr>
          <w:rFonts w:ascii="Times New Roman" w:hAnsi="Times New Roman" w:cs="Times New Roman"/>
          <w:i/>
          <w:sz w:val="28"/>
          <w:szCs w:val="28"/>
        </w:rPr>
      </w:pPr>
      <w:r w:rsidRPr="00C2112B">
        <w:rPr>
          <w:rFonts w:ascii="Times New Roman" w:hAnsi="Times New Roman" w:cs="Times New Roman"/>
          <w:i/>
          <w:sz w:val="28"/>
          <w:szCs w:val="28"/>
        </w:rPr>
        <w:t>Алгебра в историческом развитии.</w:t>
      </w:r>
    </w:p>
    <w:p w:rsidR="00C2112B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 xml:space="preserve">Зарождение алгебры, книга о восстановлении </w:t>
      </w:r>
      <w:r w:rsidR="004C1F3A">
        <w:rPr>
          <w:rFonts w:ascii="Times New Roman" w:hAnsi="Times New Roman" w:cs="Times New Roman"/>
          <w:sz w:val="28"/>
          <w:szCs w:val="28"/>
        </w:rPr>
        <w:t xml:space="preserve">и противопоставлении Мухаммеда </w:t>
      </w:r>
      <w:r w:rsidRPr="00C2112B">
        <w:rPr>
          <w:rFonts w:ascii="Times New Roman" w:hAnsi="Times New Roman" w:cs="Times New Roman"/>
          <w:sz w:val="28"/>
          <w:szCs w:val="28"/>
        </w:rPr>
        <w:t xml:space="preserve">аль-Хорезми. История формирования математического языка. Как строили мост между алгеброй и геометрией. </w:t>
      </w:r>
    </w:p>
    <w:p w:rsidR="00242485" w:rsidRPr="00C2112B" w:rsidRDefault="00C2112B" w:rsidP="00C2112B">
      <w:pPr>
        <w:rPr>
          <w:rFonts w:ascii="Times New Roman" w:hAnsi="Times New Roman" w:cs="Times New Roman"/>
          <w:sz w:val="28"/>
          <w:szCs w:val="28"/>
        </w:rPr>
      </w:pPr>
      <w:r w:rsidRPr="00C2112B">
        <w:rPr>
          <w:rFonts w:ascii="Times New Roman" w:hAnsi="Times New Roman" w:cs="Times New Roman"/>
          <w:sz w:val="28"/>
          <w:szCs w:val="28"/>
        </w:rPr>
        <w:t>Количество контрольных работ:</w:t>
      </w:r>
      <w:r w:rsidR="00B76910">
        <w:rPr>
          <w:rFonts w:ascii="Times New Roman" w:hAnsi="Times New Roman" w:cs="Times New Roman"/>
          <w:sz w:val="28"/>
          <w:szCs w:val="28"/>
        </w:rPr>
        <w:t xml:space="preserve"> </w:t>
      </w:r>
      <w:r w:rsidRPr="00C2112B">
        <w:rPr>
          <w:rFonts w:ascii="Times New Roman" w:hAnsi="Times New Roman" w:cs="Times New Roman"/>
          <w:sz w:val="28"/>
          <w:szCs w:val="28"/>
        </w:rPr>
        <w:t xml:space="preserve">7 класс-8        </w:t>
      </w:r>
    </w:p>
    <w:p w:rsidR="00C2112B" w:rsidRPr="00F454DB" w:rsidRDefault="00FF0247" w:rsidP="004147B4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DB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C2112B" w:rsidRPr="00C2112B" w:rsidRDefault="00C2112B" w:rsidP="00C2112B">
      <w:pPr>
        <w:spacing w:before="280" w:after="2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12B">
        <w:rPr>
          <w:rFonts w:ascii="Times New Roman" w:hAnsi="Times New Roman" w:cs="Times New Roman"/>
          <w:bCs/>
          <w:sz w:val="28"/>
          <w:szCs w:val="28"/>
        </w:rPr>
        <w:t>(по 3часа в неделю, всего 105 часа)</w:t>
      </w:r>
    </w:p>
    <w:p w:rsidR="00C2112B" w:rsidRPr="00E9233F" w:rsidRDefault="00C2112B" w:rsidP="00C2112B">
      <w:pPr>
        <w:keepNext/>
        <w:spacing w:after="120" w:line="228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74"/>
        <w:gridCol w:w="1889"/>
      </w:tblGrid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Название раздела (количество часов).</w:t>
            </w:r>
          </w:p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C2112B" w:rsidP="00A7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414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Линейное уравнение с одной переменной. 15ч.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C2112B" w:rsidP="00A7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 по теме: «Линейное уравнение с одной переменной»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05.10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2 Целые выражения.  </w:t>
            </w:r>
            <w:r w:rsidRPr="004147B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52ч.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C2112B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Тождественно равные выражения. Тождества.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07.10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17.10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степени с натуральным показателем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19.10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степени с натуральным показателем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21.10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степени с натуральным показателем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24.10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Одночлены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Одночлены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28.10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4C1F3A" w:rsidP="00A71A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07.11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</w:t>
            </w: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с натуральным показателем»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30.11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02.12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05.12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D24B53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07.12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spacing w:line="322" w:lineRule="exact"/>
              <w:ind w:left="14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Разложение многочлена на множители. Метод группировки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Разложение многочлена на множители. Метод группировки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Разложение многочлена на множители. Метод группировки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</w:t>
            </w: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Разложение многочлена на множители»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теме: «Формулы сокращенного умножения»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D24B53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5 по теме: </w:t>
            </w: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Целые выражения»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b/>
                <w:sz w:val="28"/>
                <w:szCs w:val="28"/>
              </w:rPr>
              <w:t>Глава 3 Функция.  12ч.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C2112B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Связи между величинами. Функция.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Связи между величинами. Функция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Линейная функция, и свойства ее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Линейная функция, и свойства ее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Линейная функция, и свойства ее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Линейная функция, и свойства ее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6 по теме: «</w:t>
            </w: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Функция»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b/>
                <w:sz w:val="28"/>
                <w:szCs w:val="28"/>
              </w:rPr>
              <w:t>Глава 4 Системы линейных уравнений с двумя переменными.  19ч.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A71AD1">
            <w:pPr>
              <w:shd w:val="clear" w:color="auto" w:fill="FFFFFF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систем линейных уравнений методом </w:t>
            </w: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подстановки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C21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теме: «Системы уравнений с двумя переменными»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7ч.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A71AD1" w:rsidRDefault="00FD16B7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D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A71AD1" w:rsidRPr="00A71AD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24B53" w:rsidRPr="004147B4" w:rsidTr="00FD16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B53" w:rsidRPr="004147B4" w:rsidTr="00FD16B7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 xml:space="preserve">     105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FD16B7" w:rsidP="0014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4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2B" w:rsidRPr="004147B4" w:rsidRDefault="00C2112B" w:rsidP="001456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D16B7" w:rsidRDefault="00FD16B7" w:rsidP="00FD1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</w:t>
      </w:r>
      <w:r w:rsidR="00A71A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1F4162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1F4162">
        <w:rPr>
          <w:rFonts w:ascii="Times New Roman" w:hAnsi="Times New Roman"/>
          <w:b/>
          <w:sz w:val="28"/>
          <w:szCs w:val="28"/>
        </w:rPr>
        <w:t xml:space="preserve"> в расписани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F4162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26</w:t>
      </w:r>
      <w:r w:rsidRPr="001F4162">
        <w:rPr>
          <w:rFonts w:ascii="Times New Roman" w:hAnsi="Times New Roman"/>
          <w:b/>
          <w:sz w:val="28"/>
          <w:szCs w:val="28"/>
        </w:rPr>
        <w:t>.05.2023</w:t>
      </w:r>
    </w:p>
    <w:p w:rsidR="00FD16B7" w:rsidRPr="000A2E06" w:rsidRDefault="00FD16B7" w:rsidP="00FD1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426" w:rsidRDefault="00487426" w:rsidP="0041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1A6823" w:rsidRPr="001A6823" w:rsidRDefault="001A6823" w:rsidP="00A4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B7" w:rsidRPr="00FD16B7" w:rsidRDefault="00FD16B7" w:rsidP="00FD16B7">
      <w:pPr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B7">
        <w:rPr>
          <w:rFonts w:ascii="Times New Roman" w:hAnsi="Times New Roman" w:cs="Times New Roman"/>
          <w:sz w:val="28"/>
          <w:szCs w:val="28"/>
        </w:rPr>
        <w:t xml:space="preserve">1. А.Г. </w:t>
      </w:r>
      <w:proofErr w:type="gramStart"/>
      <w:r w:rsidRPr="00FD16B7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FD16B7">
        <w:rPr>
          <w:rFonts w:ascii="Times New Roman" w:hAnsi="Times New Roman" w:cs="Times New Roman"/>
          <w:sz w:val="28"/>
          <w:szCs w:val="28"/>
        </w:rPr>
        <w:t xml:space="preserve">, В.Б. Полонский, М.С.Якир Алгебра. 7 класс: учебник для учащихся общеобразовательных учреждений – М.: « </w:t>
      </w:r>
      <w:proofErr w:type="spellStart"/>
      <w:r w:rsidRPr="00FD16B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D16B7">
        <w:rPr>
          <w:rFonts w:ascii="Times New Roman" w:hAnsi="Times New Roman" w:cs="Times New Roman"/>
          <w:sz w:val="28"/>
          <w:szCs w:val="28"/>
        </w:rPr>
        <w:t>», 2016.</w:t>
      </w:r>
    </w:p>
    <w:p w:rsidR="00FD16B7" w:rsidRPr="00FD16B7" w:rsidRDefault="00FD16B7" w:rsidP="00FD16B7">
      <w:pPr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B7">
        <w:rPr>
          <w:rFonts w:ascii="Times New Roman" w:hAnsi="Times New Roman" w:cs="Times New Roman"/>
          <w:sz w:val="28"/>
          <w:szCs w:val="28"/>
        </w:rPr>
        <w:t xml:space="preserve">2. А. Г. Мерзляк, В.Б. Полонский, М.С. Якир. Алгебра. 7 класс Методическое пособие для учителей.– М.: « </w:t>
      </w:r>
      <w:proofErr w:type="spellStart"/>
      <w:r w:rsidRPr="00FD16B7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FD16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D16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16B7">
        <w:rPr>
          <w:rFonts w:ascii="Times New Roman" w:hAnsi="Times New Roman" w:cs="Times New Roman"/>
          <w:sz w:val="28"/>
          <w:szCs w:val="28"/>
        </w:rPr>
        <w:t xml:space="preserve"> Граф», 2016.</w:t>
      </w:r>
    </w:p>
    <w:p w:rsidR="00487426" w:rsidRDefault="00487426" w:rsidP="00A43BA1">
      <w:pPr>
        <w:spacing w:after="0" w:line="240" w:lineRule="auto"/>
      </w:pPr>
    </w:p>
    <w:sectPr w:rsidR="00487426" w:rsidSect="000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95174"/>
    <w:multiLevelType w:val="multilevel"/>
    <w:tmpl w:val="217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B1541"/>
    <w:multiLevelType w:val="hybridMultilevel"/>
    <w:tmpl w:val="14CC27C2"/>
    <w:lvl w:ilvl="0" w:tplc="AD9E0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1FF4"/>
    <w:multiLevelType w:val="multilevel"/>
    <w:tmpl w:val="39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37D06847"/>
    <w:multiLevelType w:val="hybridMultilevel"/>
    <w:tmpl w:val="8E5E3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7D71"/>
    <w:multiLevelType w:val="multilevel"/>
    <w:tmpl w:val="66DEC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EB4520"/>
    <w:multiLevelType w:val="hybridMultilevel"/>
    <w:tmpl w:val="45F6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00DF4"/>
    <w:multiLevelType w:val="multilevel"/>
    <w:tmpl w:val="FE1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20"/>
  </w:num>
  <w:num w:numId="9">
    <w:abstractNumId w:val="4"/>
  </w:num>
  <w:num w:numId="10">
    <w:abstractNumId w:val="15"/>
  </w:num>
  <w:num w:numId="11">
    <w:abstractNumId w:val="24"/>
  </w:num>
  <w:num w:numId="12">
    <w:abstractNumId w:val="16"/>
  </w:num>
  <w:num w:numId="13">
    <w:abstractNumId w:val="0"/>
    <w:lvlOverride w:ilvl="0">
      <w:lvl w:ilvl="0">
        <w:numFmt w:val="bullet"/>
        <w:lvlText w:val="•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"/>
  </w:num>
  <w:num w:numId="16">
    <w:abstractNumId w:val="22"/>
  </w:num>
  <w:num w:numId="17">
    <w:abstractNumId w:val="12"/>
  </w:num>
  <w:num w:numId="18">
    <w:abstractNumId w:val="14"/>
  </w:num>
  <w:num w:numId="19">
    <w:abstractNumId w:val="7"/>
  </w:num>
  <w:num w:numId="20">
    <w:abstractNumId w:val="18"/>
  </w:num>
  <w:num w:numId="21">
    <w:abstractNumId w:val="2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61"/>
    <w:rsid w:val="00013FB9"/>
    <w:rsid w:val="000160A4"/>
    <w:rsid w:val="00032A74"/>
    <w:rsid w:val="000334E3"/>
    <w:rsid w:val="00041B1D"/>
    <w:rsid w:val="00043503"/>
    <w:rsid w:val="000461DA"/>
    <w:rsid w:val="00052589"/>
    <w:rsid w:val="00056996"/>
    <w:rsid w:val="000702F4"/>
    <w:rsid w:val="000A3101"/>
    <w:rsid w:val="000A79B2"/>
    <w:rsid w:val="000B07A4"/>
    <w:rsid w:val="000C0C39"/>
    <w:rsid w:val="000D1291"/>
    <w:rsid w:val="000D234D"/>
    <w:rsid w:val="000F7C02"/>
    <w:rsid w:val="0011556D"/>
    <w:rsid w:val="001220CC"/>
    <w:rsid w:val="001456B6"/>
    <w:rsid w:val="0014601F"/>
    <w:rsid w:val="00164200"/>
    <w:rsid w:val="00167298"/>
    <w:rsid w:val="0017652D"/>
    <w:rsid w:val="0018737B"/>
    <w:rsid w:val="001A6823"/>
    <w:rsid w:val="001B67DE"/>
    <w:rsid w:val="001C4069"/>
    <w:rsid w:val="001C5402"/>
    <w:rsid w:val="001C58E6"/>
    <w:rsid w:val="001F5345"/>
    <w:rsid w:val="0021374F"/>
    <w:rsid w:val="00215DC7"/>
    <w:rsid w:val="00220BFD"/>
    <w:rsid w:val="00242485"/>
    <w:rsid w:val="002444FA"/>
    <w:rsid w:val="0025572C"/>
    <w:rsid w:val="00255ABE"/>
    <w:rsid w:val="002610F4"/>
    <w:rsid w:val="00266AD9"/>
    <w:rsid w:val="0028207E"/>
    <w:rsid w:val="0028249B"/>
    <w:rsid w:val="002A08BB"/>
    <w:rsid w:val="002C6855"/>
    <w:rsid w:val="002D7226"/>
    <w:rsid w:val="002E042C"/>
    <w:rsid w:val="002E1933"/>
    <w:rsid w:val="00302A45"/>
    <w:rsid w:val="00312571"/>
    <w:rsid w:val="0031503F"/>
    <w:rsid w:val="00347125"/>
    <w:rsid w:val="003670EB"/>
    <w:rsid w:val="003741F0"/>
    <w:rsid w:val="00375488"/>
    <w:rsid w:val="00382551"/>
    <w:rsid w:val="003854FA"/>
    <w:rsid w:val="00390702"/>
    <w:rsid w:val="003B265E"/>
    <w:rsid w:val="003C77EE"/>
    <w:rsid w:val="003D57E8"/>
    <w:rsid w:val="003E1665"/>
    <w:rsid w:val="003F5D6E"/>
    <w:rsid w:val="004013C6"/>
    <w:rsid w:val="00411A99"/>
    <w:rsid w:val="004147B4"/>
    <w:rsid w:val="0043043A"/>
    <w:rsid w:val="004518FF"/>
    <w:rsid w:val="0045221F"/>
    <w:rsid w:val="004530E7"/>
    <w:rsid w:val="00461DB8"/>
    <w:rsid w:val="00487426"/>
    <w:rsid w:val="004C105D"/>
    <w:rsid w:val="004C1F3A"/>
    <w:rsid w:val="004C687E"/>
    <w:rsid w:val="004C6FA8"/>
    <w:rsid w:val="004E341F"/>
    <w:rsid w:val="00500380"/>
    <w:rsid w:val="00503DCA"/>
    <w:rsid w:val="00504BE0"/>
    <w:rsid w:val="0051288E"/>
    <w:rsid w:val="005152B1"/>
    <w:rsid w:val="00520081"/>
    <w:rsid w:val="005264EF"/>
    <w:rsid w:val="005410E3"/>
    <w:rsid w:val="005527B4"/>
    <w:rsid w:val="00555462"/>
    <w:rsid w:val="005B5CC7"/>
    <w:rsid w:val="005C1630"/>
    <w:rsid w:val="005D3B9D"/>
    <w:rsid w:val="005E0D19"/>
    <w:rsid w:val="005E4E8E"/>
    <w:rsid w:val="005F63B5"/>
    <w:rsid w:val="006006CC"/>
    <w:rsid w:val="00652A22"/>
    <w:rsid w:val="00666433"/>
    <w:rsid w:val="006768F3"/>
    <w:rsid w:val="00692505"/>
    <w:rsid w:val="006C003B"/>
    <w:rsid w:val="006C2901"/>
    <w:rsid w:val="006C5EA0"/>
    <w:rsid w:val="006D7222"/>
    <w:rsid w:val="006E51DD"/>
    <w:rsid w:val="006F3AEF"/>
    <w:rsid w:val="00704C36"/>
    <w:rsid w:val="00717B24"/>
    <w:rsid w:val="00723117"/>
    <w:rsid w:val="007256A9"/>
    <w:rsid w:val="007459E5"/>
    <w:rsid w:val="007569E4"/>
    <w:rsid w:val="00760D5E"/>
    <w:rsid w:val="00762B8F"/>
    <w:rsid w:val="00763358"/>
    <w:rsid w:val="00766B2F"/>
    <w:rsid w:val="007801EF"/>
    <w:rsid w:val="007820DD"/>
    <w:rsid w:val="007A06E7"/>
    <w:rsid w:val="007B2EF2"/>
    <w:rsid w:val="007C3ABF"/>
    <w:rsid w:val="007C5B00"/>
    <w:rsid w:val="00800B4F"/>
    <w:rsid w:val="00800DE0"/>
    <w:rsid w:val="0080323B"/>
    <w:rsid w:val="00804947"/>
    <w:rsid w:val="00820792"/>
    <w:rsid w:val="008304B3"/>
    <w:rsid w:val="00830A84"/>
    <w:rsid w:val="00887861"/>
    <w:rsid w:val="008B1104"/>
    <w:rsid w:val="008D59A7"/>
    <w:rsid w:val="009164FC"/>
    <w:rsid w:val="00947981"/>
    <w:rsid w:val="0095753B"/>
    <w:rsid w:val="009637EB"/>
    <w:rsid w:val="00973947"/>
    <w:rsid w:val="00982F64"/>
    <w:rsid w:val="009A5EBF"/>
    <w:rsid w:val="009A760E"/>
    <w:rsid w:val="009B2804"/>
    <w:rsid w:val="009B31DC"/>
    <w:rsid w:val="009B6CA8"/>
    <w:rsid w:val="009C531A"/>
    <w:rsid w:val="009C71BC"/>
    <w:rsid w:val="009D412A"/>
    <w:rsid w:val="009D669A"/>
    <w:rsid w:val="009F037E"/>
    <w:rsid w:val="009F45D7"/>
    <w:rsid w:val="009F6498"/>
    <w:rsid w:val="009F7F0C"/>
    <w:rsid w:val="00A0128D"/>
    <w:rsid w:val="00A03C0C"/>
    <w:rsid w:val="00A06F9B"/>
    <w:rsid w:val="00A07E31"/>
    <w:rsid w:val="00A15B27"/>
    <w:rsid w:val="00A16A76"/>
    <w:rsid w:val="00A34B85"/>
    <w:rsid w:val="00A43BA1"/>
    <w:rsid w:val="00A449FE"/>
    <w:rsid w:val="00A46D28"/>
    <w:rsid w:val="00A539F1"/>
    <w:rsid w:val="00A71AD1"/>
    <w:rsid w:val="00A82B6A"/>
    <w:rsid w:val="00A849B4"/>
    <w:rsid w:val="00A93B2A"/>
    <w:rsid w:val="00A9542D"/>
    <w:rsid w:val="00A970CA"/>
    <w:rsid w:val="00A9741E"/>
    <w:rsid w:val="00AA28BE"/>
    <w:rsid w:val="00AD0363"/>
    <w:rsid w:val="00AE165E"/>
    <w:rsid w:val="00AE1B7C"/>
    <w:rsid w:val="00AE222F"/>
    <w:rsid w:val="00AE39CC"/>
    <w:rsid w:val="00AF433A"/>
    <w:rsid w:val="00AF6556"/>
    <w:rsid w:val="00B3383C"/>
    <w:rsid w:val="00B343E6"/>
    <w:rsid w:val="00B35BDE"/>
    <w:rsid w:val="00B41086"/>
    <w:rsid w:val="00B41468"/>
    <w:rsid w:val="00B75701"/>
    <w:rsid w:val="00B76910"/>
    <w:rsid w:val="00B82D31"/>
    <w:rsid w:val="00B92124"/>
    <w:rsid w:val="00BA26BF"/>
    <w:rsid w:val="00BD5906"/>
    <w:rsid w:val="00BF5434"/>
    <w:rsid w:val="00C045AD"/>
    <w:rsid w:val="00C079DE"/>
    <w:rsid w:val="00C2112B"/>
    <w:rsid w:val="00C24B9A"/>
    <w:rsid w:val="00C42EBF"/>
    <w:rsid w:val="00C43605"/>
    <w:rsid w:val="00C43927"/>
    <w:rsid w:val="00C64B24"/>
    <w:rsid w:val="00C70B8E"/>
    <w:rsid w:val="00CA43E9"/>
    <w:rsid w:val="00CA4749"/>
    <w:rsid w:val="00CB1918"/>
    <w:rsid w:val="00CF3608"/>
    <w:rsid w:val="00D24B53"/>
    <w:rsid w:val="00D32CDE"/>
    <w:rsid w:val="00D37203"/>
    <w:rsid w:val="00D526D5"/>
    <w:rsid w:val="00D52A25"/>
    <w:rsid w:val="00D57D4F"/>
    <w:rsid w:val="00D642E4"/>
    <w:rsid w:val="00D66611"/>
    <w:rsid w:val="00D6760D"/>
    <w:rsid w:val="00D83333"/>
    <w:rsid w:val="00D83813"/>
    <w:rsid w:val="00DB6FA9"/>
    <w:rsid w:val="00DB76D5"/>
    <w:rsid w:val="00DD17FE"/>
    <w:rsid w:val="00DD6AC5"/>
    <w:rsid w:val="00E03078"/>
    <w:rsid w:val="00E16D9C"/>
    <w:rsid w:val="00E20172"/>
    <w:rsid w:val="00E37A41"/>
    <w:rsid w:val="00E45B4E"/>
    <w:rsid w:val="00E54A6D"/>
    <w:rsid w:val="00E71DF4"/>
    <w:rsid w:val="00E813D2"/>
    <w:rsid w:val="00E82C3F"/>
    <w:rsid w:val="00EC2099"/>
    <w:rsid w:val="00ED424E"/>
    <w:rsid w:val="00EF0F57"/>
    <w:rsid w:val="00F00154"/>
    <w:rsid w:val="00F400EB"/>
    <w:rsid w:val="00F454DB"/>
    <w:rsid w:val="00F61082"/>
    <w:rsid w:val="00F6453B"/>
    <w:rsid w:val="00F65749"/>
    <w:rsid w:val="00F703DE"/>
    <w:rsid w:val="00F73512"/>
    <w:rsid w:val="00F73B3B"/>
    <w:rsid w:val="00F841EA"/>
    <w:rsid w:val="00F8626C"/>
    <w:rsid w:val="00FA14A7"/>
    <w:rsid w:val="00FA3DDB"/>
    <w:rsid w:val="00FB592B"/>
    <w:rsid w:val="00FC2658"/>
    <w:rsid w:val="00FC67E9"/>
    <w:rsid w:val="00FD16B7"/>
    <w:rsid w:val="00FE1172"/>
    <w:rsid w:val="00FE6046"/>
    <w:rsid w:val="00FF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B1104"/>
  </w:style>
  <w:style w:type="paragraph" w:customStyle="1" w:styleId="c2">
    <w:name w:val="c2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1104"/>
  </w:style>
  <w:style w:type="paragraph" w:customStyle="1" w:styleId="c15">
    <w:name w:val="c15"/>
    <w:basedOn w:val="a"/>
    <w:rsid w:val="008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7426"/>
    <w:rPr>
      <w:color w:val="0000FF"/>
      <w:u w:val="single"/>
    </w:rPr>
  </w:style>
  <w:style w:type="paragraph" w:styleId="a7">
    <w:name w:val="List Paragraph"/>
    <w:basedOn w:val="a"/>
    <w:qFormat/>
    <w:rsid w:val="001A6823"/>
    <w:pPr>
      <w:ind w:left="720"/>
      <w:contextualSpacing/>
    </w:pPr>
  </w:style>
  <w:style w:type="character" w:customStyle="1" w:styleId="2">
    <w:name w:val="Заголовок №2_"/>
    <w:link w:val="20"/>
    <w:locked/>
    <w:rsid w:val="00242485"/>
    <w:rPr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42485"/>
    <w:pPr>
      <w:widowControl w:val="0"/>
      <w:shd w:val="clear" w:color="auto" w:fill="FFFFFF"/>
      <w:spacing w:after="0" w:line="226" w:lineRule="exact"/>
      <w:jc w:val="center"/>
      <w:outlineLvl w:val="1"/>
    </w:pPr>
    <w:rPr>
      <w:b/>
      <w:bCs/>
      <w:sz w:val="21"/>
      <w:szCs w:val="21"/>
      <w:shd w:val="clear" w:color="auto" w:fill="FFFFFF"/>
    </w:rPr>
  </w:style>
  <w:style w:type="character" w:customStyle="1" w:styleId="BodyTextChar">
    <w:name w:val="Body Text Char"/>
    <w:locked/>
    <w:rsid w:val="00242485"/>
    <w:rPr>
      <w:rFonts w:ascii="Times New Roman" w:hAnsi="Times New Roman"/>
      <w:sz w:val="20"/>
      <w:shd w:val="clear" w:color="auto" w:fill="FFFFFF"/>
    </w:rPr>
  </w:style>
  <w:style w:type="paragraph" w:styleId="a8">
    <w:name w:val="Body Text"/>
    <w:basedOn w:val="a"/>
    <w:link w:val="a9"/>
    <w:rsid w:val="00242485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248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link w:val="22"/>
    <w:locked/>
    <w:rsid w:val="0024248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485"/>
    <w:pPr>
      <w:widowControl w:val="0"/>
      <w:shd w:val="clear" w:color="auto" w:fill="FFFFFF"/>
      <w:spacing w:after="0" w:line="226" w:lineRule="exact"/>
      <w:ind w:firstLine="340"/>
      <w:jc w:val="both"/>
    </w:pPr>
    <w:rPr>
      <w:b/>
      <w:bCs/>
      <w:shd w:val="clear" w:color="auto" w:fill="FFFFFF"/>
    </w:rPr>
  </w:style>
  <w:style w:type="character" w:styleId="aa">
    <w:name w:val="Strong"/>
    <w:qFormat/>
    <w:rsid w:val="00242485"/>
    <w:rPr>
      <w:rFonts w:cs="Times New Roman"/>
      <w:b/>
      <w:bCs/>
    </w:rPr>
  </w:style>
  <w:style w:type="paragraph" w:styleId="ab">
    <w:name w:val="No Spacing"/>
    <w:qFormat/>
    <w:rsid w:val="002424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9203-88EB-4F1A-9135-4C52A878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8182</TotalTime>
  <Pages>14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Lenovo</cp:lastModifiedBy>
  <cp:revision>185</cp:revision>
  <dcterms:created xsi:type="dcterms:W3CDTF">2019-09-29T07:52:00Z</dcterms:created>
  <dcterms:modified xsi:type="dcterms:W3CDTF">2022-10-09T16:37:00Z</dcterms:modified>
</cp:coreProperties>
</file>