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>Муниципальное бюджетное общеобразовательное учреждение «Кириковская средняя школа».</w:t>
      </w:r>
    </w:p>
    <w:p w:rsidR="00147B13" w:rsidRPr="0063255D" w:rsidRDefault="00147B13" w:rsidP="00147B1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991"/>
        <w:gridCol w:w="3170"/>
      </w:tblGrid>
      <w:tr w:rsidR="00147B13" w:rsidRPr="00582D13" w:rsidTr="00A43F07">
        <w:tc>
          <w:tcPr>
            <w:tcW w:w="3190" w:type="dxa"/>
            <w:shd w:val="clear" w:color="auto" w:fill="auto"/>
          </w:tcPr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szCs w:val="28"/>
              </w:rPr>
              <w:t>СОГЛАСОВАНО:</w:t>
            </w:r>
          </w:p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1ADA68DE" wp14:editId="47F5DAF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47B13" w:rsidRPr="0063255D" w:rsidRDefault="00147B13" w:rsidP="00147B13">
            <w:pPr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 wp14:anchorId="3DDD6F00" wp14:editId="72F81AD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szCs w:val="28"/>
              </w:rPr>
              <w:t>УТВЕРЖДАЮ:</w:t>
            </w:r>
          </w:p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 wp14:anchorId="332B24D1" wp14:editId="1930371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69BDA2E0" wp14:editId="2B1E5673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147B13" w:rsidRPr="0063255D" w:rsidRDefault="00147B13" w:rsidP="00A43F07">
            <w:pPr>
              <w:rPr>
                <w:szCs w:val="28"/>
              </w:rPr>
            </w:pPr>
            <w:r w:rsidRPr="0063255D">
              <w:rPr>
                <w:szCs w:val="28"/>
              </w:rPr>
              <w:t>Ивченко О.В.</w:t>
            </w:r>
          </w:p>
          <w:p w:rsidR="00147B13" w:rsidRPr="0063255D" w:rsidRDefault="00147B13" w:rsidP="001304F1">
            <w:pPr>
              <w:ind w:firstLine="0"/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 xml:space="preserve"> года</w:t>
            </w:r>
          </w:p>
        </w:tc>
      </w:tr>
    </w:tbl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>Рабочая программа по</w:t>
      </w:r>
      <w:r>
        <w:rPr>
          <w:b/>
          <w:szCs w:val="28"/>
        </w:rPr>
        <w:t xml:space="preserve"> </w:t>
      </w:r>
      <w:r w:rsidRPr="0063255D">
        <w:rPr>
          <w:b/>
          <w:szCs w:val="28"/>
        </w:rPr>
        <w:t>внеурочной деятельности</w:t>
      </w:r>
    </w:p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>«</w:t>
      </w:r>
      <w:r w:rsidR="00CA7E20">
        <w:rPr>
          <w:b/>
          <w:szCs w:val="28"/>
        </w:rPr>
        <w:t>Мир проектов</w:t>
      </w:r>
      <w:r w:rsidRPr="0063255D">
        <w:rPr>
          <w:b/>
          <w:szCs w:val="28"/>
        </w:rPr>
        <w:t xml:space="preserve">» </w:t>
      </w:r>
    </w:p>
    <w:p w:rsidR="00147B13" w:rsidRPr="0063255D" w:rsidRDefault="00147B13" w:rsidP="00147B13">
      <w:pPr>
        <w:jc w:val="center"/>
        <w:rPr>
          <w:b/>
          <w:szCs w:val="28"/>
        </w:rPr>
      </w:pPr>
      <w:r w:rsidRPr="0063255D">
        <w:rPr>
          <w:b/>
          <w:szCs w:val="28"/>
        </w:rPr>
        <w:t xml:space="preserve">для обучающихся </w:t>
      </w:r>
      <w:r>
        <w:rPr>
          <w:b/>
          <w:szCs w:val="28"/>
        </w:rPr>
        <w:t>6</w:t>
      </w:r>
      <w:r w:rsidRPr="0063255D">
        <w:rPr>
          <w:b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Pr="0063255D" w:rsidRDefault="00147B13" w:rsidP="00147B13">
      <w:pPr>
        <w:jc w:val="center"/>
        <w:rPr>
          <w:b/>
          <w:szCs w:val="28"/>
        </w:rPr>
      </w:pPr>
    </w:p>
    <w:p w:rsidR="00147B13" w:rsidRDefault="00147B13" w:rsidP="004669D8">
      <w:pPr>
        <w:ind w:firstLine="0"/>
        <w:rPr>
          <w:szCs w:val="28"/>
        </w:rPr>
      </w:pPr>
      <w:r w:rsidRPr="0063255D">
        <w:rPr>
          <w:b/>
          <w:szCs w:val="28"/>
        </w:rPr>
        <w:t xml:space="preserve">Направление: </w:t>
      </w:r>
      <w:r w:rsidR="004669D8">
        <w:rPr>
          <w:szCs w:val="28"/>
        </w:rPr>
        <w:t>внеурочная деятельность по предметам образовательной программы</w:t>
      </w: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D714A3" w:rsidRDefault="00147B13" w:rsidP="00147B13">
      <w:pPr>
        <w:rPr>
          <w:szCs w:val="28"/>
        </w:rPr>
      </w:pPr>
      <w:r w:rsidRPr="0063255D">
        <w:rPr>
          <w:szCs w:val="28"/>
        </w:rPr>
        <w:t xml:space="preserve">Составил: учитель </w:t>
      </w:r>
      <w:r w:rsidR="00D714A3">
        <w:rPr>
          <w:szCs w:val="28"/>
        </w:rPr>
        <w:t xml:space="preserve">математики  </w:t>
      </w:r>
      <w:r w:rsidR="00D714A3">
        <w:rPr>
          <w:szCs w:val="28"/>
          <w:lang w:val="en-US"/>
        </w:rPr>
        <w:t>I</w:t>
      </w:r>
      <w:r w:rsidR="00D714A3" w:rsidRPr="00F939C1">
        <w:rPr>
          <w:szCs w:val="28"/>
        </w:rPr>
        <w:t xml:space="preserve"> </w:t>
      </w:r>
      <w:r w:rsidR="00D714A3">
        <w:rPr>
          <w:szCs w:val="28"/>
        </w:rPr>
        <w:t>квалификационной категории</w:t>
      </w:r>
      <w:r w:rsidR="00D714A3" w:rsidRPr="0063255D">
        <w:rPr>
          <w:szCs w:val="28"/>
        </w:rPr>
        <w:t xml:space="preserve"> </w:t>
      </w:r>
    </w:p>
    <w:p w:rsidR="00147B13" w:rsidRPr="0063255D" w:rsidRDefault="00147B13" w:rsidP="00147B13">
      <w:pPr>
        <w:rPr>
          <w:szCs w:val="28"/>
        </w:rPr>
      </w:pPr>
      <w:r>
        <w:rPr>
          <w:szCs w:val="28"/>
        </w:rPr>
        <w:t>Пистер Дарья Владимировна</w:t>
      </w: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</w:p>
    <w:p w:rsidR="00147B13" w:rsidRPr="0063255D" w:rsidRDefault="00147B13" w:rsidP="00147B13">
      <w:pPr>
        <w:rPr>
          <w:szCs w:val="28"/>
        </w:rPr>
      </w:pPr>
      <w:bookmarkStart w:id="0" w:name="_GoBack"/>
      <w:bookmarkEnd w:id="0"/>
    </w:p>
    <w:p w:rsidR="00147B13" w:rsidRPr="00395B7E" w:rsidRDefault="00147B13" w:rsidP="00147B13">
      <w:pPr>
        <w:jc w:val="center"/>
        <w:rPr>
          <w:szCs w:val="28"/>
        </w:rPr>
      </w:pPr>
      <w:r w:rsidRPr="0063255D">
        <w:rPr>
          <w:szCs w:val="28"/>
        </w:rPr>
        <w:t>202</w:t>
      </w:r>
      <w:r>
        <w:rPr>
          <w:szCs w:val="28"/>
        </w:rPr>
        <w:t>3</w:t>
      </w:r>
      <w:r w:rsidRPr="0063255D">
        <w:rPr>
          <w:szCs w:val="28"/>
        </w:rPr>
        <w:t>-202</w:t>
      </w:r>
      <w:r>
        <w:rPr>
          <w:szCs w:val="28"/>
        </w:rPr>
        <w:t>4</w:t>
      </w:r>
      <w:r w:rsidRPr="0063255D">
        <w:rPr>
          <w:szCs w:val="28"/>
        </w:rPr>
        <w:t xml:space="preserve"> учебный год.</w:t>
      </w:r>
    </w:p>
    <w:p w:rsidR="00147B13" w:rsidRDefault="00147B13" w:rsidP="00147B13">
      <w:pPr>
        <w:jc w:val="center"/>
        <w:rPr>
          <w:sz w:val="24"/>
        </w:rPr>
      </w:pPr>
    </w:p>
    <w:p w:rsidR="00617A1B" w:rsidRPr="000A779D" w:rsidRDefault="00147B13" w:rsidP="00CA7E20">
      <w:pPr>
        <w:rPr>
          <w:b/>
          <w:color w:val="auto"/>
          <w:szCs w:val="28"/>
        </w:rPr>
      </w:pPr>
      <w:r>
        <w:rPr>
          <w:b/>
          <w:sz w:val="24"/>
        </w:rPr>
        <w:br w:type="page"/>
      </w:r>
    </w:p>
    <w:p w:rsidR="00CA7E20" w:rsidRDefault="00617A1B" w:rsidP="00CA7E20">
      <w:pPr>
        <w:tabs>
          <w:tab w:val="left" w:pos="9496"/>
        </w:tabs>
        <w:suppressAutoHyphens/>
        <w:ind w:firstLine="0"/>
        <w:rPr>
          <w:b/>
          <w:color w:val="000000"/>
          <w:szCs w:val="28"/>
        </w:rPr>
      </w:pPr>
      <w:r>
        <w:rPr>
          <w:b/>
          <w:color w:val="auto"/>
          <w:szCs w:val="28"/>
        </w:rPr>
        <w:lastRenderedPageBreak/>
        <w:t xml:space="preserve">     </w:t>
      </w:r>
      <w:r w:rsidR="00CA7E20" w:rsidRPr="00B3183D">
        <w:rPr>
          <w:b/>
          <w:color w:val="000000"/>
          <w:szCs w:val="28"/>
        </w:rPr>
        <w:t>Пояснительная записка.</w:t>
      </w:r>
    </w:p>
    <w:p w:rsidR="00CA7E20" w:rsidRPr="00B3183D" w:rsidRDefault="00CA7E20" w:rsidP="00CA7E20">
      <w:pPr>
        <w:suppressAutoHyphens/>
        <w:ind w:firstLine="0"/>
        <w:contextualSpacing/>
        <w:rPr>
          <w:b/>
          <w:color w:val="000000"/>
          <w:szCs w:val="28"/>
        </w:rPr>
      </w:pPr>
    </w:p>
    <w:p w:rsidR="00CA7E20" w:rsidRPr="00B3183D" w:rsidRDefault="00CA7E20" w:rsidP="00CA7E20">
      <w:pPr>
        <w:suppressAutoHyphens/>
        <w:ind w:firstLine="0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Pr="00B3183D">
        <w:rPr>
          <w:color w:val="000000"/>
          <w:szCs w:val="28"/>
        </w:rPr>
        <w:t xml:space="preserve">Программа курса внеурочной деятельности </w:t>
      </w:r>
      <w:r w:rsidRPr="00B3183D">
        <w:rPr>
          <w:bCs/>
          <w:color w:val="000000"/>
          <w:szCs w:val="28"/>
        </w:rPr>
        <w:t>«</w:t>
      </w:r>
      <w:r w:rsidRPr="00B3183D">
        <w:rPr>
          <w:color w:val="auto"/>
          <w:szCs w:val="28"/>
        </w:rPr>
        <w:t>Мир проектов</w:t>
      </w:r>
      <w:r w:rsidRPr="00B3183D">
        <w:rPr>
          <w:bCs/>
          <w:color w:val="000000"/>
          <w:szCs w:val="28"/>
        </w:rPr>
        <w:t xml:space="preserve">» </w:t>
      </w:r>
      <w:r w:rsidRPr="00B3183D">
        <w:rPr>
          <w:color w:val="000000"/>
          <w:szCs w:val="28"/>
        </w:rPr>
        <w:t>представляет систему</w:t>
      </w:r>
      <w:r w:rsidRPr="00B3183D">
        <w:rPr>
          <w:color w:val="auto"/>
          <w:szCs w:val="28"/>
        </w:rPr>
        <w:t xml:space="preserve"> </w:t>
      </w:r>
      <w:r w:rsidRPr="00B3183D">
        <w:rPr>
          <w:color w:val="000000"/>
          <w:szCs w:val="28"/>
        </w:rPr>
        <w:t>занятий для обучающихся 5-9 классов. Приобщение учащихся к основам научного познания и творчества обеспечивает широкий интеллектуальный фон, на котором может развиваться процесс самообразования, развитие познавательной активности и профессиональной ориентации. Содержание программы позволяет учащимся по мере изучения курса выполнять проектирование по выбранной на первых занятиях теме.</w:t>
      </w:r>
    </w:p>
    <w:p w:rsidR="00CA7E20" w:rsidRPr="00B3183D" w:rsidRDefault="00CA7E20" w:rsidP="00CA7E20">
      <w:pPr>
        <w:suppressAutoHyphens/>
        <w:ind w:firstLine="284"/>
        <w:contextualSpacing/>
        <w:rPr>
          <w:color w:val="000000"/>
          <w:szCs w:val="28"/>
        </w:rPr>
      </w:pPr>
      <w:r w:rsidRPr="00B3183D">
        <w:rPr>
          <w:color w:val="000000"/>
          <w:szCs w:val="28"/>
        </w:rPr>
        <w:t>А</w:t>
      </w:r>
      <w:r w:rsidRPr="00B3183D">
        <w:rPr>
          <w:bCs/>
          <w:color w:val="000000"/>
          <w:szCs w:val="28"/>
        </w:rPr>
        <w:t>ктуальность</w:t>
      </w:r>
      <w:r w:rsidRPr="00B3183D">
        <w:rPr>
          <w:color w:val="000000"/>
          <w:szCs w:val="28"/>
        </w:rPr>
        <w:t> данного курса обусловлена потребностью в активном, самостоятельном, мобильном, информационно грамотном, компетентном выпускнике средней школы, а также необходимостью формирования учебно-познавательной компетентности учащихся.</w:t>
      </w:r>
    </w:p>
    <w:p w:rsidR="00CA7E20" w:rsidRPr="00B3183D" w:rsidRDefault="00CA7E20" w:rsidP="00CA7E20">
      <w:pPr>
        <w:suppressAutoHyphens/>
        <w:ind w:firstLine="284"/>
        <w:contextualSpacing/>
        <w:rPr>
          <w:color w:val="000000"/>
          <w:szCs w:val="28"/>
        </w:rPr>
      </w:pPr>
      <w:r w:rsidRPr="00B3183D">
        <w:rPr>
          <w:color w:val="000000"/>
          <w:szCs w:val="28"/>
        </w:rPr>
        <w:t>Отличительная особенность курса состоит в том, что курс «Мир проектов»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задач.</w:t>
      </w:r>
    </w:p>
    <w:p w:rsidR="00CA7E20" w:rsidRPr="00B3183D" w:rsidRDefault="00CA7E20" w:rsidP="00CA7E20">
      <w:pPr>
        <w:suppressAutoHyphens/>
        <w:ind w:firstLine="284"/>
        <w:contextualSpacing/>
        <w:rPr>
          <w:color w:val="auto"/>
          <w:szCs w:val="28"/>
        </w:rPr>
      </w:pPr>
      <w:r w:rsidRPr="00B3183D">
        <w:rPr>
          <w:b/>
          <w:color w:val="auto"/>
          <w:szCs w:val="28"/>
        </w:rPr>
        <w:t>Цель</w:t>
      </w:r>
      <w:r w:rsidRPr="00B3183D">
        <w:rPr>
          <w:color w:val="auto"/>
          <w:szCs w:val="28"/>
        </w:rPr>
        <w:t xml:space="preserve"> программы: создать условия для системного формирования основ учебно-исследовательской и проектной деятельности, представлений позитивного социального опыта у учащихся.</w:t>
      </w:r>
    </w:p>
    <w:p w:rsidR="00CA7E20" w:rsidRPr="00B3183D" w:rsidRDefault="00CA7E20" w:rsidP="00CA7E20">
      <w:pPr>
        <w:suppressAutoHyphens/>
        <w:ind w:firstLine="284"/>
        <w:contextualSpacing/>
        <w:rPr>
          <w:b/>
          <w:color w:val="auto"/>
          <w:szCs w:val="28"/>
        </w:rPr>
      </w:pPr>
      <w:r w:rsidRPr="00B3183D">
        <w:rPr>
          <w:b/>
          <w:color w:val="auto"/>
          <w:szCs w:val="28"/>
        </w:rPr>
        <w:t xml:space="preserve">Задачи: </w:t>
      </w:r>
    </w:p>
    <w:p w:rsidR="00CA7E20" w:rsidRPr="00B3183D" w:rsidRDefault="00CA7E20" w:rsidP="00CA7E20">
      <w:pPr>
        <w:suppressAutoHyphens/>
        <w:ind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обучение учащихся целеполаганию, планированию и контролю; </w:t>
      </w:r>
    </w:p>
    <w:p w:rsidR="00CA7E20" w:rsidRPr="00B3183D" w:rsidRDefault="00CA7E20" w:rsidP="00CA7E20">
      <w:pPr>
        <w:suppressAutoHyphens/>
        <w:ind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овладение приемами работы с различными источниками информации, ресурсами; </w:t>
      </w:r>
    </w:p>
    <w:p w:rsidR="00CA7E20" w:rsidRPr="00B3183D" w:rsidRDefault="00CA7E20" w:rsidP="00CA7E20">
      <w:pPr>
        <w:suppressAutoHyphens/>
        <w:ind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овладение приемами анализа данных, умение выделять главное, сопоставлять факты, сравнивать информацию; </w:t>
      </w:r>
    </w:p>
    <w:p w:rsidR="00CA7E20" w:rsidRPr="00B3183D" w:rsidRDefault="00CA7E20" w:rsidP="00CA7E20">
      <w:pPr>
        <w:suppressAutoHyphens/>
        <w:ind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обучение методам творческого мышления при решении проектных задач; </w:t>
      </w:r>
    </w:p>
    <w:p w:rsidR="00CA7E20" w:rsidRPr="00B3183D" w:rsidRDefault="00CA7E20" w:rsidP="00CA7E20">
      <w:pPr>
        <w:suppressAutoHyphens/>
        <w:ind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формирование умений по представлению отчетности в вариативных формах (презентация, письменная часть проекта, доклад и т.д.); </w:t>
      </w:r>
    </w:p>
    <w:p w:rsidR="00CA7E20" w:rsidRPr="00B3183D" w:rsidRDefault="00CA7E20" w:rsidP="00CA7E20">
      <w:pPr>
        <w:suppressAutoHyphens/>
        <w:ind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овладение основами оценивания проекта, результатов проекта, рефлексии своей деятельности; </w:t>
      </w:r>
    </w:p>
    <w:p w:rsidR="00CA7E20" w:rsidRPr="00B3183D" w:rsidRDefault="00CA7E20" w:rsidP="00CA7E20">
      <w:pPr>
        <w:suppressAutoHyphens/>
        <w:ind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создание условий для успешной социализации учащихся. </w:t>
      </w:r>
    </w:p>
    <w:p w:rsidR="00CA7E20" w:rsidRPr="00B3183D" w:rsidRDefault="00CA7E20" w:rsidP="00CA7E20">
      <w:pPr>
        <w:suppressAutoHyphens/>
        <w:ind w:firstLine="284"/>
        <w:contextualSpacing/>
        <w:rPr>
          <w:b/>
          <w:color w:val="auto"/>
          <w:szCs w:val="28"/>
        </w:rPr>
      </w:pPr>
      <w:r w:rsidRPr="00B3183D">
        <w:rPr>
          <w:b/>
          <w:color w:val="auto"/>
          <w:szCs w:val="28"/>
        </w:rPr>
        <w:t>Система оценивания образовательных достижений.</w:t>
      </w:r>
    </w:p>
    <w:p w:rsidR="00CA7E20" w:rsidRPr="00B3183D" w:rsidRDefault="00CA7E20" w:rsidP="00CA7E20">
      <w:pPr>
        <w:suppressAutoHyphens/>
        <w:ind w:firstLine="284"/>
        <w:contextualSpacing/>
        <w:rPr>
          <w:b/>
          <w:color w:val="auto"/>
          <w:szCs w:val="28"/>
        </w:rPr>
      </w:pPr>
      <w:r w:rsidRPr="00B3183D">
        <w:rPr>
          <w:color w:val="000000"/>
          <w:szCs w:val="28"/>
        </w:rPr>
        <w:t>Для оценки степени достижения планируемых результатов предполагается использовать следующие показатели:</w:t>
      </w:r>
    </w:p>
    <w:p w:rsidR="00CA7E20" w:rsidRPr="00B3183D" w:rsidRDefault="00CA7E20" w:rsidP="00CA7E20">
      <w:pPr>
        <w:suppressAutoHyphens/>
        <w:ind w:firstLine="0"/>
        <w:contextualSpacing/>
        <w:rPr>
          <w:b/>
          <w:color w:val="auto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удовлетворенность учеников, посещающих предметный курс;</w:t>
      </w:r>
    </w:p>
    <w:p w:rsidR="00CA7E20" w:rsidRPr="00B3183D" w:rsidRDefault="00CA7E20" w:rsidP="00CA7E20">
      <w:pPr>
        <w:suppressAutoHyphens/>
        <w:ind w:firstLine="0"/>
        <w:contextualSpacing/>
        <w:rPr>
          <w:b/>
          <w:color w:val="auto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CA7E20" w:rsidRPr="00B3183D" w:rsidRDefault="00CA7E20" w:rsidP="00CA7E20">
      <w:pPr>
        <w:suppressAutoHyphens/>
        <w:ind w:firstLine="0"/>
        <w:contextualSpacing/>
        <w:rPr>
          <w:b/>
          <w:color w:val="auto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поведение учащихся на занятиях: живость, активность, заинтересованность школьников обеспечивают положительные результаты занятий.</w:t>
      </w:r>
    </w:p>
    <w:p w:rsidR="00CA7E20" w:rsidRPr="00B3183D" w:rsidRDefault="00CA7E20" w:rsidP="00CA7E20">
      <w:pPr>
        <w:shd w:val="clear" w:color="auto" w:fill="FFFFFF"/>
        <w:suppressAutoHyphens/>
        <w:ind w:firstLine="284"/>
        <w:contextualSpacing/>
        <w:rPr>
          <w:color w:val="000000"/>
          <w:szCs w:val="28"/>
        </w:rPr>
      </w:pPr>
      <w:r w:rsidRPr="00B3183D">
        <w:rPr>
          <w:color w:val="000000"/>
          <w:szCs w:val="28"/>
        </w:rPr>
        <w:lastRenderedPageBreak/>
        <w:t>Уровень усвоения материала выявляется в умении свободного владения теоретической информацией и практическими навыками при выполнении индивидуальных и групповых проектов.</w:t>
      </w:r>
    </w:p>
    <w:p w:rsidR="00CA7E20" w:rsidRPr="00B3183D" w:rsidRDefault="00CA7E20" w:rsidP="00CA7E20">
      <w:pPr>
        <w:shd w:val="clear" w:color="auto" w:fill="FFFFFF"/>
        <w:suppressAutoHyphens/>
        <w:ind w:firstLine="284"/>
        <w:contextualSpacing/>
        <w:rPr>
          <w:color w:val="000000"/>
          <w:szCs w:val="28"/>
        </w:rPr>
      </w:pPr>
      <w:r w:rsidRPr="00B3183D">
        <w:rPr>
          <w:color w:val="000000"/>
          <w:szCs w:val="28"/>
        </w:rPr>
        <w:t xml:space="preserve">Итоговой формой оценки освоения программы является презентация и защита группового или индивидуального проекта. 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</w:p>
    <w:p w:rsidR="00CA7E20" w:rsidRPr="00B3183D" w:rsidRDefault="00CA7E20" w:rsidP="00CA7E20">
      <w:pPr>
        <w:suppressAutoHyphens/>
        <w:ind w:right="91" w:firstLine="284"/>
        <w:contextualSpacing/>
        <w:rPr>
          <w:b/>
          <w:color w:val="auto"/>
          <w:szCs w:val="28"/>
        </w:rPr>
      </w:pPr>
      <w:r w:rsidRPr="00B3183D">
        <w:rPr>
          <w:b/>
          <w:color w:val="auto"/>
          <w:szCs w:val="28"/>
        </w:rPr>
        <w:t xml:space="preserve">Содержание курса внеурочной деятельности </w:t>
      </w:r>
      <w:r w:rsidRPr="00B3183D">
        <w:rPr>
          <w:b/>
          <w:color w:val="000000"/>
          <w:szCs w:val="28"/>
        </w:rPr>
        <w:t>«</w:t>
      </w:r>
      <w:r w:rsidRPr="00B3183D">
        <w:rPr>
          <w:b/>
          <w:color w:val="auto"/>
          <w:szCs w:val="28"/>
        </w:rPr>
        <w:t>Мир проектов</w:t>
      </w:r>
      <w:r w:rsidRPr="00B3183D">
        <w:rPr>
          <w:b/>
          <w:color w:val="000000"/>
          <w:szCs w:val="28"/>
        </w:rPr>
        <w:t>».</w:t>
      </w:r>
    </w:p>
    <w:p w:rsidR="00CA7E20" w:rsidRPr="00B3183D" w:rsidRDefault="00CA7E20" w:rsidP="00CA7E20">
      <w:pPr>
        <w:suppressAutoHyphens/>
        <w:ind w:right="91" w:firstLine="284"/>
        <w:contextualSpacing/>
        <w:rPr>
          <w:b/>
          <w:color w:val="auto"/>
          <w:szCs w:val="28"/>
        </w:rPr>
      </w:pPr>
    </w:p>
    <w:p w:rsidR="00CA7E20" w:rsidRPr="00B3183D" w:rsidRDefault="00CA7E20" w:rsidP="00CA7E20">
      <w:pPr>
        <w:suppressAutoHyphens/>
        <w:ind w:right="91" w:firstLine="284"/>
        <w:contextualSpacing/>
        <w:rPr>
          <w:color w:val="auto"/>
          <w:szCs w:val="28"/>
        </w:rPr>
      </w:pPr>
      <w:r w:rsidRPr="00B3183D">
        <w:rPr>
          <w:b/>
          <w:color w:val="auto"/>
          <w:szCs w:val="28"/>
        </w:rPr>
        <w:t>6 класс -</w:t>
      </w:r>
      <w:r>
        <w:rPr>
          <w:b/>
          <w:color w:val="auto"/>
          <w:szCs w:val="28"/>
        </w:rPr>
        <w:t>34 часа</w:t>
      </w:r>
      <w:r w:rsidRPr="00B3183D">
        <w:rPr>
          <w:b/>
          <w:color w:val="auto"/>
          <w:szCs w:val="28"/>
        </w:rPr>
        <w:t>.</w:t>
      </w:r>
    </w:p>
    <w:p w:rsidR="00CA7E20" w:rsidRPr="00B3183D" w:rsidRDefault="00CA7E20" w:rsidP="00CA7E20">
      <w:pPr>
        <w:suppressAutoHyphens/>
        <w:ind w:right="91" w:firstLine="284"/>
        <w:contextualSpacing/>
        <w:rPr>
          <w:color w:val="auto"/>
          <w:szCs w:val="28"/>
        </w:rPr>
      </w:pPr>
      <w:r w:rsidRPr="00B3183D">
        <w:rPr>
          <w:b/>
          <w:bCs/>
          <w:color w:val="000000"/>
          <w:szCs w:val="28"/>
        </w:rPr>
        <w:t>Коллективный учебный проект (17 часов).</w:t>
      </w:r>
    </w:p>
    <w:p w:rsidR="00CA7E20" w:rsidRPr="00B3183D" w:rsidRDefault="00CA7E20" w:rsidP="00CA7E20">
      <w:pPr>
        <w:suppressAutoHyphens/>
        <w:ind w:right="91" w:firstLine="284"/>
        <w:contextualSpacing/>
        <w:rPr>
          <w:color w:val="auto"/>
          <w:szCs w:val="28"/>
        </w:rPr>
      </w:pPr>
      <w:r w:rsidRPr="00B3183D">
        <w:rPr>
          <w:color w:val="000000"/>
          <w:szCs w:val="28"/>
        </w:rPr>
        <w:t xml:space="preserve">Что такое метод проектов? Возможности и смыслы проекта. Классификация проектов. Постановка проблемы, выделение условий и цели проекта. Задачи и подзадачи проекта. Работа в группах и распределение ролей. Что значит защитить проект? Работа над проектом: проблема, условия,  цели, задачи, работа в группах, представление и коллективная защита проекта. </w:t>
      </w:r>
    </w:p>
    <w:p w:rsidR="00CA7E20" w:rsidRPr="00B3183D" w:rsidRDefault="00CA7E20" w:rsidP="00CA7E20">
      <w:pPr>
        <w:suppressAutoHyphens/>
        <w:ind w:right="91" w:firstLine="284"/>
        <w:contextualSpacing/>
        <w:rPr>
          <w:b/>
          <w:color w:val="auto"/>
          <w:szCs w:val="28"/>
        </w:rPr>
      </w:pPr>
      <w:r>
        <w:rPr>
          <w:b/>
          <w:bCs/>
          <w:color w:val="000000"/>
          <w:szCs w:val="28"/>
        </w:rPr>
        <w:t>Групповые учебные проекты (17</w:t>
      </w:r>
      <w:r w:rsidRPr="00B3183D">
        <w:rPr>
          <w:b/>
          <w:bCs/>
          <w:color w:val="000000"/>
          <w:szCs w:val="28"/>
        </w:rPr>
        <w:t xml:space="preserve"> часов).</w:t>
      </w:r>
    </w:p>
    <w:p w:rsidR="00CA7E20" w:rsidRPr="00B3183D" w:rsidRDefault="00CA7E20" w:rsidP="00CA7E20">
      <w:pPr>
        <w:suppressAutoHyphens/>
        <w:ind w:right="91" w:firstLine="284"/>
        <w:contextualSpacing/>
        <w:rPr>
          <w:b/>
          <w:color w:val="auto"/>
          <w:szCs w:val="28"/>
        </w:rPr>
      </w:pPr>
      <w:r w:rsidRPr="00B3183D">
        <w:rPr>
          <w:color w:val="000000"/>
          <w:szCs w:val="28"/>
        </w:rPr>
        <w:t xml:space="preserve">Как целенаправленно собирать информацию? Структурирование информации. Анализ собранной информации. Экскурсия. Работа над проектом: проблема, условия,  цели, задачи, сбор и структурирование информации,  работа в группах, индивидуальная  защита проекта. </w:t>
      </w:r>
    </w:p>
    <w:p w:rsidR="00CA7E20" w:rsidRPr="00B3183D" w:rsidRDefault="00CA7E20" w:rsidP="00CA7E20">
      <w:pPr>
        <w:suppressAutoHyphens/>
        <w:ind w:right="91" w:firstLine="284"/>
        <w:contextualSpacing/>
        <w:rPr>
          <w:b/>
          <w:color w:val="auto"/>
          <w:szCs w:val="28"/>
        </w:rPr>
      </w:pPr>
    </w:p>
    <w:p w:rsidR="00CA7E20" w:rsidRPr="00B3183D" w:rsidRDefault="00CA7E20" w:rsidP="00CA7E20">
      <w:pPr>
        <w:suppressAutoHyphens/>
        <w:ind w:firstLine="284"/>
        <w:contextualSpacing/>
        <w:rPr>
          <w:b/>
          <w:color w:val="auto"/>
          <w:szCs w:val="28"/>
        </w:rPr>
      </w:pPr>
      <w:r w:rsidRPr="00B3183D">
        <w:rPr>
          <w:b/>
          <w:color w:val="auto"/>
          <w:szCs w:val="28"/>
        </w:rPr>
        <w:t>Планируемые результаты  освоения  обучающимися  курса внеурочной        деятельности  « Мир проектов».</w:t>
      </w:r>
    </w:p>
    <w:p w:rsidR="00CA7E20" w:rsidRPr="00B3183D" w:rsidRDefault="00CA7E20" w:rsidP="00CA7E20">
      <w:pPr>
        <w:suppressAutoHyphens/>
        <w:ind w:firstLine="0"/>
        <w:contextualSpacing/>
        <w:rPr>
          <w:color w:val="auto"/>
          <w:szCs w:val="28"/>
        </w:rPr>
      </w:pPr>
    </w:p>
    <w:p w:rsidR="00CA7E20" w:rsidRPr="00E401D0" w:rsidRDefault="00CA7E20" w:rsidP="00CA7E20">
      <w:pPr>
        <w:shd w:val="clear" w:color="auto" w:fill="FFFFFF"/>
        <w:suppressAutoHyphens/>
        <w:ind w:right="91" w:firstLine="284"/>
        <w:jc w:val="left"/>
        <w:rPr>
          <w:color w:val="000000"/>
          <w:szCs w:val="28"/>
        </w:rPr>
      </w:pPr>
      <w:r w:rsidRPr="00E401D0">
        <w:rPr>
          <w:color w:val="auto"/>
          <w:szCs w:val="28"/>
        </w:rPr>
        <w:t>Личностные результаты: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освоение гуманистических традиций и ценностей современного общества;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осмысление социально-нравственного опыта предшествующих поколений;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понимание культурного многообразия мира, уважение к культуре своего и других    народов, толерантность.</w:t>
      </w:r>
    </w:p>
    <w:p w:rsidR="00CA7E20" w:rsidRPr="00E401D0" w:rsidRDefault="00CA7E20" w:rsidP="00CA7E20">
      <w:pPr>
        <w:suppressAutoHyphens/>
        <w:ind w:right="91" w:firstLine="284"/>
        <w:contextualSpacing/>
        <w:outlineLvl w:val="4"/>
        <w:rPr>
          <w:rFonts w:eastAsia="Calibri"/>
          <w:b/>
          <w:color w:val="auto"/>
          <w:szCs w:val="28"/>
          <w:lang w:eastAsia="en-US"/>
        </w:rPr>
      </w:pPr>
      <w:r w:rsidRPr="00E401D0">
        <w:rPr>
          <w:rFonts w:eastAsia="Calibri"/>
          <w:b/>
          <w:color w:val="auto"/>
          <w:szCs w:val="28"/>
          <w:lang w:eastAsia="en-US"/>
        </w:rPr>
        <w:t>Метапредметные результаты: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способность сознательно организовывать и регулировать свою деятельность - учебную, общественную и др.;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готовность к сотрудничеству с соучениками.</w:t>
      </w:r>
    </w:p>
    <w:p w:rsidR="00CA7E20" w:rsidRPr="00E401D0" w:rsidRDefault="00CA7E20" w:rsidP="00CA7E20">
      <w:pPr>
        <w:suppressAutoHyphens/>
        <w:ind w:right="91" w:firstLine="284"/>
        <w:contextualSpacing/>
        <w:outlineLvl w:val="4"/>
        <w:rPr>
          <w:rFonts w:eastAsia="Calibri"/>
          <w:b/>
          <w:color w:val="auto"/>
          <w:szCs w:val="28"/>
          <w:lang w:eastAsia="en-US"/>
        </w:rPr>
      </w:pPr>
      <w:r w:rsidRPr="00E401D0">
        <w:rPr>
          <w:rFonts w:eastAsia="Calibri"/>
          <w:b/>
          <w:color w:val="auto"/>
          <w:szCs w:val="28"/>
          <w:lang w:eastAsia="en-US"/>
        </w:rPr>
        <w:t>Предметные результаты: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освоение первоначальных сведений о проекте, о видах проектов;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владение навыками  поиска информации  в различных источниках, оформления сносок,  составления плана проекта;</w:t>
      </w:r>
    </w:p>
    <w:p w:rsidR="00CA7E20" w:rsidRPr="00B3183D" w:rsidRDefault="00CA7E20" w:rsidP="00CA7E20">
      <w:pPr>
        <w:suppressAutoHyphens/>
        <w:ind w:right="91" w:firstLine="0"/>
        <w:contextualSpacing/>
        <w:outlineLvl w:val="4"/>
        <w:rPr>
          <w:b/>
          <w:bCs/>
          <w:color w:val="auto"/>
          <w:szCs w:val="28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B3183D">
        <w:rPr>
          <w:rFonts w:eastAsia="Calibri"/>
          <w:color w:val="auto"/>
          <w:szCs w:val="28"/>
          <w:lang w:eastAsia="en-US"/>
        </w:rPr>
        <w:t>расширение опыта оценочной деятельности на основе изучения явлений, событий, личностей, высказывая при этом собственные суждения.</w:t>
      </w:r>
    </w:p>
    <w:p w:rsidR="00CA7E20" w:rsidRPr="00E401D0" w:rsidRDefault="00CA7E20" w:rsidP="00CA7E20">
      <w:pPr>
        <w:suppressAutoHyphens/>
        <w:ind w:firstLine="284"/>
        <w:contextualSpacing/>
        <w:rPr>
          <w:b/>
          <w:color w:val="auto"/>
          <w:szCs w:val="28"/>
        </w:rPr>
      </w:pPr>
      <w:r w:rsidRPr="00E401D0">
        <w:rPr>
          <w:b/>
          <w:color w:val="auto"/>
          <w:szCs w:val="28"/>
        </w:rPr>
        <w:t>Личностные универсальные учебные действия.</w:t>
      </w:r>
    </w:p>
    <w:p w:rsidR="00CA7E20" w:rsidRPr="00B3183D" w:rsidRDefault="00CA7E20" w:rsidP="00CA7E20">
      <w:pPr>
        <w:suppressAutoHyphens/>
        <w:ind w:firstLine="284"/>
        <w:contextualSpacing/>
        <w:rPr>
          <w:color w:val="auto"/>
          <w:szCs w:val="28"/>
        </w:rPr>
      </w:pPr>
      <w:r w:rsidRPr="00B3183D">
        <w:rPr>
          <w:color w:val="auto"/>
          <w:szCs w:val="28"/>
        </w:rPr>
        <w:t>У школьников  будут сформированы:</w:t>
      </w:r>
    </w:p>
    <w:p w:rsidR="00CA7E20" w:rsidRPr="00B3183D" w:rsidRDefault="00CA7E20" w:rsidP="00CA7E20">
      <w:pPr>
        <w:suppressAutoHyphens/>
        <w:ind w:right="91"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CA7E20" w:rsidRPr="00B3183D" w:rsidRDefault="00CA7E20" w:rsidP="00CA7E20">
      <w:pPr>
        <w:suppressAutoHyphens/>
        <w:ind w:right="91"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способность к самооценке на основе критериев успешности внеучебной деятельности;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A7E20" w:rsidRPr="00B3183D" w:rsidRDefault="00CA7E20" w:rsidP="00CA7E20">
      <w:pPr>
        <w:suppressAutoHyphens/>
        <w:ind w:right="91" w:firstLine="284"/>
        <w:rPr>
          <w:color w:val="auto"/>
          <w:szCs w:val="28"/>
        </w:rPr>
      </w:pPr>
      <w:r w:rsidRPr="00B3183D">
        <w:rPr>
          <w:color w:val="auto"/>
          <w:szCs w:val="28"/>
        </w:rPr>
        <w:t>Ученик получит возможность для формирования: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выраженной устойчивой учебно-познавательной мотивации учения;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устойчивого учебно-познавательного интереса к новым общим способам решения задач;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адекватного понимания причин успешности/не успешности внеучебной деятельности;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CA7E20" w:rsidRPr="00E401D0" w:rsidRDefault="00CA7E20" w:rsidP="00CA7E20">
      <w:pPr>
        <w:suppressAutoHyphens/>
        <w:ind w:right="91" w:firstLine="284"/>
        <w:rPr>
          <w:b/>
          <w:color w:val="auto"/>
          <w:szCs w:val="28"/>
        </w:rPr>
      </w:pPr>
      <w:r w:rsidRPr="00E401D0">
        <w:rPr>
          <w:b/>
          <w:color w:val="auto"/>
          <w:szCs w:val="28"/>
        </w:rPr>
        <w:t>Регулятивные.</w:t>
      </w:r>
    </w:p>
    <w:p w:rsidR="00CA7E20" w:rsidRPr="00B3183D" w:rsidRDefault="00CA7E20" w:rsidP="00CA7E20">
      <w:pPr>
        <w:suppressAutoHyphens/>
        <w:ind w:right="91" w:firstLine="284"/>
        <w:rPr>
          <w:color w:val="auto"/>
          <w:szCs w:val="28"/>
        </w:rPr>
      </w:pPr>
      <w:r w:rsidRPr="00B3183D">
        <w:rPr>
          <w:color w:val="auto"/>
          <w:szCs w:val="28"/>
        </w:rPr>
        <w:t>Школьник научится: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учитывать установленные правила в планировании и контроле способа решения;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осуществлять итоговый и пошаговый контроль по результату;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различать способ и результат действия.</w:t>
      </w:r>
    </w:p>
    <w:p w:rsidR="00CA7E20" w:rsidRPr="00B3183D" w:rsidRDefault="00CA7E20" w:rsidP="00CA7E20">
      <w:pPr>
        <w:suppressAutoHyphens/>
        <w:ind w:right="91" w:firstLine="284"/>
        <w:rPr>
          <w:color w:val="auto"/>
          <w:szCs w:val="28"/>
        </w:rPr>
      </w:pPr>
      <w:r w:rsidRPr="00B3183D">
        <w:rPr>
          <w:color w:val="auto"/>
          <w:szCs w:val="28"/>
        </w:rPr>
        <w:t>Ученик получит возможность научиться: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в сотрудничестве с учителем ставить новые учебные задачи;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проявлять познавательную инициативу в учебном сотрудничестве;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- </w:t>
      </w:r>
      <w:r w:rsidRPr="00B3183D">
        <w:rPr>
          <w:color w:val="auto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CA7E20" w:rsidRPr="00E401D0" w:rsidRDefault="00CA7E20" w:rsidP="00CA7E20">
      <w:pPr>
        <w:suppressAutoHyphens/>
        <w:ind w:right="91" w:firstLine="284"/>
        <w:rPr>
          <w:b/>
          <w:color w:val="auto"/>
          <w:szCs w:val="28"/>
        </w:rPr>
      </w:pPr>
      <w:r w:rsidRPr="00E401D0">
        <w:rPr>
          <w:b/>
          <w:color w:val="auto"/>
          <w:szCs w:val="28"/>
        </w:rPr>
        <w:t>Познавательные.</w:t>
      </w:r>
    </w:p>
    <w:p w:rsidR="00CA7E20" w:rsidRPr="00B3183D" w:rsidRDefault="00CA7E20" w:rsidP="00CA7E20">
      <w:pPr>
        <w:suppressAutoHyphens/>
        <w:ind w:right="91" w:firstLine="284"/>
        <w:rPr>
          <w:color w:val="auto"/>
          <w:szCs w:val="28"/>
        </w:rPr>
      </w:pPr>
      <w:r w:rsidRPr="00B3183D">
        <w:rPr>
          <w:color w:val="auto"/>
          <w:szCs w:val="28"/>
        </w:rPr>
        <w:t>Школьник научится: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строить сообщения, проекты  в устной и письменной форме; 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проводить сравнение и классификацию по заданным критериям;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устанавливать причинно-следственные связи в изучаемом круге явлений;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строить рассуждения в форме связи простых суждений об объекте, его строении, свойствах.</w:t>
      </w:r>
    </w:p>
    <w:p w:rsidR="00CA7E20" w:rsidRPr="00B3183D" w:rsidRDefault="00CA7E20" w:rsidP="00CA7E20">
      <w:pPr>
        <w:suppressAutoHyphens/>
        <w:ind w:right="91" w:firstLine="284"/>
        <w:rPr>
          <w:color w:val="auto"/>
          <w:szCs w:val="28"/>
        </w:rPr>
      </w:pPr>
      <w:r w:rsidRPr="00B3183D">
        <w:rPr>
          <w:color w:val="auto"/>
          <w:szCs w:val="28"/>
        </w:rPr>
        <w:t>Ученик получит возможность научиться: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записывать, фиксировать информацию об окружающем мире с помощью инструментов ИКТ;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 xml:space="preserve">осознанно и произвольно строить сообщения в устной и письменной форме; 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строить логическое рассуждение, включающее установление причинно-следственных связей</w:t>
      </w:r>
      <w:r>
        <w:rPr>
          <w:color w:val="auto"/>
          <w:szCs w:val="28"/>
        </w:rPr>
        <w:t>.</w:t>
      </w:r>
    </w:p>
    <w:p w:rsidR="00CA7E20" w:rsidRPr="00E401D0" w:rsidRDefault="00CA7E20" w:rsidP="00CA7E20">
      <w:pPr>
        <w:suppressAutoHyphens/>
        <w:ind w:right="91" w:firstLine="284"/>
        <w:rPr>
          <w:b/>
          <w:color w:val="auto"/>
          <w:szCs w:val="28"/>
        </w:rPr>
      </w:pPr>
      <w:r w:rsidRPr="00E401D0">
        <w:rPr>
          <w:b/>
          <w:color w:val="auto"/>
          <w:szCs w:val="28"/>
        </w:rPr>
        <w:t>Коммуникативные.</w:t>
      </w:r>
    </w:p>
    <w:p w:rsidR="00CA7E20" w:rsidRPr="00B3183D" w:rsidRDefault="00CA7E20" w:rsidP="00CA7E20">
      <w:pPr>
        <w:suppressAutoHyphens/>
        <w:ind w:right="91" w:firstLine="284"/>
        <w:rPr>
          <w:color w:val="auto"/>
          <w:szCs w:val="28"/>
        </w:rPr>
      </w:pPr>
      <w:r w:rsidRPr="00B3183D">
        <w:rPr>
          <w:color w:val="auto"/>
          <w:szCs w:val="28"/>
        </w:rPr>
        <w:t>Школьник научится:</w:t>
      </w:r>
    </w:p>
    <w:p w:rsidR="00CA7E20" w:rsidRPr="00B3183D" w:rsidRDefault="00CA7E20" w:rsidP="00CA7E20">
      <w:pPr>
        <w:suppressAutoHyphens/>
        <w:ind w:right="91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учитывать разные мнения и стремиться к координации различных позиций в сотрудничестве;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формулировать собственное мнение и позицию;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задавать вопросы;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использовать речь для регуляции своего действия;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- </w:t>
      </w:r>
      <w:r w:rsidRPr="00B3183D">
        <w:rPr>
          <w:color w:val="auto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A7E20" w:rsidRPr="00B3183D" w:rsidRDefault="00CA7E20" w:rsidP="00CA7E20">
      <w:pPr>
        <w:suppressAutoHyphens/>
        <w:ind w:right="91" w:firstLine="284"/>
        <w:rPr>
          <w:color w:val="auto"/>
          <w:szCs w:val="28"/>
        </w:rPr>
      </w:pPr>
      <w:r w:rsidRPr="00B3183D">
        <w:rPr>
          <w:color w:val="auto"/>
          <w:szCs w:val="28"/>
        </w:rPr>
        <w:t>Ученик получит возможность научиться: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учитывать разные мнения и интересы и обосновывать собственную позицию;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понимать относительность мнений и подходов к решению проблемы;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CA7E20" w:rsidRPr="00B3183D" w:rsidRDefault="00CA7E20" w:rsidP="00CA7E20">
      <w:pPr>
        <w:suppressAutoHyphens/>
        <w:ind w:right="91" w:firstLine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осуществлять взаимный контроль и оказывать в сотрудничестве необходимую взаимопомощь;</w:t>
      </w:r>
    </w:p>
    <w:p w:rsidR="00CA7E20" w:rsidRPr="00B3183D" w:rsidRDefault="00CA7E20" w:rsidP="00CA7E20">
      <w:pPr>
        <w:suppressAutoHyphens/>
        <w:ind w:right="91"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адекватно использовать речь для планирования и регуляции своей деятельности;</w:t>
      </w:r>
    </w:p>
    <w:p w:rsidR="00CA7E20" w:rsidRPr="00B3183D" w:rsidRDefault="00CA7E20" w:rsidP="00CA7E20">
      <w:pPr>
        <w:suppressAutoHyphens/>
        <w:ind w:right="91" w:firstLine="0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B3183D">
        <w:rPr>
          <w:color w:val="auto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CA7E20" w:rsidRPr="00E401D0" w:rsidRDefault="00CA7E20" w:rsidP="00CA7E20">
      <w:pPr>
        <w:suppressAutoHyphens/>
        <w:ind w:right="91" w:firstLine="284"/>
        <w:contextualSpacing/>
        <w:rPr>
          <w:b/>
          <w:color w:val="auto"/>
          <w:szCs w:val="28"/>
        </w:rPr>
      </w:pPr>
      <w:r w:rsidRPr="00E401D0">
        <w:rPr>
          <w:b/>
          <w:bCs/>
          <w:iCs/>
          <w:color w:val="000000"/>
          <w:szCs w:val="28"/>
        </w:rPr>
        <w:t>Личностные</w:t>
      </w:r>
      <w:r w:rsidRPr="00E401D0">
        <w:rPr>
          <w:b/>
          <w:bCs/>
          <w:i/>
          <w:iCs/>
          <w:color w:val="000000"/>
          <w:szCs w:val="28"/>
        </w:rPr>
        <w:t xml:space="preserve"> </w:t>
      </w:r>
      <w:r w:rsidRPr="00E401D0">
        <w:rPr>
          <w:b/>
          <w:bCs/>
          <w:iCs/>
          <w:color w:val="000000"/>
          <w:szCs w:val="28"/>
        </w:rPr>
        <w:t>универсальные учебные действия.</w:t>
      </w:r>
    </w:p>
    <w:p w:rsidR="00CA7E20" w:rsidRPr="00B3183D" w:rsidRDefault="00CA7E20" w:rsidP="00CA7E20">
      <w:pPr>
        <w:shd w:val="clear" w:color="auto" w:fill="FFFFFF"/>
        <w:suppressAutoHyphens/>
        <w:ind w:right="91" w:firstLine="284"/>
        <w:rPr>
          <w:color w:val="000000"/>
          <w:szCs w:val="28"/>
        </w:rPr>
      </w:pPr>
      <w:r w:rsidRPr="00B3183D">
        <w:rPr>
          <w:color w:val="000000"/>
          <w:szCs w:val="28"/>
        </w:rPr>
        <w:t>У обучающегося будут сформированы: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положительное отношение к исследовательской деятельности;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интерес к новому содержанию и новым способам познания;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способность к самооценке на основе критериев успешности исследовательской деятельности.</w:t>
      </w:r>
    </w:p>
    <w:p w:rsidR="00CA7E20" w:rsidRPr="00E401D0" w:rsidRDefault="00CA7E20" w:rsidP="00CA7E20">
      <w:pPr>
        <w:shd w:val="clear" w:color="auto" w:fill="FFFFFF"/>
        <w:suppressAutoHyphens/>
        <w:ind w:right="91" w:firstLine="284"/>
        <w:rPr>
          <w:b/>
          <w:color w:val="000000"/>
          <w:szCs w:val="28"/>
        </w:rPr>
      </w:pPr>
      <w:r w:rsidRPr="00E401D0">
        <w:rPr>
          <w:b/>
          <w:bCs/>
          <w:iCs/>
          <w:color w:val="000000"/>
          <w:szCs w:val="28"/>
        </w:rPr>
        <w:t>Регулятивные универсальные учебные действия.</w:t>
      </w:r>
    </w:p>
    <w:p w:rsidR="00CA7E20" w:rsidRPr="00B3183D" w:rsidRDefault="00CA7E20" w:rsidP="00CA7E20">
      <w:pPr>
        <w:shd w:val="clear" w:color="auto" w:fill="FFFFFF"/>
        <w:suppressAutoHyphens/>
        <w:ind w:right="91" w:firstLine="284"/>
        <w:rPr>
          <w:i/>
          <w:color w:val="000000"/>
          <w:szCs w:val="28"/>
        </w:rPr>
      </w:pPr>
      <w:r w:rsidRPr="00B3183D">
        <w:rPr>
          <w:color w:val="000000"/>
          <w:szCs w:val="28"/>
        </w:rPr>
        <w:t>Обучающийся научится: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принимать и сохранять учебную задачу;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учитывать выделенные учителем ориентиры действия;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планировать свои действия;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осуществлять итоговый и пошаговый контроль;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адекватно воспринимать оценку учителя;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различать способ и результат действия;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оценивать свои действия на уровне ретро-оценки;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вносить коррективы в действия на основе их оценки и учета сделанных ошибок;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выполнять учебные действия в материале, речи, в уме.</w:t>
      </w:r>
    </w:p>
    <w:p w:rsidR="00CA7E20" w:rsidRPr="00E401D0" w:rsidRDefault="00CA7E20" w:rsidP="00CA7E20">
      <w:pPr>
        <w:shd w:val="clear" w:color="auto" w:fill="FFFFFF"/>
        <w:suppressAutoHyphens/>
        <w:ind w:right="91" w:firstLine="0"/>
        <w:rPr>
          <w:b/>
          <w:color w:val="000000"/>
          <w:szCs w:val="28"/>
        </w:rPr>
      </w:pPr>
      <w:r w:rsidRPr="00B3183D">
        <w:rPr>
          <w:color w:val="000000"/>
          <w:szCs w:val="28"/>
        </w:rPr>
        <w:t xml:space="preserve">    </w:t>
      </w:r>
      <w:r w:rsidRPr="00E401D0">
        <w:rPr>
          <w:b/>
          <w:color w:val="000000"/>
          <w:szCs w:val="28"/>
        </w:rPr>
        <w:t>Познавательные универсальные учебные действия.</w:t>
      </w:r>
    </w:p>
    <w:p w:rsidR="00CA7E20" w:rsidRPr="00B3183D" w:rsidRDefault="00CA7E20" w:rsidP="00CA7E20">
      <w:pPr>
        <w:shd w:val="clear" w:color="auto" w:fill="FFFFFF"/>
        <w:suppressAutoHyphens/>
        <w:ind w:right="91" w:firstLine="284"/>
        <w:rPr>
          <w:color w:val="000000"/>
          <w:szCs w:val="28"/>
        </w:rPr>
      </w:pPr>
      <w:r w:rsidRPr="00B3183D">
        <w:rPr>
          <w:color w:val="000000"/>
          <w:szCs w:val="28"/>
        </w:rPr>
        <w:t>Обучающийся научится: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</w:t>
      </w:r>
      <w:r w:rsidRPr="00B3183D">
        <w:rPr>
          <w:color w:val="000000"/>
          <w:szCs w:val="28"/>
        </w:rPr>
        <w:lastRenderedPageBreak/>
        <w:t>открытом информационном пространстве, в т.ч. контролируемом пространстве Интернет;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высказываться в устной и письменной формах;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ориентироваться на разные способы решения познавательных исследовательских задач;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владеть основами смыслового чтения текста;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анализировать объекты, выделять главное;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осуществлять синтез (целое из частей);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проводить сравнение, сериацию, классификацию по разным критериям;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устанавливать причинно-следственные связи;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строить рассуждения об объекте;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обобщать (выделять класс объектов по какому-либо признаку);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подводить под понятие;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устанавливать аналогии;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оперировать такими понятиями, как проблема, гипотеза, наблюдение, эксперимент, умозаключение, вывод и т.п.;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CA7E20" w:rsidRPr="00334BE4" w:rsidRDefault="00CA7E20" w:rsidP="00CA7E20">
      <w:pPr>
        <w:shd w:val="clear" w:color="auto" w:fill="FFFFFF"/>
        <w:suppressAutoHyphens/>
        <w:ind w:right="91" w:firstLine="0"/>
        <w:rPr>
          <w:b/>
          <w:color w:val="000000"/>
          <w:szCs w:val="28"/>
        </w:rPr>
      </w:pPr>
      <w:r w:rsidRPr="00B3183D">
        <w:rPr>
          <w:b/>
          <w:color w:val="000000"/>
          <w:szCs w:val="28"/>
        </w:rPr>
        <w:t xml:space="preserve">     </w:t>
      </w:r>
      <w:r w:rsidRPr="00334BE4">
        <w:rPr>
          <w:b/>
          <w:color w:val="000000"/>
          <w:szCs w:val="28"/>
        </w:rPr>
        <w:t>Коммуникативные универсальные учебные действия.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rPr>
          <w:color w:val="000000"/>
          <w:szCs w:val="28"/>
        </w:rPr>
      </w:pPr>
      <w:r w:rsidRPr="00B3183D">
        <w:rPr>
          <w:color w:val="000000"/>
          <w:szCs w:val="28"/>
        </w:rPr>
        <w:t xml:space="preserve">    Обучающийся научится: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допускать существование различных точек зрения;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учитывать разные мнения, стремиться к координации;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формулировать собственное мнение и позицию;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договариваться, приходить к общему решению;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соблюдать корректность в высказываниях;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задавать вопросы по существу;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contextualSpacing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использовать речь для регуляции своего действия;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contextualSpacing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>контролировать действия партнера;</w:t>
      </w:r>
    </w:p>
    <w:p w:rsidR="00CA7E20" w:rsidRPr="00B3183D" w:rsidRDefault="00CA7E20" w:rsidP="00CA7E20">
      <w:pPr>
        <w:shd w:val="clear" w:color="auto" w:fill="FFFFFF"/>
        <w:suppressAutoHyphens/>
        <w:ind w:right="91" w:firstLine="0"/>
        <w:contextualSpacing/>
        <w:jc w:val="left"/>
        <w:rPr>
          <w:b/>
          <w:color w:val="auto"/>
          <w:szCs w:val="28"/>
        </w:rPr>
      </w:pPr>
      <w:r>
        <w:rPr>
          <w:color w:val="000000"/>
          <w:szCs w:val="28"/>
        </w:rPr>
        <w:t xml:space="preserve">- </w:t>
      </w:r>
      <w:r w:rsidRPr="00B3183D">
        <w:rPr>
          <w:color w:val="000000"/>
          <w:szCs w:val="28"/>
        </w:rPr>
        <w:t xml:space="preserve">владеть монологической и диалогической формами речи.                                            </w:t>
      </w:r>
    </w:p>
    <w:p w:rsidR="00CA7E20" w:rsidRPr="00B3183D" w:rsidRDefault="00CA7E20" w:rsidP="00CA7E20">
      <w:pPr>
        <w:suppressAutoHyphens/>
        <w:ind w:right="91" w:firstLine="0"/>
        <w:contextualSpacing/>
        <w:rPr>
          <w:color w:val="auto"/>
          <w:szCs w:val="28"/>
        </w:rPr>
      </w:pPr>
    </w:p>
    <w:p w:rsidR="00CA7E20" w:rsidRPr="00B3183D" w:rsidRDefault="00CA7E20" w:rsidP="00CA7E20">
      <w:pPr>
        <w:suppressAutoHyphens/>
        <w:ind w:right="91" w:firstLine="284"/>
        <w:contextualSpacing/>
        <w:rPr>
          <w:color w:val="auto"/>
          <w:szCs w:val="28"/>
        </w:rPr>
      </w:pPr>
      <w:r w:rsidRPr="00B3183D">
        <w:rPr>
          <w:b/>
          <w:color w:val="auto"/>
          <w:szCs w:val="28"/>
        </w:rPr>
        <w:t>Тематическое планирование</w:t>
      </w:r>
      <w:r w:rsidRPr="00B3183D">
        <w:rPr>
          <w:b/>
          <w:bCs/>
          <w:iCs/>
          <w:color w:val="auto"/>
          <w:szCs w:val="28"/>
        </w:rPr>
        <w:t xml:space="preserve"> курса внеурочной деятельности «Мир  проектов».</w:t>
      </w:r>
    </w:p>
    <w:p w:rsidR="00CA7E20" w:rsidRPr="00B3183D" w:rsidRDefault="00CA7E20" w:rsidP="00CA7E20">
      <w:pPr>
        <w:suppressAutoHyphens/>
        <w:spacing w:line="276" w:lineRule="auto"/>
        <w:ind w:right="91" w:firstLine="0"/>
        <w:contextualSpacing/>
        <w:rPr>
          <w:b/>
          <w:color w:val="auto"/>
          <w:szCs w:val="28"/>
          <w:lang w:eastAsia="en-US"/>
        </w:rPr>
      </w:pPr>
      <w:r w:rsidRPr="00B3183D">
        <w:rPr>
          <w:rFonts w:eastAsia="Calibri"/>
          <w:b/>
          <w:bCs/>
          <w:iCs/>
          <w:color w:val="auto"/>
          <w:szCs w:val="28"/>
          <w:lang w:eastAsia="en-US"/>
        </w:rPr>
        <w:t xml:space="preserve">    </w:t>
      </w:r>
      <w:r>
        <w:rPr>
          <w:b/>
          <w:color w:val="auto"/>
          <w:szCs w:val="28"/>
          <w:lang w:eastAsia="en-US"/>
        </w:rPr>
        <w:t xml:space="preserve">    </w:t>
      </w:r>
      <w:r w:rsidRPr="00B3183D">
        <w:rPr>
          <w:b/>
          <w:color w:val="auto"/>
          <w:szCs w:val="28"/>
          <w:lang w:eastAsia="en-US"/>
        </w:rPr>
        <w:t>6 класс - 3</w:t>
      </w:r>
      <w:r>
        <w:rPr>
          <w:b/>
          <w:color w:val="auto"/>
          <w:szCs w:val="28"/>
          <w:lang w:eastAsia="en-US"/>
        </w:rPr>
        <w:t>4</w:t>
      </w:r>
      <w:r w:rsidRPr="00B3183D">
        <w:rPr>
          <w:b/>
          <w:color w:val="auto"/>
          <w:szCs w:val="28"/>
          <w:lang w:eastAsia="en-US"/>
        </w:rPr>
        <w:t xml:space="preserve"> час</w:t>
      </w:r>
      <w:r>
        <w:rPr>
          <w:b/>
          <w:color w:val="auto"/>
          <w:szCs w:val="28"/>
          <w:lang w:eastAsia="en-US"/>
        </w:rPr>
        <w:t>а</w:t>
      </w:r>
      <w:r w:rsidRPr="00B3183D">
        <w:rPr>
          <w:b/>
          <w:color w:val="auto"/>
          <w:szCs w:val="28"/>
          <w:lang w:eastAsia="en-US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379"/>
        <w:gridCol w:w="1701"/>
      </w:tblGrid>
      <w:tr w:rsidR="00CA7E20" w:rsidRPr="00334BE4" w:rsidTr="00CA7E20">
        <w:trPr>
          <w:trHeight w:val="966"/>
        </w:trPr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b/>
                <w:color w:val="auto"/>
              </w:rPr>
            </w:pPr>
            <w:r w:rsidRPr="00334BE4">
              <w:rPr>
                <w:b/>
                <w:color w:val="auto"/>
              </w:rPr>
              <w:t>№</w:t>
            </w:r>
          </w:p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b/>
                <w:color w:val="auto"/>
              </w:rPr>
            </w:pPr>
            <w:r w:rsidRPr="00334BE4">
              <w:rPr>
                <w:b/>
                <w:color w:val="auto"/>
              </w:rPr>
              <w:t>п/п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b/>
                <w:color w:val="auto"/>
              </w:rPr>
            </w:pPr>
            <w:r w:rsidRPr="00334BE4">
              <w:rPr>
                <w:b/>
                <w:color w:val="auto"/>
              </w:rPr>
              <w:t>Наименование тем</w:t>
            </w:r>
          </w:p>
        </w:tc>
        <w:tc>
          <w:tcPr>
            <w:tcW w:w="1701" w:type="dxa"/>
          </w:tcPr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</w:t>
            </w:r>
          </w:p>
        </w:tc>
      </w:tr>
      <w:tr w:rsidR="00CA7E20" w:rsidRPr="00334BE4" w:rsidTr="00CA7E20">
        <w:tc>
          <w:tcPr>
            <w:tcW w:w="9243" w:type="dxa"/>
            <w:gridSpan w:val="3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b/>
                <w:color w:val="auto"/>
              </w:rPr>
              <w:t>Коллективный учебный проект (17 часов)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color w:val="auto"/>
              </w:rPr>
              <w:t>1.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000000"/>
              </w:rPr>
              <w:t xml:space="preserve"> Что такое метод проектов?  Классификация проектов.</w:t>
            </w:r>
          </w:p>
        </w:tc>
        <w:tc>
          <w:tcPr>
            <w:tcW w:w="1701" w:type="dxa"/>
          </w:tcPr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05.09.2023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color w:val="auto"/>
              </w:rPr>
              <w:t>2 -3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Работа над коллективным учебным проектом.</w:t>
            </w:r>
          </w:p>
        </w:tc>
        <w:tc>
          <w:tcPr>
            <w:tcW w:w="1701" w:type="dxa"/>
          </w:tcPr>
          <w:p w:rsidR="00CA7E20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12.09.2023</w:t>
            </w:r>
          </w:p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19.09.2023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color w:val="auto"/>
              </w:rPr>
              <w:lastRenderedPageBreak/>
              <w:t>4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 xml:space="preserve">Распределение обязанностей. </w:t>
            </w:r>
          </w:p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Поиск информации.</w:t>
            </w:r>
          </w:p>
        </w:tc>
        <w:tc>
          <w:tcPr>
            <w:tcW w:w="1701" w:type="dxa"/>
          </w:tcPr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26.09.2023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color w:val="auto"/>
              </w:rPr>
              <w:t>5-6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Разработка проекта.</w:t>
            </w:r>
          </w:p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Подборка литературы.</w:t>
            </w:r>
          </w:p>
        </w:tc>
        <w:tc>
          <w:tcPr>
            <w:tcW w:w="1701" w:type="dxa"/>
          </w:tcPr>
          <w:p w:rsidR="00CA7E20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03.10.2023</w:t>
            </w:r>
          </w:p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10.10.2023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color w:val="auto"/>
              </w:rPr>
              <w:t>7-8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 xml:space="preserve"> Разработка проекта.</w:t>
            </w:r>
            <w:r w:rsidRPr="00334BE4">
              <w:rPr>
                <w:color w:val="000000"/>
              </w:rPr>
              <w:t xml:space="preserve"> «Сказка – ложь, да в ней намёк: добрым молодцам урок».</w:t>
            </w:r>
          </w:p>
        </w:tc>
        <w:tc>
          <w:tcPr>
            <w:tcW w:w="1701" w:type="dxa"/>
          </w:tcPr>
          <w:p w:rsidR="00CA7E20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17.10.2023</w:t>
            </w:r>
          </w:p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24.10.2023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color w:val="auto"/>
              </w:rPr>
              <w:t>9-10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 xml:space="preserve"> Поиск информации.  Критерии оценки проектных работ.</w:t>
            </w:r>
          </w:p>
        </w:tc>
        <w:tc>
          <w:tcPr>
            <w:tcW w:w="1701" w:type="dxa"/>
          </w:tcPr>
          <w:p w:rsidR="00CA7E20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07.11.2023</w:t>
            </w:r>
          </w:p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14.11.2023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color w:val="auto"/>
              </w:rPr>
              <w:t>11-12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000000"/>
              </w:rPr>
              <w:t xml:space="preserve">Что значит защитить проект? </w:t>
            </w:r>
            <w:r w:rsidRPr="00334BE4">
              <w:rPr>
                <w:color w:val="auto"/>
              </w:rPr>
              <w:t>Подготовка выступления.  Сравнение как метод исследования</w:t>
            </w:r>
          </w:p>
        </w:tc>
        <w:tc>
          <w:tcPr>
            <w:tcW w:w="1701" w:type="dxa"/>
          </w:tcPr>
          <w:p w:rsidR="00CA7E20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21.11.2023</w:t>
            </w:r>
          </w:p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28.11.2023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color w:val="auto"/>
              </w:rPr>
              <w:t>13-14-15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Предзащита проектов</w:t>
            </w:r>
          </w:p>
        </w:tc>
        <w:tc>
          <w:tcPr>
            <w:tcW w:w="1701" w:type="dxa"/>
          </w:tcPr>
          <w:p w:rsidR="00CA7E20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05.12.2023</w:t>
            </w:r>
          </w:p>
          <w:p w:rsidR="00CA7E20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12.12.2023</w:t>
            </w:r>
          </w:p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19.12.2023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jc w:val="left"/>
              <w:rPr>
                <w:color w:val="auto"/>
              </w:rPr>
            </w:pPr>
            <w:r w:rsidRPr="00334BE4">
              <w:rPr>
                <w:color w:val="auto"/>
              </w:rPr>
              <w:t>16-17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 xml:space="preserve">Защита проекта. </w:t>
            </w:r>
          </w:p>
        </w:tc>
        <w:tc>
          <w:tcPr>
            <w:tcW w:w="1701" w:type="dxa"/>
          </w:tcPr>
          <w:p w:rsidR="00CA7E20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26.12.2023</w:t>
            </w:r>
          </w:p>
          <w:p w:rsidR="00CA7E20" w:rsidRPr="00334BE4" w:rsidRDefault="00CA7E20" w:rsidP="00CA7E20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09.01.2024</w:t>
            </w:r>
          </w:p>
        </w:tc>
      </w:tr>
      <w:tr w:rsidR="00CA7E20" w:rsidRPr="00334BE4" w:rsidTr="00CA7E20">
        <w:tc>
          <w:tcPr>
            <w:tcW w:w="9243" w:type="dxa"/>
            <w:gridSpan w:val="3"/>
          </w:tcPr>
          <w:p w:rsidR="00CA7E20" w:rsidRPr="00334BE4" w:rsidRDefault="00CA7E20" w:rsidP="00693A6A">
            <w:pPr>
              <w:suppressAutoHyphens/>
              <w:ind w:right="91" w:firstLine="0"/>
              <w:rPr>
                <w:b/>
                <w:color w:val="auto"/>
              </w:rPr>
            </w:pPr>
            <w:r w:rsidRPr="00334BE4">
              <w:rPr>
                <w:b/>
                <w:color w:val="auto"/>
              </w:rPr>
              <w:t>Групповые учебные проекты (18 часов)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18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 xml:space="preserve">Самоанализ «После защиты проекта». </w:t>
            </w:r>
          </w:p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Проблемные вопросы.</w:t>
            </w:r>
          </w:p>
        </w:tc>
        <w:tc>
          <w:tcPr>
            <w:tcW w:w="1701" w:type="dxa"/>
          </w:tcPr>
          <w:p w:rsidR="00CA7E20" w:rsidRPr="00334BE4" w:rsidRDefault="00CA7E20" w:rsidP="00CA7E20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16.01.2024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19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 xml:space="preserve">Наблюдение как метод исследования. </w:t>
            </w:r>
          </w:p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Дедукция как метод познания.</w:t>
            </w:r>
          </w:p>
        </w:tc>
        <w:tc>
          <w:tcPr>
            <w:tcW w:w="1701" w:type="dxa"/>
          </w:tcPr>
          <w:p w:rsidR="00CA7E20" w:rsidRPr="00334BE4" w:rsidRDefault="00CA7E20" w:rsidP="00CA7E20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23.01.2024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20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От сравнения к индукции.</w:t>
            </w:r>
          </w:p>
        </w:tc>
        <w:tc>
          <w:tcPr>
            <w:tcW w:w="1701" w:type="dxa"/>
          </w:tcPr>
          <w:p w:rsidR="00CA7E20" w:rsidRPr="00334BE4" w:rsidRDefault="00CA7E20" w:rsidP="00CA7E20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30.01.2024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21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Индукция как метод познания.</w:t>
            </w:r>
          </w:p>
        </w:tc>
        <w:tc>
          <w:tcPr>
            <w:tcW w:w="1701" w:type="dxa"/>
          </w:tcPr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06.02.2024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22-23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Самоанализ. Тематика проектов.  Поиск информации.</w:t>
            </w:r>
          </w:p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000000"/>
              </w:rPr>
              <w:t>Проект:«Неологизмы двадцатого столетия» или составление словаря неологизмов.</w:t>
            </w:r>
          </w:p>
        </w:tc>
        <w:tc>
          <w:tcPr>
            <w:tcW w:w="1701" w:type="dxa"/>
          </w:tcPr>
          <w:p w:rsidR="00CA7E20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13.02.2024</w:t>
            </w:r>
          </w:p>
          <w:p w:rsidR="00CA7E20" w:rsidRPr="00334BE4" w:rsidRDefault="00CA7E20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20.02.2024</w:t>
            </w:r>
          </w:p>
        </w:tc>
      </w:tr>
      <w:tr w:rsidR="00CA7E20" w:rsidRPr="00334BE4" w:rsidTr="00CA7E20">
        <w:trPr>
          <w:trHeight w:val="1170"/>
        </w:trPr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24-25 26-27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 xml:space="preserve">Алгоритм. </w:t>
            </w:r>
          </w:p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Разработка проектов.</w:t>
            </w:r>
            <w:r w:rsidRPr="00334BE4">
              <w:rPr>
                <w:color w:val="000000"/>
              </w:rPr>
              <w:t xml:space="preserve"> Пословица недаром молвится» (на примере пословиц поговорок в речи учителей ).</w:t>
            </w:r>
          </w:p>
        </w:tc>
        <w:tc>
          <w:tcPr>
            <w:tcW w:w="1701" w:type="dxa"/>
          </w:tcPr>
          <w:p w:rsidR="00CA7E20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27.02.2024</w:t>
            </w:r>
          </w:p>
          <w:p w:rsidR="00946F22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05.03.2024</w:t>
            </w:r>
          </w:p>
          <w:p w:rsidR="00946F22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12.03.2024</w:t>
            </w:r>
          </w:p>
          <w:p w:rsidR="00946F22" w:rsidRPr="00334BE4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19.03.2024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28-29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Критерии оценки проектных работ.  Предзащита проекта</w:t>
            </w:r>
          </w:p>
        </w:tc>
        <w:tc>
          <w:tcPr>
            <w:tcW w:w="1701" w:type="dxa"/>
          </w:tcPr>
          <w:p w:rsidR="00CA7E20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02.04.2024</w:t>
            </w:r>
          </w:p>
          <w:p w:rsidR="00946F22" w:rsidRPr="00334BE4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09.04.2024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30-31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000000"/>
              </w:rPr>
              <w:t xml:space="preserve">Проект:«Какого роду, племени»(на примере изучения фамилий одноклассников). </w:t>
            </w:r>
          </w:p>
        </w:tc>
        <w:tc>
          <w:tcPr>
            <w:tcW w:w="1701" w:type="dxa"/>
          </w:tcPr>
          <w:p w:rsidR="00CA7E20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16.04.2024</w:t>
            </w:r>
          </w:p>
          <w:p w:rsidR="00946F22" w:rsidRPr="00334BE4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23.04.2024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32-33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Критерии оценки проектных работ.  Предзащита проекта</w:t>
            </w:r>
          </w:p>
        </w:tc>
        <w:tc>
          <w:tcPr>
            <w:tcW w:w="1701" w:type="dxa"/>
          </w:tcPr>
          <w:p w:rsidR="00CA7E20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07.05.2024</w:t>
            </w:r>
          </w:p>
          <w:p w:rsidR="00946F22" w:rsidRPr="00334BE4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14.05.2024</w:t>
            </w:r>
          </w:p>
        </w:tc>
      </w:tr>
      <w:tr w:rsidR="00CA7E20" w:rsidRPr="00334BE4" w:rsidTr="00CA7E20">
        <w:tc>
          <w:tcPr>
            <w:tcW w:w="1163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34</w:t>
            </w:r>
          </w:p>
        </w:tc>
        <w:tc>
          <w:tcPr>
            <w:tcW w:w="6379" w:type="dxa"/>
          </w:tcPr>
          <w:p w:rsidR="00CA7E20" w:rsidRPr="00334BE4" w:rsidRDefault="00CA7E20" w:rsidP="00693A6A">
            <w:pPr>
              <w:suppressAutoHyphens/>
              <w:ind w:right="91" w:firstLine="0"/>
              <w:rPr>
                <w:color w:val="auto"/>
              </w:rPr>
            </w:pPr>
            <w:r w:rsidRPr="00334BE4">
              <w:rPr>
                <w:color w:val="auto"/>
              </w:rPr>
              <w:t>Защита проектов. Презентация</w:t>
            </w:r>
          </w:p>
        </w:tc>
        <w:tc>
          <w:tcPr>
            <w:tcW w:w="1701" w:type="dxa"/>
          </w:tcPr>
          <w:p w:rsidR="00CA7E20" w:rsidRPr="00334BE4" w:rsidRDefault="00946F22" w:rsidP="00693A6A">
            <w:pPr>
              <w:suppressAutoHyphens/>
              <w:ind w:right="9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21.05.2024</w:t>
            </w:r>
          </w:p>
        </w:tc>
      </w:tr>
    </w:tbl>
    <w:p w:rsidR="00617A1B" w:rsidRPr="00B22201" w:rsidRDefault="00617A1B" w:rsidP="007F1F89">
      <w:pPr>
        <w:tabs>
          <w:tab w:val="left" w:pos="9496"/>
        </w:tabs>
        <w:suppressAutoHyphens/>
        <w:ind w:firstLine="0"/>
        <w:rPr>
          <w:color w:val="auto"/>
          <w:szCs w:val="28"/>
          <w:lang w:eastAsia="en-US"/>
        </w:rPr>
      </w:pPr>
    </w:p>
    <w:p w:rsidR="00B67F63" w:rsidRDefault="00B67F63"/>
    <w:sectPr w:rsidR="00B6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2D" w:rsidRDefault="00DA0A2D" w:rsidP="00147B13">
      <w:r>
        <w:separator/>
      </w:r>
    </w:p>
  </w:endnote>
  <w:endnote w:type="continuationSeparator" w:id="0">
    <w:p w:rsidR="00DA0A2D" w:rsidRDefault="00DA0A2D" w:rsidP="0014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2D" w:rsidRDefault="00DA0A2D" w:rsidP="00147B13">
      <w:r>
        <w:separator/>
      </w:r>
    </w:p>
  </w:footnote>
  <w:footnote w:type="continuationSeparator" w:id="0">
    <w:p w:rsidR="00DA0A2D" w:rsidRDefault="00DA0A2D" w:rsidP="0014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81"/>
    <w:multiLevelType w:val="hybridMultilevel"/>
    <w:tmpl w:val="501238FA"/>
    <w:lvl w:ilvl="0" w:tplc="8BBC3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58AE"/>
    <w:multiLevelType w:val="hybridMultilevel"/>
    <w:tmpl w:val="9530E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8"/>
    <w:rsid w:val="001304F1"/>
    <w:rsid w:val="00147B13"/>
    <w:rsid w:val="0046686E"/>
    <w:rsid w:val="004669D8"/>
    <w:rsid w:val="004B4D8C"/>
    <w:rsid w:val="00617A1B"/>
    <w:rsid w:val="00725848"/>
    <w:rsid w:val="007F1F89"/>
    <w:rsid w:val="0088128F"/>
    <w:rsid w:val="008D7389"/>
    <w:rsid w:val="00946F22"/>
    <w:rsid w:val="00A21DCF"/>
    <w:rsid w:val="00B67F63"/>
    <w:rsid w:val="00B767A3"/>
    <w:rsid w:val="00CA7E20"/>
    <w:rsid w:val="00D714A3"/>
    <w:rsid w:val="00D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65BE-2197-4B2D-8A74-8981E44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1B"/>
    <w:rPr>
      <w:rFonts w:ascii="Segoe UI" w:eastAsia="Times New Roman" w:hAnsi="Segoe UI" w:cs="Segoe UI"/>
      <w:color w:val="181717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7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B13"/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B13"/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table" w:styleId="a9">
    <w:name w:val="Table Grid"/>
    <w:basedOn w:val="a1"/>
    <w:uiPriority w:val="39"/>
    <w:rsid w:val="00147B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47B13"/>
    <w:pPr>
      <w:spacing w:after="0" w:line="240" w:lineRule="auto"/>
    </w:pPr>
    <w:rPr>
      <w:kern w:val="2"/>
      <w14:ligatures w14:val="standardContextual"/>
    </w:rPr>
  </w:style>
  <w:style w:type="paragraph" w:styleId="ab">
    <w:name w:val="List Paragraph"/>
    <w:basedOn w:val="a"/>
    <w:uiPriority w:val="34"/>
    <w:qFormat/>
    <w:rsid w:val="00147B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1F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1F89"/>
    <w:pPr>
      <w:widowControl w:val="0"/>
      <w:autoSpaceDE w:val="0"/>
      <w:autoSpaceDN w:val="0"/>
      <w:ind w:firstLine="0"/>
      <w:jc w:val="center"/>
    </w:pPr>
    <w:rPr>
      <w:rFonts w:ascii="Tahoma" w:eastAsia="Tahoma" w:hAnsi="Tahoma" w:cs="Tahom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8</cp:revision>
  <cp:lastPrinted>2023-09-18T04:51:00Z</cp:lastPrinted>
  <dcterms:created xsi:type="dcterms:W3CDTF">2023-09-18T04:51:00Z</dcterms:created>
  <dcterms:modified xsi:type="dcterms:W3CDTF">2023-09-25T07:56:00Z</dcterms:modified>
</cp:coreProperties>
</file>