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jc w:val="center"/>
        <w:rPr>
          <w:b/>
          <w:szCs w:val="28"/>
        </w:rPr>
      </w:pPr>
      <w:r>
        <w:rPr>
          <w:rFonts w:eastAsia="Calibri"/>
          <w:b/>
          <w:color w:val="auto"/>
          <w:szCs w:val="28"/>
          <w:lang w:eastAsia="en-US"/>
        </w:rPr>
        <w:t xml:space="preserve">   </w:t>
      </w:r>
      <w:r>
        <w:rPr>
          <w:b/>
          <w:szCs w:val="28"/>
        </w:rPr>
        <w:t>Муниципальное бюджетное общеобразовательное учреждение «Кириковская средняя школа».</w:t>
      </w:r>
    </w:p>
    <w:p>
      <w:pPr>
        <w:rPr>
          <w:szCs w:val="28"/>
        </w:rPr>
      </w:pPr>
    </w:p>
    <w:tbl>
      <w:tblPr>
        <w:tblW w:w="10528" w:type="dxa"/>
        <w:tblInd w:w="-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000"/>
      </w:tblPr>
      <w:tblGrid>
        <w:gridCol w:w="3738"/>
        <w:gridCol w:w="3067"/>
        <w:gridCol w:w="3723"/>
      </w:tblGrid>
      <w:tr>
        <w:trPr>
          <w:trHeight w:val="3162" w:hRule="atLeast"/>
        </w:trPr>
        <w:tc>
          <w:tcPr>
            <w:cnfStyle w:val="000010100000"/>
            <w:tcW w:w="3738" w:type="dxa"/>
            <w:shd w:val="clear" w:color="auto" w:fill="auto"/>
          </w:tcPr>
          <w:p>
            <w:pPr>
              <w:widowControl w:val="off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  <w:p>
            <w:pPr>
              <w:widowControl w:val="off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drawing xmlns:mc="http://schemas.openxmlformats.org/markup-compatibility/2006">
                <wp:anchor allowOverlap="1" behindDoc="0" distT="0" distB="0" distL="114300" distR="114300" layoutInCell="1" locked="0" relativeHeight="251662337" simplePos="0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360680</wp:posOffset>
                  </wp:positionV>
                  <wp:extent cx="1228725" cy="58102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 </w:t>
            </w:r>
          </w:p>
          <w:p>
            <w:pPr>
              <w:widowControl w:val="off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Сластихина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 Н.П._______</w:t>
            </w:r>
          </w:p>
          <w:p>
            <w:pPr>
              <w:widowControl w:val="off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«30» августа 2024г</w:t>
            </w:r>
          </w:p>
        </w:tc>
        <w:tc>
          <w:tcPr>
            <w:cnfStyle w:val="000001100000"/>
            <w:tcW w:w="3067" w:type="dxa"/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drawing xmlns:mc="http://schemas.openxmlformats.org/markup-compatibility/2006">
                <wp:anchor allowOverlap="1" behindDoc="1" distT="0" distB="0" distL="114300" distR="114300" layoutInCell="1" locked="0" relativeHeight="251662341" simplePos="0">
                  <wp:simplePos x="0" y="0"/>
                  <wp:positionH relativeFrom="column">
                    <wp:posOffset>3226435</wp:posOffset>
                  </wp:positionH>
                  <wp:positionV relativeFrom="paragraph">
                    <wp:posOffset>788670</wp:posOffset>
                  </wp:positionV>
                  <wp:extent cx="1104265" cy="710565"/>
                  <wp:effectExtent l="0" t="0" r="0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Times New Roman" w:hAnsi="Times New Roman"/>
                <w:lang w:eastAsia="ru-RU"/>
              </w:rPr>
              <w:drawing xmlns:mc="http://schemas.openxmlformats.org/markup-compatibility/2006">
                <wp:anchor allowOverlap="1" behindDoc="0" distT="0" distB="0" distL="114300" distR="114300" layoutInCell="1" locked="0" relativeHeight="251662338" simplePos="0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113665</wp:posOffset>
                  </wp:positionV>
                  <wp:extent cx="1619250" cy="1626235"/>
                  <wp:effectExtent l="0" t="0" r="0" b="0"/>
                  <wp:wrapNone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cnfStyle w:val="000010100000"/>
            <w:tcW w:w="3723" w:type="dxa"/>
            <w:shd w:val="clear" w:color="auto" w:fill="auto"/>
          </w:tcPr>
          <w:p>
            <w:pPr>
              <w:widowControl w:val="off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>
            <w:pPr>
              <w:widowControl w:val="off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drawing xmlns:mc="http://schemas.openxmlformats.org/markup-compatibility/2006">
                <wp:anchor allowOverlap="1" behindDoc="1" distT="0" distB="0" distL="114300" distR="114300" layoutInCell="1" locked="0" relativeHeight="251662340" simplePos="0">
                  <wp:simplePos x="0" y="0"/>
                  <wp:positionH relativeFrom="character">
                    <wp:posOffset>499110</wp:posOffset>
                  </wp:positionH>
                  <wp:positionV relativeFrom="line">
                    <wp:posOffset>132715</wp:posOffset>
                  </wp:positionV>
                  <wp:extent cx="1673225" cy="1631315"/>
                  <wp:effectExtent l="0" t="0" r="0" b="0"/>
                  <wp:wrapNone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16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drawing xmlns:mc="http://schemas.openxmlformats.org/markup-compatibility/2006">
                <wp:anchor allowOverlap="1" behindDoc="0" distT="0" distB="0" distL="114300" distR="114300" layoutInCell="1" locked="0" relativeHeight="251662340" simplePos="0">
                  <wp:simplePos x="0" y="0"/>
                  <wp:positionH relativeFrom="column">
                    <wp:posOffset>4669155</wp:posOffset>
                  </wp:positionH>
                  <wp:positionV relativeFrom="paragraph">
                    <wp:posOffset>389890</wp:posOffset>
                  </wp:positionV>
                  <wp:extent cx="1600200" cy="1028700"/>
                  <wp:effectExtent l="0" t="0" r="0" b="0"/>
                  <wp:wrapNone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cs="Times New Roman" w:eastAsia="Times New Roman" w:hAnsi="Times New Roman"/>
                <w:lang w:eastAsia="ru-RU"/>
              </w:rPr>
              <w:drawing xmlns:mc="http://schemas.openxmlformats.org/markup-compatibility/2006">
                <wp:anchor allowOverlap="1" behindDoc="0" distT="0" distB="0" distL="114300" distR="114300" layoutInCell="1" locked="0" relativeHeight="251662339" simplePos="0">
                  <wp:simplePos x="0" y="0"/>
                  <wp:positionH relativeFrom="column">
                    <wp:posOffset>4802505</wp:posOffset>
                  </wp:positionH>
                  <wp:positionV relativeFrom="paragraph">
                    <wp:posOffset>585470</wp:posOffset>
                  </wp:positionV>
                  <wp:extent cx="2255520" cy="1028700"/>
                  <wp:effectExtent l="0" t="0" r="0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Директор муниципального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бюджетного общеобразовательного учреждения «Кириковская средняя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школа»_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________</w:t>
            </w:r>
          </w:p>
          <w:p>
            <w:pPr>
              <w:widowControl w:val="off"/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Ивченко О.В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>
            <w:pPr>
              <w:widowControl w:val="off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«30» августа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</w:tr>
    </w:tbl>
    <w:p>
      <w:pPr>
        <w:jc w:val="both"/>
        <w:rPr>
          <w:b/>
          <w:szCs w:val="28"/>
        </w:rPr>
      </w:pPr>
    </w:p>
    <w:p>
      <w:pPr>
        <w:jc w:val="center"/>
        <w:rPr>
          <w:b/>
          <w:szCs w:val="28"/>
        </w:rPr>
      </w:pPr>
    </w:p>
    <w:p>
      <w:pPr>
        <w:jc w:val="center"/>
        <w:rPr>
          <w:b/>
          <w:szCs w:val="28"/>
        </w:rPr>
      </w:pPr>
    </w:p>
    <w:p>
      <w:pPr>
        <w:jc w:val="center"/>
        <w:rPr>
          <w:b/>
          <w:szCs w:val="28"/>
        </w:rPr>
      </w:pPr>
    </w:p>
    <w:p>
      <w:pPr>
        <w:jc w:val="center"/>
        <w:rPr>
          <w:b/>
          <w:szCs w:val="28"/>
        </w:rPr>
      </w:pPr>
    </w:p>
    <w:p>
      <w:pPr>
        <w:jc w:val="center"/>
        <w:rPr>
          <w:b/>
          <w:szCs w:val="28"/>
        </w:rPr>
      </w:pPr>
      <w:r>
        <w:rPr>
          <w:b/>
          <w:szCs w:val="28"/>
        </w:rPr>
        <w:t>Рабочая программа по</w:t>
      </w:r>
      <w:r>
        <w:rPr>
          <w:b/>
          <w:szCs w:val="28"/>
        </w:rPr>
        <w:t xml:space="preserve"> курсу </w:t>
      </w:r>
      <w:r>
        <w:rPr>
          <w:b/>
          <w:szCs w:val="28"/>
        </w:rPr>
        <w:t>внеурочной деятельности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>«Финансовая грамотность</w:t>
      </w:r>
      <w:r>
        <w:rPr>
          <w:b/>
          <w:szCs w:val="28"/>
        </w:rPr>
        <w:t xml:space="preserve">» 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для обучающихся </w:t>
      </w:r>
      <w:r>
        <w:rPr>
          <w:b/>
          <w:szCs w:val="28"/>
        </w:rPr>
        <w:t>6</w:t>
      </w:r>
      <w:r>
        <w:rPr>
          <w:b/>
          <w:szCs w:val="28"/>
        </w:rPr>
        <w:t xml:space="preserve"> класса муниципального бюджетного общеобразовательного учреждения «Кириковская средняя школа»</w:t>
      </w:r>
    </w:p>
    <w:p>
      <w:pPr>
        <w:ind w:left="0" w:firstLine="0"/>
        <w:rPr>
          <w:b/>
          <w:szCs w:val="28"/>
        </w:rPr>
      </w:pPr>
    </w:p>
    <w:p>
      <w:pPr>
        <w:ind w:left="0" w:firstLine="0"/>
        <w:rPr>
          <w:b/>
          <w:szCs w:val="28"/>
        </w:rPr>
      </w:pPr>
    </w:p>
    <w:p>
      <w:pPr>
        <w:ind w:left="0" w:firstLine="0"/>
        <w:rPr>
          <w:b/>
          <w:szCs w:val="28"/>
        </w:rPr>
      </w:pPr>
    </w:p>
    <w:p>
      <w:pPr>
        <w:ind w:left="0" w:firstLine="0"/>
        <w:rPr>
          <w:b/>
          <w:szCs w:val="28"/>
        </w:rPr>
      </w:pPr>
    </w:p>
    <w:p>
      <w:pPr>
        <w:ind w:left="0" w:firstLine="0"/>
        <w:rPr>
          <w:szCs w:val="28"/>
        </w:rPr>
      </w:pPr>
      <w:r>
        <w:rPr>
          <w:b/>
          <w:szCs w:val="28"/>
        </w:rPr>
        <w:t xml:space="preserve">Направление: </w:t>
      </w:r>
      <w:r>
        <w:rPr>
          <w:szCs w:val="28"/>
        </w:rPr>
        <w:t>внеурочная деятельность по формированию функциональной грамотности (читательской, математической, естественно-научной, финансовой)</w: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  <w:r>
        <w:rPr>
          <w:szCs w:val="28"/>
        </w:rPr>
        <w:t>Составил: учитель Саттарова Олеся Андреевна</w: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jc w:val="center"/>
        <w:rPr>
          <w:szCs w:val="28"/>
        </w:rPr>
      </w:pPr>
    </w:p>
    <w:p>
      <w:pPr>
        <w:jc w:val="center"/>
        <w:rPr>
          <w:szCs w:val="28"/>
        </w:rPr>
      </w:pPr>
    </w:p>
    <w:p>
      <w:pPr>
        <w:jc w:val="center"/>
        <w:rPr>
          <w:szCs w:val="28"/>
        </w:rPr>
      </w:pPr>
    </w:p>
    <w:p>
      <w:pPr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szCs w:val="28"/>
        </w:rPr>
        <w:t>202</w:t>
      </w:r>
      <w:r>
        <w:rPr>
          <w:szCs w:val="28"/>
        </w:rPr>
        <w:t>3</w:t>
      </w:r>
      <w:r>
        <w:rPr>
          <w:szCs w:val="28"/>
        </w:rPr>
        <w:t>-202</w:t>
      </w:r>
      <w:r>
        <w:rPr>
          <w:szCs w:val="28"/>
        </w:rPr>
        <w:t>4</w:t>
      </w:r>
      <w:r>
        <w:rPr>
          <w:szCs w:val="28"/>
        </w:rPr>
        <w:t xml:space="preserve"> учебный год.</w:t>
      </w:r>
    </w:p>
    <w:p>
      <w:pPr>
        <w:ind w:firstLine="0"/>
        <w:contextualSpacing w:val="on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 ПОЯСНИТЕЛЬНАЯ ЗАПИСКА</w:t>
      </w:r>
    </w:p>
    <w:p>
      <w:pPr>
        <w:ind w:firstLine="0"/>
        <w:contextualSpacing w:val="on"/>
        <w:jc w:val="left"/>
        <w:rPr>
          <w:rFonts w:eastAsia="Calibri"/>
          <w:b/>
          <w:color w:val="auto"/>
          <w:szCs w:val="28"/>
          <w:lang w:eastAsia="en-US"/>
        </w:rPr>
      </w:pPr>
    </w:p>
    <w:p>
      <w:pPr>
        <w:spacing w:after="0" w:line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eastAsia="Calibri"/>
          <w:b/>
          <w:color w:val="auto"/>
          <w:szCs w:val="28"/>
          <w:lang w:eastAsia="en-US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Настоящая рабочая программа  по курсу внеурочной деятельности «Финансовая грамотность</w:t>
      </w:r>
      <w:r>
        <w:rPr>
          <w:rFonts w:ascii="Times New Roman" w:cs="Times New Roman" w:hAnsi="Times New Roman"/>
          <w:sz w:val="28"/>
          <w:szCs w:val="28"/>
        </w:rPr>
        <w:t>»  для учащихся 6</w:t>
      </w:r>
      <w:r>
        <w:rPr>
          <w:rFonts w:ascii="Times New Roman" w:cs="Times New Roman" w:hAnsi="Times New Roman"/>
          <w:sz w:val="28"/>
          <w:szCs w:val="28"/>
        </w:rPr>
        <w:t xml:space="preserve"> класса составлена на основании учебного плана муниципального бюджетного общеобразовательного учреждения «Кириковская средняя школа» на уровне основного общего образования 2024-2025 учебного года в режиме пятидневной рабочей недели,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в редакции от 30.08.2024 года, утвержденной приказом по учреждению № 242-ОД от 30.08.2024 года, приказа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образования”,   Приказа Министерства просвещения РФ от 18 мая 2023 г. N 370 "Об утверждении федеральной образовательной программы основного общего образования", устава школы,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августа 2024 года.</w:t>
      </w:r>
    </w:p>
    <w:p>
      <w:pPr>
        <w:spacing w:line="360"/>
        <w:ind w:firstLine="708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Актуальность данной программы обусловлена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>
      <w:pPr>
        <w:spacing w:line="360"/>
        <w:ind w:firstLine="708"/>
        <w:contextualSpacing w:val="on"/>
        <w:jc w:val="both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>
      <w:pPr>
        <w:spacing w:line="360"/>
        <w:ind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    </w:t>
      </w:r>
      <w:r>
        <w:rPr>
          <w:rFonts w:eastAsia="Calibri"/>
          <w:color w:val="auto"/>
          <w:szCs w:val="28"/>
          <w:lang w:eastAsia="en-US"/>
        </w:rPr>
        <w:t>Новизной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>
      <w:pPr>
        <w:spacing w:line="360"/>
        <w:ind w:firstLine="708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Отличительной особенностью программы </w:t>
      </w:r>
      <w:r>
        <w:rPr>
          <w:rFonts w:eastAsia="Calibri"/>
          <w:color w:val="000000"/>
          <w:szCs w:val="28"/>
          <w:lang w:eastAsia="en-US"/>
        </w:rPr>
        <w:t>данного курса является то, что он базируется на системно-</w:t>
      </w:r>
      <w:r>
        <w:rPr>
          <w:rFonts w:eastAsia="Calibri"/>
          <w:color w:val="000000"/>
          <w:szCs w:val="28"/>
          <w:lang w:eastAsia="en-US"/>
        </w:rPr>
        <w:t>деятельностном</w:t>
      </w:r>
      <w:r>
        <w:rPr>
          <w:rFonts w:eastAsia="Calibri"/>
          <w:color w:val="000000"/>
          <w:szCs w:val="28"/>
          <w:lang w:eastAsia="en-US"/>
        </w:rPr>
        <w:t xml:space="preserve"> подходе к обучению, который обеспечивает активную учебно-познавательную позицию учащихся. У </w:t>
      </w:r>
      <w:r>
        <w:rPr>
          <w:rFonts w:eastAsia="Calibri"/>
          <w:color w:val="auto"/>
          <w:szCs w:val="28"/>
          <w:lang w:eastAsia="en-US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>
      <w:pPr>
        <w:spacing w:line="360"/>
        <w:ind w:firstLine="708"/>
        <w:contextualSpacing w:val="on"/>
        <w:jc w:val="both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Цели </w:t>
      </w:r>
      <w:r>
        <w:rPr>
          <w:rFonts w:eastAsia="Calibri"/>
          <w:color w:val="auto"/>
          <w:szCs w:val="28"/>
          <w:lang w:eastAsia="en-US"/>
        </w:rPr>
        <w:t>данного курса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:</w:t>
      </w:r>
    </w:p>
    <w:p>
      <w:pPr>
        <w:spacing w:line="360"/>
        <w:ind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>
        <w:rPr>
          <w:rFonts w:eastAsia="Calibri"/>
          <w:color w:val="auto"/>
          <w:szCs w:val="28"/>
          <w:lang w:eastAsia="en-US"/>
        </w:rPr>
        <w:t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>
      <w:pPr>
        <w:spacing w:line="360"/>
        <w:ind w:firstLine="0"/>
        <w:contextualSpacing w:val="on"/>
        <w:jc w:val="both"/>
        <w:rPr>
          <w:color w:val="auto"/>
          <w:szCs w:val="28"/>
        </w:rPr>
      </w:pPr>
      <w:r>
        <w:rPr>
          <w:color w:val="auto"/>
          <w:szCs w:val="28"/>
        </w:rPr>
        <w:t>- создание комфортных условий, способствующих формированию коммуникативных компетенций;</w:t>
      </w:r>
    </w:p>
    <w:p>
      <w:pPr>
        <w:widowControl w:val="off"/>
        <w:spacing w:line="360"/>
        <w:ind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>
      <w:pPr>
        <w:widowControl w:val="off"/>
        <w:spacing w:line="360"/>
        <w:ind w:firstLine="708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Задачи:</w:t>
      </w:r>
    </w:p>
    <w:p>
      <w:pPr>
        <w:spacing w:line="360"/>
        <w:ind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>
      <w:pPr>
        <w:spacing w:line="360"/>
        <w:ind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>
      <w:pPr>
        <w:spacing w:line="360"/>
        <w:ind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>
      <w:pPr>
        <w:spacing w:line="360"/>
        <w:ind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>
      <w:pPr>
        <w:spacing w:line="360"/>
        <w:ind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воспитывать ответственность за экономические решения.</w:t>
      </w:r>
    </w:p>
    <w:p>
      <w:pPr>
        <w:spacing w:line="360"/>
        <w:ind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Программа рассчитана на учащихся 5–9 класс</w:t>
      </w:r>
      <w:r>
        <w:rPr>
          <w:rFonts w:eastAsia="Calibri"/>
          <w:color w:val="auto"/>
          <w:szCs w:val="28"/>
          <w:lang w:eastAsia="en-US"/>
        </w:rPr>
        <w:t>ов.  Курс изучения составляет 34 часа в год для 5-9</w:t>
      </w:r>
      <w:r>
        <w:rPr>
          <w:rFonts w:eastAsia="Calibri"/>
          <w:color w:val="auto"/>
          <w:szCs w:val="28"/>
          <w:lang w:eastAsia="en-US"/>
        </w:rPr>
        <w:t xml:space="preserve"> классов</w:t>
      </w:r>
      <w:bookmarkStart w:id="0" w:name="_GoBack"/>
      <w:bookmarkEnd w:id="0"/>
      <w:r>
        <w:rPr>
          <w:rFonts w:eastAsia="Calibri"/>
          <w:color w:val="auto"/>
          <w:szCs w:val="28"/>
          <w:lang w:eastAsia="en-US"/>
        </w:rPr>
        <w:t>.</w:t>
      </w:r>
      <w:r>
        <w:rPr>
          <w:rFonts w:eastAsia="Calibri"/>
          <w:color w:val="auto"/>
          <w:szCs w:val="28"/>
          <w:lang w:eastAsia="en-US"/>
        </w:rPr>
        <w:t xml:space="preserve"> </w:t>
      </w:r>
    </w:p>
    <w:p>
      <w:pPr>
        <w:spacing w:line="360"/>
        <w:ind w:firstLine="708"/>
        <w:contextualSpacing w:val="on"/>
        <w:jc w:val="both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Система оценивания образовательных достижений.</w:t>
      </w:r>
    </w:p>
    <w:p>
      <w:pPr>
        <w:spacing w:line="360"/>
        <w:ind w:left="0" w:firstLine="708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Формы оценивания включают в себя текущую аттестацию, которая состоит из:</w:t>
      </w:r>
    </w:p>
    <w:p>
      <w:pPr>
        <w:spacing w:line="360"/>
        <w:ind w:firstLine="0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- устного опроса;</w:t>
      </w:r>
    </w:p>
    <w:p>
      <w:pPr>
        <w:spacing w:line="360"/>
        <w:ind w:firstLine="0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- письменной самостоятельной работы;</w:t>
      </w:r>
    </w:p>
    <w:p>
      <w:pPr>
        <w:spacing w:line="360"/>
        <w:ind w:firstLine="0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- тестового задания;</w:t>
      </w:r>
    </w:p>
    <w:p>
      <w:pPr>
        <w:spacing w:line="360"/>
        <w:ind w:firstLine="0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- решения задач;</w:t>
      </w:r>
    </w:p>
    <w:p>
      <w:pPr>
        <w:spacing w:line="360"/>
        <w:ind w:firstLine="0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- решения кроссворда и анаграммы;</w:t>
      </w:r>
    </w:p>
    <w:p>
      <w:pPr>
        <w:spacing w:line="360"/>
        <w:ind w:firstLine="0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- мини-сочинения;</w:t>
      </w:r>
    </w:p>
    <w:p>
      <w:pPr>
        <w:spacing w:line="360"/>
        <w:ind w:firstLine="0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- графической работы: построения схем и диаграмм связей;</w:t>
      </w:r>
    </w:p>
    <w:p>
      <w:pPr>
        <w:spacing w:line="360"/>
        <w:ind w:firstLine="0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- творческой работы: постера, компьютерной презентации.</w:t>
      </w:r>
    </w:p>
    <w:p>
      <w:pPr>
        <w:spacing w:line="360"/>
        <w:ind w:left="0" w:firstLine="708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А также промежуточной аттестации, которая включает в себя тест.</w:t>
      </w:r>
    </w:p>
    <w:p>
      <w:pPr>
        <w:spacing w:line="360"/>
        <w:ind w:left="0" w:firstLine="708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Критерии оценивания. </w:t>
      </w:r>
    </w:p>
    <w:p>
      <w:pPr>
        <w:spacing w:line="360"/>
        <w:ind w:left="0" w:firstLine="708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Знание и понимание основных принципов экономической жизни семьи; понимание и правильное использование экономических терминов. </w:t>
      </w:r>
    </w:p>
    <w:p>
      <w:pPr>
        <w:spacing w:line="360"/>
        <w:ind w:left="0" w:firstLine="708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Обработка, анализ и представление информации по финансовой теме в виде простых таблиц, схем и диаграмм. </w:t>
      </w:r>
    </w:p>
    <w:p>
      <w:pPr>
        <w:spacing w:line="360"/>
        <w:ind w:left="0" w:firstLine="708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Сравнение, обобщение, классификация, установление аналогий и причинно-следственных связей. </w:t>
      </w:r>
    </w:p>
    <w:p>
      <w:pPr>
        <w:spacing w:line="360"/>
        <w:ind w:left="0" w:firstLine="708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Исследовательские навыки: определение проблемы, постановка цели, подбор источников информации по определённой финансовой теме с помощью учителя. </w:t>
      </w:r>
    </w:p>
    <w:p>
      <w:pPr>
        <w:spacing w:line="360"/>
        <w:ind w:left="0" w:firstLine="708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Определение позитивных и негативных последствий финансовых решений и действий. </w:t>
      </w:r>
    </w:p>
    <w:p>
      <w:pPr>
        <w:spacing w:line="360"/>
        <w:ind w:left="0" w:firstLine="708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Представление результатов: соответствие темы и содержания, структурированный материал, логичное и понятное изложение, использование видеоряда.</w:t>
      </w:r>
    </w:p>
    <w:p>
      <w:pPr>
        <w:spacing w:line="360"/>
        <w:ind w:left="0" w:firstLine="708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Творческий подход: оригинальность, разнообразие выразительных средств, качество оформления результатов выполненной работы.</w:t>
      </w:r>
    </w:p>
    <w:p>
      <w:pPr>
        <w:spacing w:line="360"/>
        <w:ind w:firstLine="0"/>
        <w:contextualSpacing w:val="on"/>
        <w:jc w:val="both"/>
        <w:rPr>
          <w:rFonts w:eastAsia="Calibri"/>
          <w:b/>
          <w:color w:val="auto"/>
          <w:szCs w:val="28"/>
          <w:lang w:eastAsia="en-US"/>
        </w:rPr>
      </w:pPr>
    </w:p>
    <w:p>
      <w:pPr>
        <w:spacing w:line="360"/>
        <w:ind w:firstLine="284"/>
        <w:contextualSpacing w:val="on"/>
        <w:jc w:val="center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СОДЕРЖАНИЕ КУРСА ВНЕУРОЧНОЙ ДЕЯТЕЛЬНОСТИ «ФИНАНСОВАЯ ГРАМОТНОСТЬ»</w:t>
      </w:r>
    </w:p>
    <w:p>
      <w:pPr>
        <w:spacing w:line="360"/>
        <w:ind w:firstLine="284"/>
        <w:contextualSpacing w:val="on"/>
        <w:jc w:val="both"/>
        <w:rPr>
          <w:b/>
          <w:color w:val="auto"/>
          <w:szCs w:val="28"/>
          <w:lang w:eastAsia="en-US"/>
        </w:rPr>
      </w:pPr>
    </w:p>
    <w:p>
      <w:pPr>
        <w:spacing w:line="360"/>
        <w:ind w:firstLine="284"/>
        <w:contextualSpacing w:val="on"/>
        <w:jc w:val="both"/>
        <w:rPr>
          <w:b/>
          <w:bCs/>
          <w:color w:val="000000"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>6</w:t>
      </w:r>
      <w:r>
        <w:rPr>
          <w:b/>
          <w:bCs/>
          <w:color w:val="000000"/>
          <w:szCs w:val="28"/>
          <w:lang w:eastAsia="en-US"/>
        </w:rPr>
        <w:t xml:space="preserve"> класс </w:t>
      </w:r>
      <w:r>
        <w:rPr>
          <w:b/>
          <w:bCs/>
          <w:color w:val="000000"/>
          <w:szCs w:val="28"/>
          <w:lang w:eastAsia="en-US"/>
        </w:rPr>
        <w:t>–</w:t>
      </w:r>
      <w:r>
        <w:rPr>
          <w:b/>
          <w:bCs/>
          <w:color w:val="000000"/>
          <w:szCs w:val="28"/>
          <w:lang w:eastAsia="en-US"/>
        </w:rPr>
        <w:t xml:space="preserve"> 3</w:t>
      </w:r>
      <w:r>
        <w:rPr>
          <w:b/>
          <w:bCs/>
          <w:color w:val="000000"/>
          <w:szCs w:val="28"/>
          <w:lang w:eastAsia="en-US"/>
        </w:rPr>
        <w:t xml:space="preserve">4 </w:t>
      </w:r>
      <w:r>
        <w:rPr>
          <w:b/>
          <w:bCs/>
          <w:color w:val="000000"/>
          <w:szCs w:val="28"/>
          <w:lang w:eastAsia="en-US"/>
        </w:rPr>
        <w:t>час</w:t>
      </w:r>
      <w:r>
        <w:rPr>
          <w:b/>
          <w:bCs/>
          <w:color w:val="000000"/>
          <w:szCs w:val="28"/>
          <w:lang w:eastAsia="en-US"/>
        </w:rPr>
        <w:t>а.</w:t>
      </w:r>
    </w:p>
    <w:p>
      <w:pPr>
        <w:spacing w:line="360"/>
        <w:ind w:firstLine="284"/>
        <w:contextualSpacing w:val="on"/>
        <w:jc w:val="both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Основная проблема экономики (4 часа).</w:t>
      </w:r>
    </w:p>
    <w:p>
      <w:pPr>
        <w:spacing w:line="360"/>
        <w:ind w:firstLine="284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Познавательная беседа «Понятие и параметры выбора». Решение экономических задач «Альтернативная стоимость». Практическая работа «Сетка принятия решения».</w:t>
      </w:r>
    </w:p>
    <w:p>
      <w:pPr>
        <w:spacing w:line="360"/>
        <w:ind w:firstLine="284"/>
        <w:contextualSpacing w:val="on"/>
        <w:jc w:val="both"/>
        <w:rPr>
          <w:b/>
          <w:bCs/>
          <w:color w:val="000000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Без чего не может обойтись рынок (2 часа).</w:t>
      </w:r>
    </w:p>
    <w:p>
      <w:pPr>
        <w:spacing w:line="360"/>
        <w:ind w:firstLine="284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Познавательная беседа «Частная собственность». Сюжетно-ролевая игра «Конкуренция».</w:t>
      </w:r>
    </w:p>
    <w:p>
      <w:pPr>
        <w:spacing w:line="360"/>
        <w:ind w:firstLine="284"/>
        <w:contextualSpacing w:val="on"/>
        <w:jc w:val="both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Формы организации бизнеса (4 часа).</w:t>
      </w:r>
    </w:p>
    <w:p>
      <w:pPr>
        <w:spacing w:line="360"/>
        <w:ind w:firstLine="284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Познавательная беседа «Единоличное владение». Деловая игра «Товарищество (ТО и ТОО)». Ролевая игра «Акционерное общество». Мини-проект «Организация фирмы».</w:t>
      </w:r>
    </w:p>
    <w:p>
      <w:pPr>
        <w:spacing w:line="360"/>
        <w:ind w:firstLine="284"/>
        <w:contextualSpacing w:val="on"/>
        <w:jc w:val="both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Знакомство с бизнес-планом (6 часов).</w:t>
      </w:r>
    </w:p>
    <w:p>
      <w:pPr>
        <w:spacing w:line="360"/>
        <w:ind w:firstLine="284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Мини-проект «Знакомство с бизнес-планом». Решение практических задач «Организация фирмы». Решение экономических задач «Составление бизнес-плана». Творческое задание «Реклама». Ролевая игра «Работа фирмы». Решение экономических задач «Распродажа продукции. Подсчет прибыли».</w:t>
      </w:r>
    </w:p>
    <w:p>
      <w:pPr>
        <w:spacing w:line="360"/>
        <w:ind w:firstLine="284"/>
        <w:contextualSpacing w:val="on"/>
        <w:jc w:val="both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Ты – потребитель (4 часа).</w:t>
      </w:r>
    </w:p>
    <w:p>
      <w:pPr>
        <w:spacing w:line="360"/>
        <w:ind w:firstLine="284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Работа с документами «Права потребителя». Правовая консультация «Как и где потребитель может защитить свои права». Практическая работа «Знакомство со штрих – кодами». Конкурс на самое экономное использование ресурсов.</w:t>
      </w:r>
    </w:p>
    <w:p>
      <w:pPr>
        <w:spacing w:line="360"/>
        <w:ind w:firstLine="284"/>
        <w:contextualSpacing w:val="on"/>
        <w:jc w:val="both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Законы спроса и предложения (4 часа).</w:t>
      </w:r>
    </w:p>
    <w:p>
      <w:pPr>
        <w:spacing w:line="360"/>
        <w:ind w:firstLine="284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Аналитическая работа «Закон спроса». Решение экономических задач «Кривая спроса». Практическая работа «Закон предложения». Решение экономических задач «Кривая предложения».</w:t>
      </w:r>
    </w:p>
    <w:p>
      <w:pPr>
        <w:spacing w:line="360"/>
        <w:ind w:firstLine="284"/>
        <w:contextualSpacing w:val="on"/>
        <w:jc w:val="both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Рыночное равновесие (2 часа).</w:t>
      </w:r>
    </w:p>
    <w:p>
      <w:pPr>
        <w:spacing w:line="360"/>
        <w:ind w:firstLine="284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Познавательная беседа «Рыночное равновесие». Решение экономических задач «Дефицит и избыток на рынке».</w:t>
      </w:r>
    </w:p>
    <w:p>
      <w:pPr>
        <w:spacing w:line="360"/>
        <w:ind w:firstLine="284"/>
        <w:contextualSpacing w:val="on"/>
        <w:jc w:val="both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Возникновение банков (2 часа).</w:t>
      </w:r>
    </w:p>
    <w:p>
      <w:pPr>
        <w:spacing w:line="360"/>
        <w:ind w:firstLine="284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Интерактивная беседа «Банковские услуги: кредит, депозит». Практическая работа «Заем, виды займов».</w:t>
      </w:r>
    </w:p>
    <w:p>
      <w:pPr>
        <w:spacing w:line="360"/>
        <w:ind w:firstLine="284"/>
        <w:contextualSpacing w:val="on"/>
        <w:jc w:val="both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Потребитель финансовых услуг (2 часа).</w:t>
      </w:r>
    </w:p>
    <w:p>
      <w:pPr>
        <w:spacing w:line="360"/>
        <w:ind w:firstLine="284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Деловая игра «Работа банка». Деловая игра «Я хочу взять кредит».</w:t>
      </w:r>
    </w:p>
    <w:p>
      <w:pPr>
        <w:spacing w:line="360"/>
        <w:ind w:firstLine="284"/>
        <w:contextualSpacing w:val="on"/>
        <w:jc w:val="both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Профессии банковской сферы (2 часа).</w:t>
      </w:r>
    </w:p>
    <w:p>
      <w:pPr>
        <w:spacing w:line="360"/>
        <w:ind w:firstLine="284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Сюжетно-ролевая игра «Знакомство с профессиями банковской сферы». Дискуссия «Значение работы банков для потребителей».</w:t>
      </w:r>
    </w:p>
    <w:p>
      <w:pPr>
        <w:spacing w:line="360"/>
        <w:ind w:firstLine="284"/>
        <w:contextualSpacing w:val="on"/>
        <w:jc w:val="both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Проектная деятельность (</w:t>
      </w:r>
      <w:r>
        <w:rPr>
          <w:b/>
          <w:color w:val="auto"/>
          <w:szCs w:val="28"/>
          <w:lang w:eastAsia="en-US"/>
        </w:rPr>
        <w:t>2</w:t>
      </w:r>
      <w:r>
        <w:rPr>
          <w:b/>
          <w:color w:val="auto"/>
          <w:szCs w:val="28"/>
          <w:lang w:eastAsia="en-US"/>
        </w:rPr>
        <w:t xml:space="preserve"> часа).</w:t>
      </w:r>
    </w:p>
    <w:p>
      <w:pPr>
        <w:spacing w:line="360"/>
        <w:ind w:firstLine="284"/>
        <w:contextualSpacing w:val="on"/>
        <w:jc w:val="both"/>
        <w:rPr>
          <w:b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Деловая игра. Конференция по курсу «Финансовая грамотность».</w:t>
      </w:r>
    </w:p>
    <w:p>
      <w:pPr>
        <w:spacing w:line="360"/>
        <w:ind w:firstLine="284"/>
        <w:contextualSpacing w:val="on"/>
        <w:jc w:val="both"/>
        <w:rPr>
          <w:b/>
          <w:color w:val="auto"/>
          <w:szCs w:val="28"/>
          <w:lang w:eastAsia="en-US"/>
        </w:rPr>
      </w:pPr>
    </w:p>
    <w:p>
      <w:pPr>
        <w:spacing w:line="360"/>
        <w:ind w:firstLine="284"/>
        <w:contextualSpacing w:val="on"/>
        <w:jc w:val="center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ПЛАНИРУЕМЫЕ РЕЗУЛЬТАТЫ ОСВОЕНИЯ КУРСА ВНЕУРОЧНОЙ ДЕЯТЕЛЬНОСТИ «ФИНАНСОВАЯ ГРАМОТНОСТЬ»</w:t>
      </w:r>
    </w:p>
    <w:p>
      <w:pPr>
        <w:spacing w:line="360"/>
        <w:ind w:left="0" w:firstLine="0"/>
        <w:contextualSpacing w:val="on"/>
        <w:jc w:val="both"/>
        <w:rPr>
          <w:color w:val="auto"/>
          <w:szCs w:val="28"/>
          <w:lang w:eastAsia="en-US"/>
        </w:rPr>
      </w:pPr>
    </w:p>
    <w:p>
      <w:pPr>
        <w:spacing w:line="360"/>
        <w:ind w:left="0" w:firstLine="708"/>
        <w:contextualSpacing w:val="on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Содержание </w:t>
      </w:r>
      <w:r>
        <w:rPr>
          <w:color w:val="auto"/>
          <w:szCs w:val="28"/>
          <w:lang w:eastAsia="en-US"/>
        </w:rPr>
        <w:t>общеинтеллектуальных</w:t>
      </w:r>
      <w:r>
        <w:rPr>
          <w:color w:val="000000"/>
          <w:szCs w:val="28"/>
          <w:lang w:eastAsia="en-US"/>
        </w:rPr>
        <w:t xml:space="preserve"> занятий курса внеурочной деятельности </w:t>
      </w:r>
      <w:r>
        <w:rPr>
          <w:color w:val="auto"/>
          <w:szCs w:val="28"/>
          <w:lang w:eastAsia="en-US"/>
        </w:rPr>
        <w:t xml:space="preserve">«Основы финансовой грамотности» обеспечивает реализацию личностных, </w:t>
      </w:r>
      <w:r>
        <w:rPr>
          <w:color w:val="auto"/>
          <w:szCs w:val="28"/>
          <w:lang w:eastAsia="en-US"/>
        </w:rPr>
        <w:t>метапредметных</w:t>
      </w:r>
      <w:r>
        <w:rPr>
          <w:color w:val="auto"/>
          <w:szCs w:val="28"/>
          <w:lang w:eastAsia="en-US"/>
        </w:rPr>
        <w:t xml:space="preserve"> и предметных результатов.</w:t>
      </w:r>
    </w:p>
    <w:p>
      <w:pPr>
        <w:spacing w:line="360"/>
        <w:ind w:left="0" w:firstLine="708"/>
        <w:contextualSpacing w:val="on"/>
        <w:jc w:val="both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 xml:space="preserve">Личностными </w:t>
      </w:r>
      <w:r>
        <w:rPr>
          <w:color w:val="auto"/>
          <w:szCs w:val="28"/>
          <w:lang w:eastAsia="en-US"/>
        </w:rPr>
        <w:t>результатами освоения курса «Основы финансовой грамотности» являются: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участие в принятии решений о семейном бюджете.</w:t>
      </w:r>
    </w:p>
    <w:p>
      <w:pPr>
        <w:spacing w:line="360"/>
        <w:ind w:left="0" w:right="-1" w:firstLine="708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Метапредметными</w:t>
      </w:r>
      <w:r>
        <w:rPr>
          <w:rFonts w:eastAsia="Calibri"/>
          <w:b/>
          <w:color w:val="auto"/>
          <w:szCs w:val="28"/>
          <w:lang w:eastAsia="en-US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 xml:space="preserve">результатами изучения курса являются формирование следующих универсальных учебных действий (УУД): </w:t>
      </w:r>
    </w:p>
    <w:p>
      <w:pPr>
        <w:spacing w:line="360"/>
        <w:ind w:right="-1" w:firstLine="284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Познавательные: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освоение способов решения проблем творческого и поискового характера;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овладение базовыми предметными и </w:t>
      </w:r>
      <w:r>
        <w:rPr>
          <w:rFonts w:eastAsia="Calibri"/>
          <w:color w:val="auto"/>
          <w:szCs w:val="28"/>
          <w:lang w:eastAsia="en-US"/>
        </w:rPr>
        <w:t>межпредметными</w:t>
      </w:r>
      <w:r>
        <w:rPr>
          <w:rFonts w:eastAsia="Calibri"/>
          <w:color w:val="auto"/>
          <w:szCs w:val="28"/>
          <w:lang w:eastAsia="en-US"/>
        </w:rPr>
        <w:t xml:space="preserve"> понятиями.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Регулятивные: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понимание цели своих действий;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планирование действия с помощью учителя и самостоятельно;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проявление познавательной и творческой инициативы;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оценка правильности выполнения действий; самооценка и </w:t>
      </w:r>
      <w:r>
        <w:rPr>
          <w:rFonts w:eastAsia="Calibri"/>
          <w:color w:val="auto"/>
          <w:szCs w:val="28"/>
          <w:lang w:eastAsia="en-US"/>
        </w:rPr>
        <w:t>взаимооценка</w:t>
      </w:r>
      <w:r>
        <w:rPr>
          <w:rFonts w:eastAsia="Calibri"/>
          <w:color w:val="auto"/>
          <w:szCs w:val="28"/>
          <w:lang w:eastAsia="en-US"/>
        </w:rPr>
        <w:t>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адекватное восприятие предложений товарищей, учителей, родителей.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Коммуникативные: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составление текстов в устной и письменной формах;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готовность слушать собеседника и вести диалог;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готовность признавать возможность существования различных точек зрения и права каждого иметь свою;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умение излагать своё мнение, аргументировать свою точку зрения и давать оценку событий;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адекватно оценивать собственное поведение и поведение окружающих.</w:t>
      </w:r>
    </w:p>
    <w:p>
      <w:pPr>
        <w:spacing w:line="360"/>
        <w:ind w:right="-1" w:firstLine="708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Предметными результатами</w:t>
      </w:r>
      <w:r>
        <w:rPr>
          <w:rFonts w:eastAsia="Calibri"/>
          <w:color w:val="auto"/>
          <w:szCs w:val="28"/>
          <w:lang w:eastAsia="en-US"/>
        </w:rPr>
        <w:t xml:space="preserve"> изучения курса «Финансовая грамотность» являются: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понимание и правильное использование экономических терминов;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>
      <w:pPr>
        <w:spacing w:line="360"/>
        <w:ind w:right="-1" w:firstLine="0"/>
        <w:contextualSpacing w:val="on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>
      <w:pPr>
        <w:ind w:firstLine="284"/>
        <w:contextualSpacing w:val="on"/>
        <w:rPr>
          <w:b/>
          <w:bCs/>
          <w:color w:val="auto"/>
          <w:szCs w:val="28"/>
          <w:lang w:eastAsia="en-US"/>
        </w:rPr>
      </w:pPr>
    </w:p>
    <w:p>
      <w:pPr>
        <w:ind w:right="-1" w:firstLine="284"/>
        <w:contextualSpacing w:val="on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ТЕМАТИЧЕСКОЕ ПЛАНИРОВАНИЕ КУРСА ВНЕУРОЧНОЙ ДЕЯТЕЛЬНОСТИ «ФИНАНСОВАЯ ГРАМОТНОСТЬ»</w:t>
      </w:r>
      <w:r>
        <w:rPr>
          <w:b/>
          <w:color w:val="auto"/>
          <w:szCs w:val="28"/>
        </w:rPr>
        <w:t>.</w:t>
      </w:r>
    </w:p>
    <w:p>
      <w:pPr>
        <w:ind w:right="-1" w:firstLine="284"/>
        <w:contextualSpacing w:val="on"/>
        <w:rPr>
          <w:b/>
          <w:color w:val="auto"/>
          <w:szCs w:val="28"/>
        </w:rPr>
      </w:pPr>
    </w:p>
    <w:p>
      <w:pPr>
        <w:ind w:firstLine="0"/>
        <w:contextualSpacing w:val="on"/>
        <w:jc w:val="left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 xml:space="preserve">    6 класс – </w:t>
      </w:r>
      <w:r>
        <w:rPr>
          <w:b/>
          <w:color w:val="auto"/>
          <w:szCs w:val="28"/>
          <w:lang w:eastAsia="en-US"/>
        </w:rPr>
        <w:t>34 часа.</w:t>
      </w:r>
    </w:p>
    <w:tbl>
      <w:tblPr>
        <w:tblW w:w="95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972"/>
        <w:gridCol w:w="8593"/>
      </w:tblGrid>
      <w:tr>
        <w:trPr>
          <w:cnfStyle w:val="100000000000"/>
        </w:trPr>
        <w:tc>
          <w:tcPr>
            <w:cnfStyle w:val="101000000000"/>
            <w:tcW w:w="972" w:type="dxa"/>
            <w:shd w:val="clear" w:color="auto" w:fill="auto"/>
          </w:tcPr>
          <w:p>
            <w:pPr>
              <w:ind w:firstLine="0"/>
              <w:contextualSpacing w:val="on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№ п</w:t>
            </w:r>
            <w:r>
              <w:rPr>
                <w:rFonts w:eastAsia="Calibri"/>
                <w:color w:val="auto"/>
                <w:lang w:val="en-US" w:eastAsia="en-US"/>
              </w:rPr>
              <w:t>/</w:t>
            </w:r>
            <w:r>
              <w:rPr>
                <w:rFonts w:eastAsia="Calibri"/>
                <w:color w:val="auto"/>
                <w:lang w:eastAsia="en-US"/>
              </w:rPr>
              <w:t>п</w:t>
            </w:r>
          </w:p>
        </w:tc>
        <w:tc>
          <w:tcPr>
            <w:cnfStyle w:val="100000000000"/>
            <w:tcW w:w="8593" w:type="dxa"/>
            <w:shd w:val="clear" w:color="auto" w:fill="auto"/>
          </w:tcPr>
          <w:p>
            <w:pPr>
              <w:ind w:firstLine="0"/>
              <w:contextualSpacing w:val="on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Название темы</w:t>
            </w:r>
          </w:p>
        </w:tc>
      </w:tr>
      <w:tr>
        <w:trPr>
          <w:cnfStyle w:val="000000100000"/>
        </w:trPr>
        <w:tc>
          <w:tcPr>
            <w:cnfStyle w:val="001000100000"/>
            <w:tcW w:w="9565" w:type="dxa"/>
            <w:gridSpan w:val="2"/>
            <w:shd w:val="clear" w:color="auto" w:fill="auto"/>
          </w:tcPr>
          <w:p>
            <w:pPr>
              <w:ind w:firstLine="0"/>
              <w:contextualSpacing w:val="on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Основная проблема экономики (4 часа)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1. 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Познавательная беседа «Понятие и параметры выбора».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2. 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Решение экономических задач «Альтернативная стоимость».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3.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Практическая работа «Сетка принятия решения».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4.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Продолжение практической работы</w:t>
            </w:r>
            <w:r>
              <w:rPr>
                <w:rFonts w:eastAsia="Calibri"/>
                <w:color w:val="auto"/>
                <w:lang w:eastAsia="en-US"/>
              </w:rPr>
              <w:t>.</w:t>
            </w:r>
          </w:p>
        </w:tc>
      </w:tr>
      <w:tr>
        <w:trPr>
          <w:cnfStyle w:val="000000010000"/>
        </w:trPr>
        <w:tc>
          <w:tcPr>
            <w:cnfStyle w:val="001000010000"/>
            <w:tcW w:w="9565" w:type="dxa"/>
            <w:gridSpan w:val="2"/>
            <w:shd w:val="clear" w:color="auto" w:fill="auto"/>
          </w:tcPr>
          <w:p>
            <w:pPr>
              <w:ind w:firstLine="0"/>
              <w:contextualSpacing w:val="on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Без чего не может обойтись рынок (2 часа)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5. 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Познавательная беседа «Частная собственность».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6. 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Сюжетно-ролевая игра «Конкуренция».</w:t>
            </w:r>
          </w:p>
        </w:tc>
      </w:tr>
      <w:tr>
        <w:trPr>
          <w:cnfStyle w:val="000000100000"/>
        </w:trPr>
        <w:tc>
          <w:tcPr>
            <w:cnfStyle w:val="001000100000"/>
            <w:tcW w:w="9565" w:type="dxa"/>
            <w:gridSpan w:val="2"/>
            <w:shd w:val="clear" w:color="auto" w:fill="auto"/>
          </w:tcPr>
          <w:p>
            <w:pPr>
              <w:ind w:firstLine="0"/>
              <w:contextualSpacing w:val="on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Формы организации бизнеса (4 часа)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7. 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Познавательная беседа «Единоличное владение».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8. 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Деловая игра «Товарищество (ТО и ТОО)».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9.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Ролевая игра «Акционерное общество».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10.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Мини-проект «Организация фирмы».</w:t>
            </w:r>
          </w:p>
        </w:tc>
      </w:tr>
      <w:tr>
        <w:trPr>
          <w:cnfStyle w:val="000000010000"/>
        </w:trPr>
        <w:tc>
          <w:tcPr>
            <w:cnfStyle w:val="001000010000"/>
            <w:tcW w:w="9565" w:type="dxa"/>
            <w:gridSpan w:val="2"/>
            <w:shd w:val="clear" w:color="auto" w:fill="auto"/>
          </w:tcPr>
          <w:p>
            <w:pPr>
              <w:ind w:firstLine="0"/>
              <w:contextualSpacing w:val="on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Знакомство с бизнес-планом (6 часов)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11. 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Мини-проект «Знакомство с бизнес-планом».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12. 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Решение практических задач «Организация фирмы».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13. 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Решение экономических задач «Составление бизнес-плана».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14. 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Творческое задание «Реклама».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15.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Ролевая игра «Работа фирмы».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16.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Решение экономических задач «Распродажа продукции. Подсчет прибыли».</w:t>
            </w:r>
          </w:p>
        </w:tc>
      </w:tr>
      <w:tr>
        <w:trPr>
          <w:cnfStyle w:val="000000100000"/>
        </w:trPr>
        <w:tc>
          <w:tcPr>
            <w:cnfStyle w:val="001000100000"/>
            <w:tcW w:w="9565" w:type="dxa"/>
            <w:gridSpan w:val="2"/>
            <w:shd w:val="clear" w:color="auto" w:fill="auto"/>
          </w:tcPr>
          <w:p>
            <w:pPr>
              <w:ind w:firstLine="0"/>
              <w:contextualSpacing w:val="on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Ты – потребитель (4 часа)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17. 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Работа с документами «Права потребителя».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18. 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Правовая консультация «Как и где потребитель может защитить свои права».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19. 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Практическая работа «Знакомство со штрих – кодами».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20.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Конкурс на самое экономное использование ресурсов.</w:t>
            </w:r>
          </w:p>
        </w:tc>
      </w:tr>
      <w:tr>
        <w:trPr>
          <w:cnfStyle w:val="000000010000"/>
        </w:trPr>
        <w:tc>
          <w:tcPr>
            <w:cnfStyle w:val="001000010000"/>
            <w:tcW w:w="9565" w:type="dxa"/>
            <w:gridSpan w:val="2"/>
            <w:shd w:val="clear" w:color="auto" w:fill="auto"/>
          </w:tcPr>
          <w:p>
            <w:pPr>
              <w:ind w:firstLine="0"/>
              <w:contextualSpacing w:val="on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Законы спроса и предложения (4 часа)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21. 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Аналитическая работа «Закон спроса».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22. 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Решение экономических задач «Кривая спроса».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23. 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Практическая работа «Закон предложения».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24.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Решение экономических задач «Кривая предложения».</w:t>
            </w:r>
          </w:p>
        </w:tc>
      </w:tr>
      <w:tr>
        <w:trPr>
          <w:cnfStyle w:val="000000100000"/>
        </w:trPr>
        <w:tc>
          <w:tcPr>
            <w:cnfStyle w:val="001000100000"/>
            <w:tcW w:w="9565" w:type="dxa"/>
            <w:gridSpan w:val="2"/>
            <w:shd w:val="clear" w:color="auto" w:fill="auto"/>
          </w:tcPr>
          <w:p>
            <w:pPr>
              <w:ind w:firstLine="0"/>
              <w:contextualSpacing w:val="on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Рыночное равновесие (2 часа)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25.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Познавательная беседа «Рыночное равновесие».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26.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Решение экономических задач «Дефицит и избыток на рынке».</w:t>
            </w:r>
          </w:p>
        </w:tc>
      </w:tr>
      <w:tr>
        <w:trPr>
          <w:cnfStyle w:val="000000010000"/>
        </w:trPr>
        <w:tc>
          <w:tcPr>
            <w:cnfStyle w:val="001000010000"/>
            <w:tcW w:w="9565" w:type="dxa"/>
            <w:gridSpan w:val="2"/>
            <w:shd w:val="clear" w:color="auto" w:fill="auto"/>
          </w:tcPr>
          <w:p>
            <w:pPr>
              <w:ind w:firstLine="0"/>
              <w:contextualSpacing w:val="on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Возникновение банков (2 часа)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27.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Интерактивная беседа «Банковские услуги: кредит, депозит».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28.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Практическая работа «Заем, виды займов».</w:t>
            </w:r>
          </w:p>
        </w:tc>
      </w:tr>
      <w:tr>
        <w:trPr>
          <w:cnfStyle w:val="000000100000"/>
        </w:trPr>
        <w:tc>
          <w:tcPr>
            <w:cnfStyle w:val="001000100000"/>
            <w:tcW w:w="9565" w:type="dxa"/>
            <w:gridSpan w:val="2"/>
            <w:shd w:val="clear" w:color="auto" w:fill="auto"/>
          </w:tcPr>
          <w:p>
            <w:pPr>
              <w:ind w:firstLine="0"/>
              <w:contextualSpacing w:val="on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Потребитель финансовых услуг (2 часа)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29. 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Деловая игра «Работа банка».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30.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Деловая игра «Я хочу взять кредит».</w:t>
            </w:r>
          </w:p>
        </w:tc>
      </w:tr>
      <w:tr>
        <w:trPr>
          <w:cnfStyle w:val="000000010000"/>
        </w:trPr>
        <w:tc>
          <w:tcPr>
            <w:cnfStyle w:val="001000010000"/>
            <w:tcW w:w="9565" w:type="dxa"/>
            <w:gridSpan w:val="2"/>
            <w:shd w:val="clear" w:color="auto" w:fill="auto"/>
          </w:tcPr>
          <w:p>
            <w:pPr>
              <w:ind w:firstLine="0"/>
              <w:contextualSpacing w:val="on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Профессии банковской сферы (2 часа)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31.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Сюжетно-ролевая игра «Знакомство с профессиями банковской сферы».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32.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Дискуссия «Значение работы банков для потребителей».</w:t>
            </w:r>
          </w:p>
        </w:tc>
      </w:tr>
      <w:tr>
        <w:trPr>
          <w:cnfStyle w:val="000000100000"/>
        </w:trPr>
        <w:tc>
          <w:tcPr>
            <w:cnfStyle w:val="001000100000"/>
            <w:tcW w:w="9565" w:type="dxa"/>
            <w:gridSpan w:val="2"/>
            <w:shd w:val="clear" w:color="auto" w:fill="auto"/>
          </w:tcPr>
          <w:p>
            <w:pPr>
              <w:ind w:firstLine="0"/>
              <w:contextualSpacing w:val="on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Проектная деятельность (2 часа)</w:t>
            </w:r>
          </w:p>
        </w:tc>
      </w:tr>
      <w:tr>
        <w:trPr>
          <w:cnfStyle w:val="000000010000"/>
        </w:trPr>
        <w:tc>
          <w:tcPr>
            <w:cnfStyle w:val="00100001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33.</w:t>
            </w:r>
          </w:p>
        </w:tc>
        <w:tc>
          <w:tcPr>
            <w:cnfStyle w:val="00000001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Деловая игра</w:t>
            </w:r>
            <w:r>
              <w:rPr>
                <w:rFonts w:eastAsia="Calibri"/>
                <w:color w:val="auto"/>
                <w:lang w:eastAsia="en-US"/>
              </w:rPr>
              <w:t>.</w:t>
            </w:r>
          </w:p>
        </w:tc>
      </w:tr>
      <w:tr>
        <w:trPr>
          <w:cnfStyle w:val="000000100000"/>
        </w:trPr>
        <w:tc>
          <w:tcPr>
            <w:cnfStyle w:val="001000100000"/>
            <w:tcW w:w="972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34</w:t>
            </w:r>
          </w:p>
        </w:tc>
        <w:tc>
          <w:tcPr>
            <w:cnfStyle w:val="000000100000"/>
            <w:tcW w:w="8593" w:type="dxa"/>
            <w:shd w:val="clear" w:color="auto" w:fill="auto"/>
          </w:tcPr>
          <w:p>
            <w:pPr>
              <w:ind w:firstLine="0"/>
              <w:contextualSpacing w:val="on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Конференция по курсу «Финансовая грамотность».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7B"/>
    <w:rsid w:val="002E0B62"/>
    <w:rsid w:val="003F438C"/>
    <w:rsid w:val="00514791"/>
    <w:rsid w:val="008532B5"/>
    <w:rsid w:val="00856D7B"/>
    <w:rsid w:val="00D9220E"/>
    <w:rsid w:val="00DE3672"/>
    <w:rsid w:val="00D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3E416-74D4-4EEE-805F-697BAAF76D15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color w:val="181717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2" Type="http://schemas.openxmlformats.org/officeDocument/2006/relationships/settings" Target="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Олеся</cp:lastModifiedBy>
</cp:coreProperties>
</file>