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2D9" w:rsidRPr="005B5BA0" w:rsidTr="009D6A0B">
        <w:tc>
          <w:tcPr>
            <w:tcW w:w="3190" w:type="dxa"/>
            <w:shd w:val="clear" w:color="auto" w:fill="auto"/>
          </w:tcPr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заместитель директора по учебно-во</w:t>
            </w:r>
            <w:r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836983" w:rsidP="009D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CE22D9" w:rsidRPr="005B5BA0">
              <w:rPr>
                <w:sz w:val="28"/>
                <w:szCs w:val="28"/>
              </w:rPr>
              <w:t>» августа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836983" w:rsidP="009D6A0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1275715</wp:posOffset>
                  </wp:positionH>
                  <wp:positionV relativeFrom="paragraph">
                    <wp:posOffset>1279525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836983" w:rsidP="009D6A0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655955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836983" w:rsidP="009D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2020</w:t>
            </w:r>
            <w:r w:rsidR="00CE22D9"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326D14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E22D9" w:rsidRDefault="007673E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«Финансовая грамотность</w:t>
      </w:r>
      <w:r w:rsidR="00CE22D9">
        <w:rPr>
          <w:b/>
          <w:sz w:val="28"/>
          <w:szCs w:val="28"/>
        </w:rPr>
        <w:t xml:space="preserve">» 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обучающихся</w:t>
      </w:r>
      <w:proofErr w:type="gramEnd"/>
      <w:r>
        <w:rPr>
          <w:b/>
          <w:sz w:val="28"/>
          <w:szCs w:val="28"/>
        </w:rPr>
        <w:t xml:space="preserve"> </w:t>
      </w:r>
      <w:r w:rsidR="002E389F">
        <w:rPr>
          <w:b/>
          <w:sz w:val="28"/>
          <w:szCs w:val="28"/>
        </w:rPr>
        <w:t xml:space="preserve">9 класса </w:t>
      </w:r>
      <w:r>
        <w:rPr>
          <w:b/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(Уровень </w:t>
      </w:r>
      <w:r w:rsidR="00D323C6">
        <w:rPr>
          <w:b/>
          <w:sz w:val="28"/>
          <w:szCs w:val="28"/>
        </w:rPr>
        <w:t xml:space="preserve">основного общего </w:t>
      </w:r>
      <w:r>
        <w:rPr>
          <w:b/>
          <w:sz w:val="28"/>
          <w:szCs w:val="28"/>
        </w:rPr>
        <w:t>образования)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 w:rsidR="00586C28">
        <w:rPr>
          <w:sz w:val="28"/>
          <w:szCs w:val="28"/>
        </w:rPr>
        <w:t>общеинтеллектуальное</w:t>
      </w:r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>
        <w:rPr>
          <w:sz w:val="28"/>
          <w:szCs w:val="28"/>
        </w:rPr>
        <w:t>Составил</w:t>
      </w:r>
      <w:r w:rsidRPr="00C47B0B">
        <w:rPr>
          <w:sz w:val="28"/>
          <w:szCs w:val="28"/>
        </w:rPr>
        <w:t>:</w:t>
      </w:r>
      <w:r w:rsidR="007673E4">
        <w:rPr>
          <w:sz w:val="28"/>
          <w:szCs w:val="28"/>
        </w:rPr>
        <w:t xml:space="preserve">                         учитель </w:t>
      </w:r>
      <w:r w:rsidR="00836983">
        <w:rPr>
          <w:sz w:val="28"/>
          <w:szCs w:val="28"/>
        </w:rPr>
        <w:t>Романова Екатерина Николаевна.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836983" w:rsidP="001E59B7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  <w:r w:rsidR="00CE22D9">
        <w:rPr>
          <w:sz w:val="28"/>
          <w:szCs w:val="28"/>
        </w:rPr>
        <w:t xml:space="preserve"> учебный год</w:t>
      </w:r>
      <w:r w:rsidR="001E59B7">
        <w:rPr>
          <w:sz w:val="28"/>
          <w:szCs w:val="28"/>
        </w:rPr>
        <w:t>.</w:t>
      </w:r>
    </w:p>
    <w:p w:rsidR="00326D14" w:rsidRDefault="00326D14" w:rsidP="001E59B7">
      <w:pPr>
        <w:jc w:val="center"/>
        <w:rPr>
          <w:sz w:val="28"/>
          <w:szCs w:val="28"/>
        </w:rPr>
      </w:pP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7673E4">
        <w:rPr>
          <w:sz w:val="28"/>
          <w:szCs w:val="28"/>
        </w:rPr>
        <w:t>рочной деятельности «Финансовая грамотность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</w:t>
      </w:r>
      <w:r w:rsidR="00D323C6">
        <w:rPr>
          <w:sz w:val="28"/>
          <w:szCs w:val="28"/>
        </w:rPr>
        <w:t>зовательной программы основного</w:t>
      </w:r>
      <w:r>
        <w:rPr>
          <w:sz w:val="28"/>
          <w:szCs w:val="28"/>
        </w:rPr>
        <w:t xml:space="preserve"> 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 w:rsidR="00D323C6">
        <w:rPr>
          <w:sz w:val="28"/>
          <w:szCs w:val="28"/>
        </w:rPr>
        <w:t>основного</w:t>
      </w:r>
      <w:r w:rsidR="002E389F">
        <w:rPr>
          <w:sz w:val="28"/>
          <w:szCs w:val="28"/>
        </w:rPr>
        <w:t xml:space="preserve"> общего образования отводится </w:t>
      </w:r>
      <w:r w:rsidR="00D323C6">
        <w:rPr>
          <w:sz w:val="28"/>
          <w:szCs w:val="28"/>
        </w:rPr>
        <w:t xml:space="preserve"> 34 часа в год</w:t>
      </w:r>
      <w:r w:rsidR="002E389F">
        <w:rPr>
          <w:sz w:val="28"/>
          <w:szCs w:val="28"/>
        </w:rPr>
        <w:t>.</w:t>
      </w:r>
      <w:r w:rsidR="00D323C6">
        <w:rPr>
          <w:sz w:val="28"/>
          <w:szCs w:val="28"/>
        </w:rPr>
        <w:t xml:space="preserve">   </w:t>
      </w:r>
      <w:bookmarkStart w:id="0" w:name="_GoBack"/>
      <w:bookmarkEnd w:id="0"/>
    </w:p>
    <w:p w:rsidR="00D323C6" w:rsidRPr="00D323C6" w:rsidRDefault="00D323C6" w:rsidP="00D323C6">
      <w:pPr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Актуальность данной программы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 w:rsidRPr="00D323C6">
        <w:rPr>
          <w:sz w:val="28"/>
          <w:szCs w:val="28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 w:rsidRPr="00D323C6">
        <w:rPr>
          <w:sz w:val="28"/>
          <w:szCs w:val="28"/>
        </w:rPr>
        <w:t>Новизной данной программы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 w:rsidRPr="00D323C6">
        <w:rPr>
          <w:sz w:val="28"/>
          <w:szCs w:val="28"/>
        </w:rPr>
        <w:t>Отличительной особенностью программы данного курса является то, что он базируется на системно-</w:t>
      </w:r>
      <w:proofErr w:type="spellStart"/>
      <w:r w:rsidRPr="00D323C6">
        <w:rPr>
          <w:sz w:val="28"/>
          <w:szCs w:val="28"/>
        </w:rPr>
        <w:t>деятельностном</w:t>
      </w:r>
      <w:proofErr w:type="spellEnd"/>
      <w:r w:rsidRPr="00D323C6">
        <w:rPr>
          <w:sz w:val="28"/>
          <w:szCs w:val="28"/>
        </w:rPr>
        <w:t xml:space="preserve"> подходе к обучению, который обеспечивает активную учебно-познавательную позицию учащихся. У 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D323C6" w:rsidRPr="00D323C6" w:rsidRDefault="00D323C6" w:rsidP="00D323C6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323C6">
        <w:rPr>
          <w:color w:val="auto"/>
          <w:sz w:val="28"/>
          <w:szCs w:val="28"/>
        </w:rPr>
        <w:t xml:space="preserve">Это определило </w:t>
      </w:r>
      <w:r w:rsidRPr="00D323C6">
        <w:rPr>
          <w:b/>
          <w:color w:val="auto"/>
          <w:sz w:val="28"/>
          <w:szCs w:val="28"/>
        </w:rPr>
        <w:t xml:space="preserve">цели </w:t>
      </w:r>
      <w:r w:rsidRPr="00D323C6">
        <w:rPr>
          <w:color w:val="auto"/>
          <w:sz w:val="28"/>
          <w:szCs w:val="28"/>
        </w:rPr>
        <w:t>данного курса</w:t>
      </w:r>
      <w:r w:rsidRPr="00D323C6">
        <w:rPr>
          <w:color w:val="auto"/>
          <w:sz w:val="28"/>
          <w:szCs w:val="28"/>
          <w:shd w:val="clear" w:color="auto" w:fill="FFFFFF"/>
        </w:rPr>
        <w:t>: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D323C6" w:rsidRPr="00D323C6" w:rsidRDefault="00D323C6" w:rsidP="00D323C6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323C6">
        <w:rPr>
          <w:rFonts w:eastAsia="Times New Roman"/>
          <w:color w:val="auto"/>
          <w:sz w:val="28"/>
          <w:szCs w:val="28"/>
          <w:lang w:eastAsia="ru-RU"/>
        </w:rPr>
        <w:lastRenderedPageBreak/>
        <w:t>- создание комфортных условий, способствующих формированию коммуникативных компетенций;</w:t>
      </w:r>
    </w:p>
    <w:p w:rsidR="00D323C6" w:rsidRPr="00D323C6" w:rsidRDefault="00D323C6" w:rsidP="00D323C6">
      <w:pPr>
        <w:widowControl w:val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>- 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323C6">
        <w:rPr>
          <w:b/>
          <w:sz w:val="28"/>
          <w:szCs w:val="28"/>
        </w:rPr>
        <w:t>Задачи: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>- воспитывать ответственность за экономические решения.</w:t>
      </w:r>
    </w:p>
    <w:p w:rsidR="00D323C6" w:rsidRPr="00D323C6" w:rsidRDefault="00D323C6" w:rsidP="00D323C6">
      <w:pPr>
        <w:jc w:val="both"/>
        <w:rPr>
          <w:b/>
          <w:sz w:val="28"/>
          <w:szCs w:val="28"/>
        </w:rPr>
      </w:pPr>
      <w:r w:rsidRPr="00D323C6">
        <w:rPr>
          <w:b/>
          <w:sz w:val="28"/>
          <w:szCs w:val="28"/>
        </w:rPr>
        <w:t xml:space="preserve">Методы обучения.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На уровне основного общего образования создаются условия для освоения учащимися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учебно-исследовательской деятельности учащихся. 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В процессе обучения используются: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D323C6">
        <w:rPr>
          <w:sz w:val="28"/>
          <w:szCs w:val="28"/>
        </w:rPr>
        <w:t xml:space="preserve">риемы актуализации субъективного опыта учащихся;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2. </w:t>
      </w:r>
      <w:r>
        <w:rPr>
          <w:sz w:val="28"/>
          <w:szCs w:val="28"/>
        </w:rPr>
        <w:t>м</w:t>
      </w:r>
      <w:r w:rsidRPr="00D323C6">
        <w:rPr>
          <w:sz w:val="28"/>
          <w:szCs w:val="28"/>
        </w:rPr>
        <w:t xml:space="preserve">етоды диалога и </w:t>
      </w:r>
      <w:proofErr w:type="spellStart"/>
      <w:r w:rsidRPr="00D323C6">
        <w:rPr>
          <w:sz w:val="28"/>
          <w:szCs w:val="28"/>
        </w:rPr>
        <w:t>полилога</w:t>
      </w:r>
      <w:proofErr w:type="spellEnd"/>
      <w:r w:rsidRPr="00D323C6">
        <w:rPr>
          <w:sz w:val="28"/>
          <w:szCs w:val="28"/>
        </w:rPr>
        <w:t xml:space="preserve">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3. </w:t>
      </w:r>
      <w:r>
        <w:rPr>
          <w:sz w:val="28"/>
          <w:szCs w:val="28"/>
        </w:rPr>
        <w:t>п</w:t>
      </w:r>
      <w:r w:rsidRPr="00D323C6">
        <w:rPr>
          <w:sz w:val="28"/>
          <w:szCs w:val="28"/>
        </w:rPr>
        <w:t xml:space="preserve">риемы создания коллективного и индивидуального выбора;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4. </w:t>
      </w:r>
      <w:r>
        <w:rPr>
          <w:sz w:val="28"/>
          <w:szCs w:val="28"/>
        </w:rPr>
        <w:t>и</w:t>
      </w:r>
      <w:r w:rsidRPr="00D323C6">
        <w:rPr>
          <w:sz w:val="28"/>
          <w:szCs w:val="28"/>
        </w:rPr>
        <w:t xml:space="preserve">гровые методы;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5. </w:t>
      </w:r>
      <w:r>
        <w:rPr>
          <w:sz w:val="28"/>
          <w:szCs w:val="28"/>
        </w:rPr>
        <w:t>м</w:t>
      </w:r>
      <w:r w:rsidRPr="00D323C6">
        <w:rPr>
          <w:sz w:val="28"/>
          <w:szCs w:val="28"/>
        </w:rPr>
        <w:t xml:space="preserve">етоды диагностики и самодиагностики;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6. </w:t>
      </w:r>
      <w:r>
        <w:rPr>
          <w:sz w:val="28"/>
          <w:szCs w:val="28"/>
        </w:rPr>
        <w:t>т</w:t>
      </w:r>
      <w:r w:rsidRPr="00D323C6">
        <w:rPr>
          <w:sz w:val="28"/>
          <w:szCs w:val="28"/>
        </w:rPr>
        <w:t xml:space="preserve">ехнологии критического мышления;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7. </w:t>
      </w:r>
      <w:r>
        <w:rPr>
          <w:sz w:val="28"/>
          <w:szCs w:val="28"/>
        </w:rPr>
        <w:t>и</w:t>
      </w:r>
      <w:r w:rsidRPr="00D323C6">
        <w:rPr>
          <w:sz w:val="28"/>
          <w:szCs w:val="28"/>
        </w:rPr>
        <w:t xml:space="preserve">нформационно-коммуникационные технологии;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8. </w:t>
      </w:r>
      <w:r>
        <w:rPr>
          <w:sz w:val="28"/>
          <w:szCs w:val="28"/>
        </w:rPr>
        <w:t>т</w:t>
      </w:r>
      <w:r w:rsidRPr="00D323C6">
        <w:rPr>
          <w:sz w:val="28"/>
          <w:szCs w:val="28"/>
        </w:rPr>
        <w:t xml:space="preserve">ехнологии коллективного метода обучения. </w:t>
      </w:r>
    </w:p>
    <w:p w:rsidR="00F366E2" w:rsidRPr="00D323C6" w:rsidRDefault="00D323C6" w:rsidP="007A52BC">
      <w:pPr>
        <w:pStyle w:val="a3"/>
        <w:ind w:left="0"/>
        <w:jc w:val="both"/>
        <w:rPr>
          <w:b/>
          <w:sz w:val="28"/>
          <w:szCs w:val="28"/>
        </w:rPr>
      </w:pPr>
      <w:r w:rsidRPr="00D323C6">
        <w:rPr>
          <w:sz w:val="28"/>
          <w:szCs w:val="28"/>
        </w:rPr>
        <w:t xml:space="preserve">Освоение нового содержания осуществляется с опорой на </w:t>
      </w:r>
      <w:proofErr w:type="spellStart"/>
      <w:r w:rsidRPr="00D323C6">
        <w:rPr>
          <w:sz w:val="28"/>
          <w:szCs w:val="28"/>
        </w:rPr>
        <w:t>межпредметные</w:t>
      </w:r>
      <w:proofErr w:type="spellEnd"/>
      <w:r w:rsidRPr="00D323C6">
        <w:rPr>
          <w:sz w:val="28"/>
          <w:szCs w:val="28"/>
        </w:rPr>
        <w:t xml:space="preserve"> связи с курсами экономики, истории, обществознания, географии, литературы, искусства.</w:t>
      </w:r>
    </w:p>
    <w:p w:rsidR="000F05D7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 w:rsidRPr="00440F05">
        <w:rPr>
          <w:color w:val="000000"/>
          <w:sz w:val="28"/>
          <w:szCs w:val="28"/>
        </w:rPr>
        <w:t>Программа «</w:t>
      </w:r>
      <w:r w:rsidR="00F366E2">
        <w:rPr>
          <w:color w:val="000000"/>
          <w:sz w:val="28"/>
          <w:szCs w:val="28"/>
        </w:rPr>
        <w:t>Финансовая грамотность</w:t>
      </w:r>
      <w:r w:rsidRPr="00440F05">
        <w:rPr>
          <w:color w:val="000000"/>
          <w:sz w:val="28"/>
          <w:szCs w:val="28"/>
        </w:rPr>
        <w:t>» разра</w:t>
      </w:r>
      <w:r>
        <w:rPr>
          <w:color w:val="000000"/>
          <w:sz w:val="28"/>
          <w:szCs w:val="28"/>
        </w:rPr>
        <w:t xml:space="preserve">ботана с учетом  местонахождения школы и ее филиала, ее материально-технической базы, а также социокультурной ролью учреждения на территории муниципальных образований </w:t>
      </w:r>
      <w:proofErr w:type="spellStart"/>
      <w:r>
        <w:rPr>
          <w:color w:val="000000"/>
          <w:sz w:val="28"/>
          <w:szCs w:val="28"/>
        </w:rPr>
        <w:t>Кириковский</w:t>
      </w:r>
      <w:proofErr w:type="spellEnd"/>
      <w:r>
        <w:rPr>
          <w:color w:val="000000"/>
          <w:sz w:val="28"/>
          <w:szCs w:val="28"/>
        </w:rPr>
        <w:t xml:space="preserve"> сельсовет и </w:t>
      </w:r>
      <w:proofErr w:type="spellStart"/>
      <w:r>
        <w:rPr>
          <w:color w:val="000000"/>
          <w:sz w:val="28"/>
          <w:szCs w:val="28"/>
        </w:rPr>
        <w:t>Бушуйский</w:t>
      </w:r>
      <w:proofErr w:type="spellEnd"/>
      <w:r>
        <w:rPr>
          <w:color w:val="000000"/>
          <w:sz w:val="28"/>
          <w:szCs w:val="28"/>
        </w:rPr>
        <w:t xml:space="preserve"> сельсовет.</w:t>
      </w:r>
    </w:p>
    <w:p w:rsidR="003613E2" w:rsidRDefault="003613E2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Настоящая образовательная программа реализуется исключительно классными руководителями.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связи с малым количеством учащихся в школе и ее филиале, </w:t>
      </w:r>
      <w:r w:rsidR="003613E2">
        <w:rPr>
          <w:color w:val="000000"/>
          <w:sz w:val="28"/>
          <w:szCs w:val="28"/>
        </w:rPr>
        <w:t xml:space="preserve"> при реализации</w:t>
      </w:r>
      <w:r>
        <w:rPr>
          <w:color w:val="000000"/>
          <w:sz w:val="28"/>
          <w:szCs w:val="28"/>
        </w:rPr>
        <w:t xml:space="preserve"> основных мероприятий программы </w:t>
      </w:r>
      <w:r w:rsidR="00D323C6">
        <w:rPr>
          <w:color w:val="000000"/>
          <w:sz w:val="28"/>
          <w:szCs w:val="28"/>
        </w:rPr>
        <w:t>возможно объединение</w:t>
      </w:r>
      <w:r w:rsidR="003613E2">
        <w:rPr>
          <w:color w:val="000000"/>
          <w:sz w:val="28"/>
          <w:szCs w:val="28"/>
        </w:rPr>
        <w:t xml:space="preserve"> детей в разновозрастные группы</w:t>
      </w:r>
      <w:r>
        <w:rPr>
          <w:color w:val="000000"/>
          <w:sz w:val="28"/>
          <w:szCs w:val="28"/>
        </w:rPr>
        <w:t>.</w:t>
      </w:r>
    </w:p>
    <w:p w:rsidR="00E2291A" w:rsidRDefault="00E2291A" w:rsidP="008B154E">
      <w:pPr>
        <w:jc w:val="both"/>
        <w:rPr>
          <w:color w:val="000000"/>
          <w:sz w:val="28"/>
          <w:szCs w:val="28"/>
        </w:rPr>
      </w:pP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Default="001337A9" w:rsidP="001337A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F366E2" w:rsidRDefault="00F366E2" w:rsidP="00F366E2">
      <w:pPr>
        <w:jc w:val="both"/>
        <w:rPr>
          <w:b/>
          <w:i/>
          <w:sz w:val="28"/>
          <w:szCs w:val="28"/>
        </w:rPr>
      </w:pPr>
    </w:p>
    <w:p w:rsidR="007A52BC" w:rsidRPr="007A52BC" w:rsidRDefault="007A52BC" w:rsidP="007A52BC">
      <w:pPr>
        <w:ind w:right="-1" w:firstLine="708"/>
        <w:jc w:val="both"/>
        <w:rPr>
          <w:sz w:val="28"/>
          <w:szCs w:val="28"/>
        </w:rPr>
      </w:pPr>
      <w:r w:rsidRPr="007A52BC">
        <w:rPr>
          <w:b/>
          <w:sz w:val="28"/>
          <w:szCs w:val="28"/>
        </w:rPr>
        <w:t>Личностными результатами</w:t>
      </w:r>
      <w:r w:rsidRPr="007A52BC">
        <w:rPr>
          <w:sz w:val="28"/>
          <w:szCs w:val="28"/>
        </w:rPr>
        <w:t xml:space="preserve"> изучения курса «Финансовая грамотность» являются: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участие в принятии решений о семейном бюджете.</w:t>
      </w:r>
    </w:p>
    <w:p w:rsidR="007A52BC" w:rsidRPr="007A52BC" w:rsidRDefault="007A52BC" w:rsidP="000D3365">
      <w:pPr>
        <w:ind w:right="-1"/>
        <w:jc w:val="both"/>
        <w:rPr>
          <w:sz w:val="28"/>
          <w:szCs w:val="28"/>
        </w:rPr>
      </w:pPr>
      <w:proofErr w:type="spellStart"/>
      <w:r w:rsidRPr="007A52BC">
        <w:rPr>
          <w:b/>
          <w:sz w:val="28"/>
          <w:szCs w:val="28"/>
        </w:rPr>
        <w:t>Метапредметными</w:t>
      </w:r>
      <w:proofErr w:type="spellEnd"/>
      <w:r w:rsidRPr="007A52BC">
        <w:rPr>
          <w:b/>
          <w:sz w:val="28"/>
          <w:szCs w:val="28"/>
        </w:rPr>
        <w:t xml:space="preserve"> результатами</w:t>
      </w:r>
      <w:r w:rsidRPr="007A52BC">
        <w:rPr>
          <w:sz w:val="28"/>
          <w:szCs w:val="28"/>
        </w:rPr>
        <w:t xml:space="preserve"> изучения курса «Финансовая грамотность» являются: </w:t>
      </w:r>
    </w:p>
    <w:p w:rsidR="007A52BC" w:rsidRPr="007A52BC" w:rsidRDefault="007A52BC" w:rsidP="007A52BC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A52BC">
        <w:rPr>
          <w:b/>
          <w:sz w:val="28"/>
          <w:szCs w:val="28"/>
        </w:rPr>
        <w:t>ознавательные: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освоение способов решения проблем творческого и поискового характера;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 xml:space="preserve">- овладение базовыми предметными и </w:t>
      </w:r>
      <w:proofErr w:type="spellStart"/>
      <w:r w:rsidRPr="007A52BC">
        <w:rPr>
          <w:sz w:val="28"/>
          <w:szCs w:val="28"/>
        </w:rPr>
        <w:t>межпредметными</w:t>
      </w:r>
      <w:proofErr w:type="spellEnd"/>
      <w:r w:rsidRPr="007A52BC">
        <w:rPr>
          <w:sz w:val="28"/>
          <w:szCs w:val="28"/>
        </w:rPr>
        <w:t xml:space="preserve"> понятиями.</w:t>
      </w:r>
    </w:p>
    <w:p w:rsidR="007A52BC" w:rsidRPr="007A52BC" w:rsidRDefault="007A52BC" w:rsidP="007A52BC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7A52BC">
        <w:rPr>
          <w:b/>
          <w:sz w:val="28"/>
          <w:szCs w:val="28"/>
        </w:rPr>
        <w:t>егулятивные: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понимание цели своих действий;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планирование действия с помощью учителя и самостоятельно;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проявление познавательной и творческой инициативы;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 xml:space="preserve">- оценка правильности выполнения действий; самооценка и </w:t>
      </w:r>
      <w:proofErr w:type="spellStart"/>
      <w:r w:rsidRPr="007A52BC">
        <w:rPr>
          <w:sz w:val="28"/>
          <w:szCs w:val="28"/>
        </w:rPr>
        <w:t>взаимооценка</w:t>
      </w:r>
      <w:proofErr w:type="spellEnd"/>
      <w:r w:rsidRPr="007A52BC">
        <w:rPr>
          <w:sz w:val="28"/>
          <w:szCs w:val="28"/>
        </w:rPr>
        <w:t>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адекватное восприятие предложений товарищей, учителей, родителей.</w:t>
      </w:r>
    </w:p>
    <w:p w:rsidR="007A52BC" w:rsidRPr="007A52BC" w:rsidRDefault="007A52BC" w:rsidP="007A52BC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7A52BC">
        <w:rPr>
          <w:b/>
          <w:sz w:val="28"/>
          <w:szCs w:val="28"/>
        </w:rPr>
        <w:t>оммуникативные: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составление текстов в устной и письменной формах;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готовность слушать собеседника и вести диалог;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готовность признавать возможность существования различных точек зрения и права каждого иметь свою;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умение излагать своё мнение, аргументировать свою точку зрения и давать оценку событий;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lastRenderedPageBreak/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адекватно оценивать собственное поведение и поведение окружающих.</w:t>
      </w:r>
    </w:p>
    <w:p w:rsidR="007A52BC" w:rsidRPr="007A52BC" w:rsidRDefault="007A52BC" w:rsidP="007A52BC">
      <w:pPr>
        <w:ind w:right="-1" w:firstLine="708"/>
        <w:jc w:val="both"/>
        <w:rPr>
          <w:sz w:val="28"/>
          <w:szCs w:val="28"/>
        </w:rPr>
      </w:pPr>
      <w:r w:rsidRPr="007A52BC">
        <w:rPr>
          <w:b/>
          <w:sz w:val="28"/>
          <w:szCs w:val="28"/>
        </w:rPr>
        <w:t>Предметными результатами</w:t>
      </w:r>
      <w:r w:rsidRPr="007A52BC">
        <w:rPr>
          <w:sz w:val="28"/>
          <w:szCs w:val="28"/>
        </w:rPr>
        <w:t xml:space="preserve"> изучения курса «Финансовая грамотность» являются: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понимание и правильное использование экономических терминов;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1337A9" w:rsidRDefault="001337A9" w:rsidP="008B154E">
      <w:pPr>
        <w:shd w:val="clear" w:color="auto" w:fill="FFFFFF"/>
        <w:rPr>
          <w:b/>
          <w:color w:val="000000"/>
          <w:sz w:val="28"/>
          <w:szCs w:val="28"/>
        </w:rPr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35573E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3.Содержание курса внеурочной деятельности с указанием форм организации и видов деятельности.</w:t>
      </w:r>
    </w:p>
    <w:p w:rsidR="007A52BC" w:rsidRDefault="007A52BC" w:rsidP="007A52BC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6B5AAB" w:rsidRDefault="006B5AAB" w:rsidP="006B5AAB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9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49"/>
        <w:gridCol w:w="1004"/>
        <w:gridCol w:w="4218"/>
      </w:tblGrid>
      <w:tr w:rsidR="006B5AAB" w:rsidTr="00405AB1">
        <w:tc>
          <w:tcPr>
            <w:tcW w:w="4349" w:type="dxa"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004" w:type="dxa"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</w:t>
            </w:r>
            <w:r>
              <w:rPr>
                <w:b/>
                <w:sz w:val="28"/>
                <w:szCs w:val="28"/>
              </w:rPr>
              <w:lastRenderedPageBreak/>
              <w:t>о часов</w:t>
            </w:r>
          </w:p>
        </w:tc>
        <w:tc>
          <w:tcPr>
            <w:tcW w:w="4218" w:type="dxa"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lastRenderedPageBreak/>
              <w:t>Формы организации видов деятельности.</w:t>
            </w:r>
          </w:p>
        </w:tc>
      </w:tr>
      <w:tr w:rsidR="006B5AAB" w:rsidTr="00405AB1">
        <w:tc>
          <w:tcPr>
            <w:tcW w:w="4349" w:type="dxa"/>
          </w:tcPr>
          <w:p w:rsidR="0058196F" w:rsidRDefault="0058196F" w:rsidP="0058196F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1. </w:t>
            </w:r>
            <w:r w:rsidRPr="007C5FED">
              <w:rPr>
                <w:b/>
                <w:bCs/>
                <w:sz w:val="24"/>
                <w:szCs w:val="24"/>
                <w:lang w:eastAsia="ru-RU"/>
              </w:rPr>
              <w:t>Управление денежными средствами семьи</w:t>
            </w:r>
            <w:r>
              <w:rPr>
                <w:b/>
                <w:sz w:val="24"/>
                <w:szCs w:val="24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Тема 1. Происхождение денег</w:t>
            </w:r>
            <w:r>
              <w:rPr>
                <w:b/>
                <w:sz w:val="24"/>
                <w:szCs w:val="24"/>
              </w:rPr>
              <w:t>.</w:t>
            </w:r>
          </w:p>
          <w:p w:rsidR="0058196F" w:rsidRPr="007C5FED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>Деньги: что это такое?</w:t>
            </w:r>
            <w:r>
              <w:rPr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  <w:lang w:eastAsia="ru-RU"/>
              </w:rPr>
              <w:t>Аналитическая работа «Ч</w:t>
            </w:r>
            <w:r w:rsidRPr="007C5FED">
              <w:rPr>
                <w:bCs/>
                <w:sz w:val="24"/>
                <w:szCs w:val="24"/>
                <w:lang w:eastAsia="ru-RU"/>
              </w:rPr>
              <w:t>то может происходить с деньгами и как это влияет на финансы нашей семьи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2. Источники денежных средств семьи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бывают источники доходов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 w:rsidRPr="00E16A2A">
              <w:rPr>
                <w:sz w:val="24"/>
                <w:szCs w:val="24"/>
              </w:rPr>
              <w:t>Круглый стол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От чего зависят личные и семейные доходы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3. Контроль семейных расходов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Дискуссия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контролировать семейные расходы и зачем это делать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4. Построение семейного бюджета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семейн</w:t>
            </w:r>
            <w:r>
              <w:rPr>
                <w:bCs/>
                <w:sz w:val="24"/>
                <w:szCs w:val="24"/>
                <w:lang w:eastAsia="ru-RU"/>
              </w:rPr>
              <w:t>ый бюджет и как его построить?»Практическая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оптимизировать семейный бюджет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6B5AAB" w:rsidRPr="006B5AAB" w:rsidRDefault="006B5AAB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6B5AAB" w:rsidRPr="0035573E" w:rsidRDefault="0058196F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18" w:type="dxa"/>
            <w:vMerge w:val="restart"/>
          </w:tcPr>
          <w:p w:rsidR="006B5AAB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B5AAB" w:rsidRPr="0035573E" w:rsidRDefault="006B5AAB" w:rsidP="006B5AA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323C6">
              <w:rPr>
                <w:sz w:val="28"/>
                <w:szCs w:val="28"/>
              </w:rPr>
      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      </w:r>
          </w:p>
        </w:tc>
      </w:tr>
      <w:tr w:rsidR="006B5AAB" w:rsidTr="00405AB1">
        <w:tc>
          <w:tcPr>
            <w:tcW w:w="4349" w:type="dxa"/>
          </w:tcPr>
          <w:p w:rsidR="0058196F" w:rsidRDefault="0058196F" w:rsidP="0058196F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2. Способы повышения се</w:t>
            </w:r>
            <w:r>
              <w:rPr>
                <w:b/>
                <w:bCs/>
                <w:sz w:val="24"/>
                <w:szCs w:val="24"/>
                <w:lang w:eastAsia="ru-RU"/>
              </w:rPr>
              <w:t>мейного благосостояния.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5. Способы увеличения семейных доходов с использованием услуг финансовых организаций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Мини-исследование «</w:t>
            </w:r>
            <w:r w:rsidRPr="007C5FED">
              <w:rPr>
                <w:bCs/>
                <w:sz w:val="24"/>
                <w:szCs w:val="24"/>
                <w:lang w:eastAsia="ru-RU"/>
              </w:rPr>
              <w:t>Для чего нужны финансовые организации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>
              <w:rPr>
                <w:b/>
                <w:sz w:val="24"/>
                <w:szCs w:val="24"/>
              </w:rPr>
              <w:t xml:space="preserve"> 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увеличить семейные расходы с использованием финансовых организаций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6. Финансовое планирование как способ повышения благосостояния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Для чего нужно осуще</w:t>
            </w:r>
            <w:r>
              <w:rPr>
                <w:bCs/>
                <w:sz w:val="24"/>
                <w:szCs w:val="24"/>
                <w:lang w:eastAsia="ru-RU"/>
              </w:rPr>
              <w:t>ствлять финансовое планирование?» Деловая игра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осуществлять финансовое планиров</w:t>
            </w:r>
            <w:r>
              <w:rPr>
                <w:bCs/>
                <w:sz w:val="24"/>
                <w:szCs w:val="24"/>
                <w:lang w:eastAsia="ru-RU"/>
              </w:rPr>
              <w:t xml:space="preserve">ание на разных жизненных этапах?» </w:t>
            </w: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 (что можно сделать ещё, чтобы научиться большему).</w:t>
            </w:r>
          </w:p>
          <w:p w:rsidR="006B5AAB" w:rsidRPr="006B5AAB" w:rsidRDefault="006B5AAB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6B5AAB" w:rsidRPr="0035573E" w:rsidRDefault="0058196F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8" w:type="dxa"/>
            <w:vMerge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405AB1">
        <w:tc>
          <w:tcPr>
            <w:tcW w:w="4349" w:type="dxa"/>
          </w:tcPr>
          <w:p w:rsidR="0058196F" w:rsidRDefault="0058196F" w:rsidP="0058196F">
            <w:pPr>
              <w:pStyle w:val="a6"/>
              <w:ind w:firstLine="708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3. Риски в мире денег</w:t>
            </w:r>
            <w:r>
              <w:rPr>
                <w:b/>
                <w:sz w:val="24"/>
                <w:szCs w:val="24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7. Особые жизненные ситуации и как с ними справиться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Правовая консультация «</w:t>
            </w:r>
            <w:r w:rsidRPr="007C5FED">
              <w:rPr>
                <w:bCs/>
                <w:sz w:val="24"/>
                <w:szCs w:val="24"/>
                <w:lang w:eastAsia="ru-RU"/>
              </w:rPr>
              <w:t xml:space="preserve">ОЖС: </w:t>
            </w:r>
            <w:r w:rsidRPr="007C5FED">
              <w:rPr>
                <w:bCs/>
                <w:sz w:val="24"/>
                <w:szCs w:val="24"/>
                <w:lang w:eastAsia="ru-RU"/>
              </w:rPr>
              <w:lastRenderedPageBreak/>
              <w:t>рождение ребёнка, потеря кормильца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  <w:r w:rsidRPr="007C5FED">
              <w:rPr>
                <w:bCs/>
                <w:sz w:val="24"/>
                <w:szCs w:val="24"/>
                <w:lang w:eastAsia="ru-RU"/>
              </w:rPr>
              <w:t>.</w:t>
            </w:r>
            <w:r w:rsidRPr="00E16A2A">
              <w:rPr>
                <w:bCs/>
                <w:sz w:val="24"/>
                <w:szCs w:val="24"/>
                <w:lang w:eastAsia="ru-RU"/>
              </w:rPr>
              <w:t>Правовая консультация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ОЖС: болезнь, потеря работы, природные и техногенные катастрофы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  <w:r w:rsidRPr="007C5FED">
              <w:rPr>
                <w:bCs/>
                <w:sz w:val="24"/>
                <w:szCs w:val="24"/>
                <w:lang w:eastAsia="ru-RU"/>
              </w:rPr>
              <w:t>.</w:t>
            </w:r>
            <w:r w:rsidRPr="00E16A2A">
              <w:rPr>
                <w:bCs/>
                <w:sz w:val="24"/>
                <w:szCs w:val="24"/>
                <w:lang w:eastAsia="ru-RU"/>
              </w:rPr>
              <w:t>Познавательная беседа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Чем поможет страхование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8. Риски в мире денег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бывают финансовые риски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 w:rsidRPr="00E16A2A">
              <w:rPr>
                <w:sz w:val="24"/>
                <w:szCs w:val="24"/>
              </w:rPr>
              <w:t>Познавательная беседа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финансовые пирамиды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работы.</w:t>
            </w:r>
          </w:p>
          <w:p w:rsidR="006B5AAB" w:rsidRPr="008B154E" w:rsidRDefault="006B5AAB" w:rsidP="00581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B5AAB" w:rsidRPr="0035573E" w:rsidRDefault="0058196F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18" w:type="dxa"/>
            <w:vMerge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405AB1">
        <w:tc>
          <w:tcPr>
            <w:tcW w:w="4349" w:type="dxa"/>
          </w:tcPr>
          <w:p w:rsidR="0058196F" w:rsidRDefault="0058196F" w:rsidP="0058196F">
            <w:pPr>
              <w:pStyle w:val="a6"/>
              <w:ind w:firstLine="708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4. Семья и финансовые организации: как сотрудничать без проблем</w:t>
            </w:r>
            <w:r>
              <w:rPr>
                <w:b/>
                <w:sz w:val="24"/>
                <w:szCs w:val="24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9. Банки и их роль в жизни семьи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Мини-проект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банк и чем он может быть вам полезен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 w:rsidRPr="00E16A2A">
              <w:rPr>
                <w:bCs/>
                <w:sz w:val="24"/>
                <w:szCs w:val="24"/>
                <w:lang w:eastAsia="ru-RU"/>
              </w:rPr>
              <w:t>Круглый стол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Польза и риски банковских карт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10. Собственный бизнес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Выступления учащихся «Что такое бизнес?»Мини-проект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создать свое дело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11. Валюта в современном мире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валютный рынок и как он устроен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 w:rsidRPr="00E16A2A">
              <w:rPr>
                <w:sz w:val="24"/>
                <w:szCs w:val="24"/>
              </w:rPr>
              <w:t>Решение экономических задач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Можно ли выиграть, размещая сбережения в валюте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работы.</w:t>
            </w:r>
          </w:p>
          <w:p w:rsidR="006B5AAB" w:rsidRPr="008B154E" w:rsidRDefault="006B5AAB" w:rsidP="005819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 w:rsidR="006B5AAB" w:rsidRPr="0035573E" w:rsidRDefault="0058196F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18" w:type="dxa"/>
            <w:vMerge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405AB1">
        <w:tc>
          <w:tcPr>
            <w:tcW w:w="4349" w:type="dxa"/>
          </w:tcPr>
          <w:p w:rsidR="0058196F" w:rsidRDefault="0058196F" w:rsidP="0058196F">
            <w:pPr>
              <w:pStyle w:val="a6"/>
              <w:ind w:firstLine="708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5. Человек и государство: к</w:t>
            </w:r>
            <w:r>
              <w:rPr>
                <w:b/>
                <w:bCs/>
                <w:sz w:val="24"/>
                <w:szCs w:val="24"/>
                <w:lang w:eastAsia="ru-RU"/>
              </w:rPr>
              <w:t>ак они взаимодействуют.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12. Налоги и их роль в жизни семьи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Дискуссия «</w:t>
            </w:r>
            <w:r w:rsidRPr="007C5FED">
              <w:rPr>
                <w:bCs/>
                <w:sz w:val="24"/>
                <w:szCs w:val="24"/>
                <w:lang w:eastAsia="ru-RU"/>
              </w:rPr>
              <w:t xml:space="preserve">Что </w:t>
            </w:r>
            <w:r>
              <w:rPr>
                <w:bCs/>
                <w:sz w:val="24"/>
                <w:szCs w:val="24"/>
                <w:lang w:eastAsia="ru-RU"/>
              </w:rPr>
              <w:t>такое налоги и зачем их платить?»Работа с документами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налоги мы платим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13. Пенсионное обеспечение и финансовое благополучие в старости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7C5FED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Решение экономических задач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пенсия и как сделать ее достойной</w:t>
            </w:r>
            <w:r>
              <w:rPr>
                <w:bCs/>
                <w:sz w:val="24"/>
                <w:szCs w:val="24"/>
                <w:lang w:eastAsia="ru-RU"/>
              </w:rPr>
              <w:t>?»Конференция по курсу «Финансовая грамотность».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6B5AAB" w:rsidRPr="007A52BC" w:rsidRDefault="006B5AAB" w:rsidP="00581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6B5AAB" w:rsidRPr="0035573E" w:rsidRDefault="0058196F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18" w:type="dxa"/>
            <w:vMerge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6B5AAB" w:rsidRDefault="006B5AAB" w:rsidP="0058196F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7A52BC" w:rsidRDefault="007A52BC" w:rsidP="007A52BC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Тематическое планирование </w:t>
      </w:r>
    </w:p>
    <w:p w:rsidR="0058196F" w:rsidRPr="007C5FED" w:rsidRDefault="0058196F" w:rsidP="00836983">
      <w:pPr>
        <w:pStyle w:val="a6"/>
        <w:pBdr>
          <w:bottom w:val="single" w:sz="4" w:space="1" w:color="auto"/>
        </w:pBdr>
        <w:spacing w:line="276" w:lineRule="auto"/>
        <w:ind w:left="720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9 класс (34 часа)</w:t>
      </w:r>
    </w:p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7376"/>
        <w:gridCol w:w="1236"/>
      </w:tblGrid>
      <w:tr w:rsidR="00836983" w:rsidRPr="007C5FED" w:rsidTr="00836983">
        <w:tc>
          <w:tcPr>
            <w:tcW w:w="959" w:type="dxa"/>
          </w:tcPr>
          <w:p w:rsidR="00836983" w:rsidRPr="007C5FED" w:rsidRDefault="00836983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36983" w:rsidRPr="007C5FED" w:rsidRDefault="00836983" w:rsidP="0083698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836983" w:rsidRPr="007C5FED" w:rsidTr="00836983">
        <w:tc>
          <w:tcPr>
            <w:tcW w:w="8339" w:type="dxa"/>
            <w:gridSpan w:val="2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36983" w:rsidRPr="007C5FED" w:rsidRDefault="00836983" w:rsidP="0083698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36983" w:rsidRPr="007C5FED" w:rsidTr="00836983">
        <w:tc>
          <w:tcPr>
            <w:tcW w:w="8339" w:type="dxa"/>
            <w:gridSpan w:val="2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1. </w:t>
            </w:r>
            <w:r w:rsidRPr="007C5FED">
              <w:rPr>
                <w:b/>
                <w:bCs/>
                <w:sz w:val="24"/>
                <w:szCs w:val="24"/>
                <w:lang w:eastAsia="ru-RU"/>
              </w:rPr>
              <w:t>Управление денежными средствами семьи</w:t>
            </w:r>
            <w:r w:rsidRPr="007C5FED">
              <w:rPr>
                <w:b/>
                <w:sz w:val="24"/>
                <w:szCs w:val="24"/>
              </w:rPr>
              <w:t xml:space="preserve"> (8 часов)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36983" w:rsidRPr="007C5FED" w:rsidRDefault="00836983" w:rsidP="0083698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36983" w:rsidRPr="007C5FED" w:rsidTr="00836983">
        <w:tc>
          <w:tcPr>
            <w:tcW w:w="8339" w:type="dxa"/>
            <w:gridSpan w:val="2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Тема 1. Происхождение денег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36983" w:rsidRPr="007C5FED" w:rsidRDefault="00836983" w:rsidP="0083698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36983" w:rsidRPr="007C5FED" w:rsidTr="00836983">
        <w:tc>
          <w:tcPr>
            <w:tcW w:w="959" w:type="dxa"/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>Деньги: что это такое?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36983" w:rsidRPr="007C5FED" w:rsidRDefault="0093162C" w:rsidP="00836983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</w:tr>
      <w:tr w:rsidR="00836983" w:rsidRPr="007C5FED" w:rsidTr="00836983">
        <w:tc>
          <w:tcPr>
            <w:tcW w:w="959" w:type="dxa"/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Аналитическая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может происходить с деньгами и как это влияет на финансы нашей семьи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36983" w:rsidRPr="007C5FED" w:rsidRDefault="0093162C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</w:tr>
      <w:tr w:rsidR="00836983" w:rsidRPr="007C5FED" w:rsidTr="00836983">
        <w:tc>
          <w:tcPr>
            <w:tcW w:w="8339" w:type="dxa"/>
            <w:gridSpan w:val="2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2. Источники денежных средств семьи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36983" w:rsidRPr="007C5FED" w:rsidRDefault="00836983" w:rsidP="0083698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36983" w:rsidRPr="007C5FED" w:rsidTr="00836983">
        <w:tc>
          <w:tcPr>
            <w:tcW w:w="959" w:type="dxa"/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бывают источники доходов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36983" w:rsidRPr="007C5FED" w:rsidRDefault="0093162C" w:rsidP="00836983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</w:tr>
      <w:tr w:rsidR="00836983" w:rsidRPr="007C5FED" w:rsidTr="00836983">
        <w:tc>
          <w:tcPr>
            <w:tcW w:w="959" w:type="dxa"/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Pr="007C5FED">
              <w:rPr>
                <w:bCs/>
                <w:sz w:val="24"/>
                <w:szCs w:val="24"/>
                <w:lang w:eastAsia="ru-RU"/>
              </w:rPr>
              <w:t>От чего зависят личные и семейные доходы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36983" w:rsidRPr="007C5FED" w:rsidRDefault="0093162C" w:rsidP="00836983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</w:tr>
      <w:tr w:rsidR="00836983" w:rsidRPr="007C5FED" w:rsidTr="00836983">
        <w:tc>
          <w:tcPr>
            <w:tcW w:w="8339" w:type="dxa"/>
            <w:gridSpan w:val="2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3. Контроль семейных расходов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36983" w:rsidRPr="007C5FED" w:rsidRDefault="00836983" w:rsidP="0083698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36983" w:rsidRPr="007C5FED" w:rsidTr="00836983">
        <w:tc>
          <w:tcPr>
            <w:tcW w:w="959" w:type="dxa"/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Дискуссия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контролировать семейные расходы и зачем это делать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36983" w:rsidRPr="007C5FED" w:rsidRDefault="0093162C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</w:tr>
      <w:tr w:rsidR="00836983" w:rsidRPr="007C5FED" w:rsidTr="00836983">
        <w:tc>
          <w:tcPr>
            <w:tcW w:w="8339" w:type="dxa"/>
            <w:gridSpan w:val="2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4. Построение семейного бюджета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36983" w:rsidRPr="007C5FED" w:rsidRDefault="00836983" w:rsidP="0083698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36983" w:rsidRPr="007C5FED" w:rsidTr="00836983">
        <w:tc>
          <w:tcPr>
            <w:tcW w:w="959" w:type="dxa"/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семейный бюджет и как его построить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36983" w:rsidRPr="007C5FED" w:rsidRDefault="0093162C" w:rsidP="00836983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</w:tr>
      <w:tr w:rsidR="00836983" w:rsidRPr="007C5FED" w:rsidTr="00836983">
        <w:tc>
          <w:tcPr>
            <w:tcW w:w="959" w:type="dxa"/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-8.</w:t>
            </w: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оптимизировать семейный бюджет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36983" w:rsidRPr="007C5FED" w:rsidRDefault="0093162C" w:rsidP="00836983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19.10,2.11</w:t>
            </w:r>
          </w:p>
        </w:tc>
      </w:tr>
      <w:tr w:rsidR="00836983" w:rsidRPr="007C5FED" w:rsidTr="00836983">
        <w:tc>
          <w:tcPr>
            <w:tcW w:w="8339" w:type="dxa"/>
            <w:gridSpan w:val="2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2. Способы повышения семейного благосостояния (6 часов)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36983" w:rsidRPr="007C5FED" w:rsidTr="00836983">
        <w:tc>
          <w:tcPr>
            <w:tcW w:w="8339" w:type="dxa"/>
            <w:gridSpan w:val="2"/>
            <w:tcBorders>
              <w:right w:val="single" w:sz="4" w:space="0" w:color="auto"/>
            </w:tcBorders>
          </w:tcPr>
          <w:p w:rsidR="00836983" w:rsidRDefault="00836983" w:rsidP="00405AB1">
            <w:pPr>
              <w:pStyle w:val="a6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 xml:space="preserve">Тема 5. Способы увеличения семейных доходов с использованием услуг </w:t>
            </w:r>
          </w:p>
          <w:p w:rsidR="00836983" w:rsidRPr="007C5FED" w:rsidRDefault="00836983" w:rsidP="00405AB1">
            <w:pPr>
              <w:pStyle w:val="a6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финансовых организаций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6983" w:rsidRPr="007C5FED" w:rsidTr="00836983">
        <w:tc>
          <w:tcPr>
            <w:tcW w:w="959" w:type="dxa"/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Мини-исследование «</w:t>
            </w:r>
            <w:r w:rsidRPr="007C5FED">
              <w:rPr>
                <w:bCs/>
                <w:sz w:val="24"/>
                <w:szCs w:val="24"/>
                <w:lang w:eastAsia="ru-RU"/>
              </w:rPr>
              <w:t>Для чего нужны финансовые организации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36983" w:rsidRPr="007C5FED" w:rsidRDefault="0093162C" w:rsidP="00836983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</w:p>
        </w:tc>
      </w:tr>
      <w:tr w:rsidR="00836983" w:rsidRPr="007C5FED" w:rsidTr="00836983">
        <w:tc>
          <w:tcPr>
            <w:tcW w:w="959" w:type="dxa"/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увеличить семейные расходы с использованием финансовых организаций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36983" w:rsidRPr="007C5FED" w:rsidRDefault="0093162C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</w:tr>
      <w:tr w:rsidR="00836983" w:rsidRPr="007C5FED" w:rsidTr="00836983">
        <w:tc>
          <w:tcPr>
            <w:tcW w:w="8339" w:type="dxa"/>
            <w:gridSpan w:val="2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6. Финансовое планирование как способ повышения благосостояния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36983" w:rsidRPr="007C5FED" w:rsidTr="00836983">
        <w:tc>
          <w:tcPr>
            <w:tcW w:w="959" w:type="dxa"/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Для чего нужно осуществлять финансовое планирование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36983" w:rsidRPr="007C5FED" w:rsidRDefault="0093162C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</w:tr>
      <w:tr w:rsidR="00836983" w:rsidRPr="007C5FED" w:rsidTr="00836983">
        <w:tc>
          <w:tcPr>
            <w:tcW w:w="959" w:type="dxa"/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Деловая игра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осуществлять финансовое планирование на разных жизненных этапах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36983" w:rsidRPr="007C5FED" w:rsidRDefault="0093162C" w:rsidP="00405AB1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30.11</w:t>
            </w:r>
          </w:p>
        </w:tc>
      </w:tr>
      <w:tr w:rsidR="00836983" w:rsidRPr="007C5FED" w:rsidTr="00836983">
        <w:tc>
          <w:tcPr>
            <w:tcW w:w="959" w:type="dxa"/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-14.</w:t>
            </w: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 (что можно сделать ещё, чтобы научиться большему).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36983" w:rsidRPr="007C5FED" w:rsidRDefault="0093162C" w:rsidP="00405AB1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7.12,14.12</w:t>
            </w:r>
          </w:p>
        </w:tc>
      </w:tr>
      <w:tr w:rsidR="00836983" w:rsidRPr="007C5FED" w:rsidTr="00836983">
        <w:tc>
          <w:tcPr>
            <w:tcW w:w="8339" w:type="dxa"/>
            <w:gridSpan w:val="2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3. Риски в мире денег</w:t>
            </w:r>
            <w:r w:rsidRPr="007C5FED">
              <w:rPr>
                <w:b/>
                <w:sz w:val="24"/>
                <w:szCs w:val="24"/>
              </w:rPr>
              <w:t xml:space="preserve"> (7 часов)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36983" w:rsidRPr="007C5FED" w:rsidRDefault="00836983" w:rsidP="0083698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36983" w:rsidRPr="007C5FED" w:rsidTr="00836983">
        <w:tc>
          <w:tcPr>
            <w:tcW w:w="8339" w:type="dxa"/>
            <w:gridSpan w:val="2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7. Особые жизненные ситуации и как с ними справиться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36983" w:rsidRPr="007C5FED" w:rsidRDefault="00836983" w:rsidP="0083698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36983" w:rsidRPr="007C5FED" w:rsidTr="00836983">
        <w:tc>
          <w:tcPr>
            <w:tcW w:w="959" w:type="dxa"/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Правовая консультация «</w:t>
            </w:r>
            <w:r w:rsidRPr="007C5FED">
              <w:rPr>
                <w:bCs/>
                <w:sz w:val="24"/>
                <w:szCs w:val="24"/>
                <w:lang w:eastAsia="ru-RU"/>
              </w:rPr>
              <w:t>ОЖС: рождение ребёнка, потеря кормильца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  <w:r w:rsidRPr="007C5FED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36983" w:rsidRPr="007C5FED" w:rsidRDefault="0093162C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</w:tr>
      <w:tr w:rsidR="00836983" w:rsidRPr="007C5FED" w:rsidTr="00836983">
        <w:tc>
          <w:tcPr>
            <w:tcW w:w="959" w:type="dxa"/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Правовая консультация «</w:t>
            </w:r>
            <w:r w:rsidRPr="007C5FED">
              <w:rPr>
                <w:bCs/>
                <w:sz w:val="24"/>
                <w:szCs w:val="24"/>
                <w:lang w:eastAsia="ru-RU"/>
              </w:rPr>
              <w:t>ОЖС: болезнь, потеря работы, природные и техногенные катастрофы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  <w:r w:rsidRPr="007C5FED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36983" w:rsidRPr="007C5FED" w:rsidRDefault="0093162C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</w:tr>
      <w:tr w:rsidR="00836983" w:rsidRPr="007C5FED" w:rsidTr="00836983">
        <w:tc>
          <w:tcPr>
            <w:tcW w:w="959" w:type="dxa"/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Чем поможет страхование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36983" w:rsidRPr="007C5FED" w:rsidRDefault="0093162C" w:rsidP="00836983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18.01</w:t>
            </w:r>
          </w:p>
        </w:tc>
      </w:tr>
      <w:tr w:rsidR="00836983" w:rsidRPr="007C5FED" w:rsidTr="00836983">
        <w:tc>
          <w:tcPr>
            <w:tcW w:w="8339" w:type="dxa"/>
            <w:gridSpan w:val="2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8. Риски в мире денег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36983" w:rsidRPr="007C5FED" w:rsidRDefault="00836983" w:rsidP="0083698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36983" w:rsidRPr="007C5FED" w:rsidTr="00836983">
        <w:tc>
          <w:tcPr>
            <w:tcW w:w="959" w:type="dxa"/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18. </w:t>
            </w: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бывают финансовые риски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36983" w:rsidRPr="007C5FED" w:rsidRDefault="0093162C" w:rsidP="00836983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</w:tr>
      <w:tr w:rsidR="00836983" w:rsidRPr="007C5FED" w:rsidTr="00836983">
        <w:tc>
          <w:tcPr>
            <w:tcW w:w="959" w:type="dxa"/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19. </w:t>
            </w: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финансовые пирамиды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36983" w:rsidRPr="007C5FED" w:rsidRDefault="0093162C" w:rsidP="00836983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</w:tc>
      </w:tr>
      <w:tr w:rsidR="00836983" w:rsidRPr="007C5FED" w:rsidTr="00836983">
        <w:tc>
          <w:tcPr>
            <w:tcW w:w="959" w:type="dxa"/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-21.</w:t>
            </w: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работы.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36983" w:rsidRPr="007C5FED" w:rsidRDefault="0093162C" w:rsidP="00836983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8.02, </w:t>
            </w:r>
            <w:r>
              <w:rPr>
                <w:sz w:val="24"/>
                <w:szCs w:val="24"/>
              </w:rPr>
              <w:lastRenderedPageBreak/>
              <w:t>15.02</w:t>
            </w:r>
          </w:p>
        </w:tc>
      </w:tr>
      <w:tr w:rsidR="00836983" w:rsidRPr="007C5FED" w:rsidTr="00836983">
        <w:tc>
          <w:tcPr>
            <w:tcW w:w="8340" w:type="dxa"/>
            <w:gridSpan w:val="2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lastRenderedPageBreak/>
              <w:t>Раздел 4. Семья и финансовые организации: как сотрудничать без проблем</w:t>
            </w:r>
            <w:r w:rsidRPr="007C5FED">
              <w:rPr>
                <w:b/>
                <w:sz w:val="24"/>
                <w:szCs w:val="24"/>
              </w:rPr>
              <w:t xml:space="preserve"> (8 часов)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36983" w:rsidRPr="007C5FED" w:rsidTr="00836983">
        <w:tc>
          <w:tcPr>
            <w:tcW w:w="8340" w:type="dxa"/>
            <w:gridSpan w:val="2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9. Банки и их роль в жизни семьи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836983" w:rsidRPr="007C5FED" w:rsidRDefault="00836983" w:rsidP="0083698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36983" w:rsidRPr="007C5FED" w:rsidTr="00836983">
        <w:tc>
          <w:tcPr>
            <w:tcW w:w="959" w:type="dxa"/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Мини-проект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банк и чем он может быть вам полезен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36983" w:rsidRPr="007C5FED" w:rsidRDefault="0093162C" w:rsidP="00836983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22.02</w:t>
            </w:r>
          </w:p>
        </w:tc>
      </w:tr>
      <w:tr w:rsidR="00836983" w:rsidRPr="007C5FED" w:rsidTr="00836983">
        <w:tc>
          <w:tcPr>
            <w:tcW w:w="959" w:type="dxa"/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Pr="007C5FED">
              <w:rPr>
                <w:bCs/>
                <w:sz w:val="24"/>
                <w:szCs w:val="24"/>
                <w:lang w:eastAsia="ru-RU"/>
              </w:rPr>
              <w:t>Польза и риски банковских карт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36983" w:rsidRPr="007C5FED" w:rsidRDefault="0093162C" w:rsidP="00836983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1.03</w:t>
            </w:r>
          </w:p>
        </w:tc>
      </w:tr>
      <w:tr w:rsidR="00836983" w:rsidRPr="007C5FED" w:rsidTr="00836983">
        <w:tc>
          <w:tcPr>
            <w:tcW w:w="8340" w:type="dxa"/>
            <w:gridSpan w:val="2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10. Собственный бизнес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836983" w:rsidRPr="007C5FED" w:rsidRDefault="00836983" w:rsidP="0083698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36983" w:rsidRPr="007C5FED" w:rsidTr="00836983">
        <w:tc>
          <w:tcPr>
            <w:tcW w:w="959" w:type="dxa"/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24..</w:t>
            </w: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Выступления учащихся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бизнес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36983" w:rsidRPr="007C5FED" w:rsidRDefault="0093162C" w:rsidP="00836983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</w:tr>
      <w:tr w:rsidR="00836983" w:rsidRPr="007C5FED" w:rsidTr="00836983">
        <w:tc>
          <w:tcPr>
            <w:tcW w:w="959" w:type="dxa"/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Мини-проект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создать свое дело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36983" w:rsidRPr="007C5FED" w:rsidRDefault="0093162C" w:rsidP="00836983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</w:tr>
      <w:tr w:rsidR="00836983" w:rsidRPr="007C5FED" w:rsidTr="00836983">
        <w:tc>
          <w:tcPr>
            <w:tcW w:w="8340" w:type="dxa"/>
            <w:gridSpan w:val="2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11. Валюта в современном мире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836983" w:rsidRPr="007C5FED" w:rsidRDefault="00836983" w:rsidP="0083698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36983" w:rsidRPr="007C5FED" w:rsidTr="00836983">
        <w:tc>
          <w:tcPr>
            <w:tcW w:w="959" w:type="dxa"/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26. </w:t>
            </w: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валютный рынок и как он устроен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36983" w:rsidRPr="007C5FED" w:rsidRDefault="0093162C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</w:p>
        </w:tc>
      </w:tr>
      <w:tr w:rsidR="00836983" w:rsidRPr="007C5FED" w:rsidTr="00836983">
        <w:tc>
          <w:tcPr>
            <w:tcW w:w="959" w:type="dxa"/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Решение экономических задач «</w:t>
            </w:r>
            <w:r w:rsidRPr="007C5FED">
              <w:rPr>
                <w:bCs/>
                <w:sz w:val="24"/>
                <w:szCs w:val="24"/>
                <w:lang w:eastAsia="ru-RU"/>
              </w:rPr>
              <w:t>Можно ли выиграть, размещая сбережения в валюте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36983" w:rsidRPr="007C5FED" w:rsidRDefault="0093162C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</w:tr>
      <w:tr w:rsidR="00836983" w:rsidRPr="007C5FED" w:rsidTr="00836983">
        <w:tc>
          <w:tcPr>
            <w:tcW w:w="959" w:type="dxa"/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>-29.</w:t>
            </w: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работы.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36983" w:rsidRPr="007C5FED" w:rsidRDefault="0093162C" w:rsidP="00836983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19.04, 26.04</w:t>
            </w:r>
          </w:p>
        </w:tc>
      </w:tr>
      <w:tr w:rsidR="00836983" w:rsidRPr="007C5FED" w:rsidTr="00836983">
        <w:tc>
          <w:tcPr>
            <w:tcW w:w="8340" w:type="dxa"/>
            <w:gridSpan w:val="2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5. Человек и государство: как они взаимодействуют (5 часов)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36983" w:rsidRPr="007C5FED" w:rsidTr="00836983">
        <w:tc>
          <w:tcPr>
            <w:tcW w:w="8340" w:type="dxa"/>
            <w:gridSpan w:val="2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12. Налоги и их роль в жизни семьи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836983" w:rsidRPr="007C5FED" w:rsidRDefault="00836983" w:rsidP="00836983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36983" w:rsidRPr="007C5FED" w:rsidTr="00836983">
        <w:tc>
          <w:tcPr>
            <w:tcW w:w="959" w:type="dxa"/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Дискуссия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налоги и зачем их платить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36983" w:rsidRPr="007C5FED" w:rsidRDefault="0093162C" w:rsidP="00836983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17.05</w:t>
            </w:r>
          </w:p>
        </w:tc>
      </w:tr>
      <w:tr w:rsidR="00836983" w:rsidRPr="007C5FED" w:rsidTr="00836983">
        <w:tc>
          <w:tcPr>
            <w:tcW w:w="959" w:type="dxa"/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Работа с документами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налоги мы платим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36983" w:rsidRPr="007C5FED" w:rsidRDefault="00836983" w:rsidP="00836983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36983" w:rsidRPr="007C5FED" w:rsidTr="00836983">
        <w:tc>
          <w:tcPr>
            <w:tcW w:w="8340" w:type="dxa"/>
            <w:gridSpan w:val="2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13. Пенсионное обеспечение и финансовое благополучие в старости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36983" w:rsidRPr="007C5FED" w:rsidTr="00836983">
        <w:tc>
          <w:tcPr>
            <w:tcW w:w="959" w:type="dxa"/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Решение экономических задач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пенсия и как сделать ее достойной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6983" w:rsidRPr="007C5FED" w:rsidTr="00836983">
        <w:tc>
          <w:tcPr>
            <w:tcW w:w="959" w:type="dxa"/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33</w:t>
            </w:r>
            <w:r>
              <w:rPr>
                <w:b/>
                <w:sz w:val="24"/>
                <w:szCs w:val="24"/>
              </w:rPr>
              <w:t>-34.</w:t>
            </w: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:rsidR="00836983" w:rsidRPr="007C5FED" w:rsidRDefault="00836983" w:rsidP="00405AB1">
            <w:pPr>
              <w:pStyle w:val="a6"/>
              <w:spacing w:line="276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Конференция по курсу «Финансовая грамотность».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36983" w:rsidRPr="007C5FED" w:rsidRDefault="00836983" w:rsidP="00836983">
            <w:pPr>
              <w:pStyle w:val="a6"/>
              <w:spacing w:line="276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A52BC" w:rsidRDefault="0093162C" w:rsidP="00D25299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Требуется корректировка в расписании на 4 часа в мае 2021 года.</w:t>
      </w:r>
    </w:p>
    <w:p w:rsidR="003B128E" w:rsidRDefault="003B128E" w:rsidP="00D2529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3B128E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</w:t>
      </w:r>
      <w:r w:rsidR="003363FC">
        <w:rPr>
          <w:sz w:val="28"/>
          <w:szCs w:val="28"/>
        </w:rPr>
        <w:t xml:space="preserve"> тематическом планировании темы. В целях более эффективной реализации занятий сходных по содержанию возможна кооперация классных руководителей и проведение занятий с объединением классов.</w:t>
      </w:r>
      <w:r w:rsidR="00D25299">
        <w:rPr>
          <w:sz w:val="28"/>
          <w:szCs w:val="28"/>
        </w:rPr>
        <w:t xml:space="preserve"> В связи с чем, конкретные сроки проведения внеурочных занятий в тематическом планировании не указаны и определяются учителем самостоятельно.</w:t>
      </w:r>
    </w:p>
    <w:p w:rsidR="00D25299" w:rsidRDefault="00D25299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C6745" w:rsidRDefault="00EC6745" w:rsidP="003B128E">
      <w:pPr>
        <w:pStyle w:val="a4"/>
        <w:spacing w:before="0" w:beforeAutospacing="0" w:after="0" w:afterAutospacing="0"/>
        <w:jc w:val="both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A8C29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5C41E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A14"/>
    <w:rsid w:val="00006F12"/>
    <w:rsid w:val="0001396F"/>
    <w:rsid w:val="00014431"/>
    <w:rsid w:val="00015778"/>
    <w:rsid w:val="000177E4"/>
    <w:rsid w:val="00021D12"/>
    <w:rsid w:val="000221AC"/>
    <w:rsid w:val="00030568"/>
    <w:rsid w:val="0004241C"/>
    <w:rsid w:val="000432C2"/>
    <w:rsid w:val="0004425D"/>
    <w:rsid w:val="000579F8"/>
    <w:rsid w:val="000647B4"/>
    <w:rsid w:val="0006685D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2614"/>
    <w:rsid w:val="000C7649"/>
    <w:rsid w:val="000D1F82"/>
    <w:rsid w:val="000D3365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26BB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389F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3FC"/>
    <w:rsid w:val="00336DD5"/>
    <w:rsid w:val="00340993"/>
    <w:rsid w:val="0035573E"/>
    <w:rsid w:val="0036004F"/>
    <w:rsid w:val="003613E2"/>
    <w:rsid w:val="00361F0F"/>
    <w:rsid w:val="003638B7"/>
    <w:rsid w:val="003713EB"/>
    <w:rsid w:val="00373066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30D1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8196F"/>
    <w:rsid w:val="00586C28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4D04"/>
    <w:rsid w:val="0069663B"/>
    <w:rsid w:val="006A3D69"/>
    <w:rsid w:val="006A3EA8"/>
    <w:rsid w:val="006A40D1"/>
    <w:rsid w:val="006A4AEC"/>
    <w:rsid w:val="006A72FB"/>
    <w:rsid w:val="006B3136"/>
    <w:rsid w:val="006B5AAB"/>
    <w:rsid w:val="006B630C"/>
    <w:rsid w:val="006B674C"/>
    <w:rsid w:val="006C2C40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3E4"/>
    <w:rsid w:val="00767923"/>
    <w:rsid w:val="00767BAF"/>
    <w:rsid w:val="0077085D"/>
    <w:rsid w:val="00772612"/>
    <w:rsid w:val="00773C2B"/>
    <w:rsid w:val="0078789A"/>
    <w:rsid w:val="00791481"/>
    <w:rsid w:val="007A03CA"/>
    <w:rsid w:val="007A52BC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3698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DEC"/>
    <w:rsid w:val="008A7FA5"/>
    <w:rsid w:val="008B154E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162C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0A4"/>
    <w:rsid w:val="009B54BF"/>
    <w:rsid w:val="009B79D6"/>
    <w:rsid w:val="009C12F2"/>
    <w:rsid w:val="009D6A0B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59D5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8512D"/>
    <w:rsid w:val="00B91299"/>
    <w:rsid w:val="00B912A0"/>
    <w:rsid w:val="00B92C54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1E81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299"/>
    <w:rsid w:val="00D2561E"/>
    <w:rsid w:val="00D25F8F"/>
    <w:rsid w:val="00D323C6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91A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366E2"/>
    <w:rsid w:val="00F429A8"/>
    <w:rsid w:val="00F42B40"/>
    <w:rsid w:val="00F442BE"/>
    <w:rsid w:val="00F52155"/>
    <w:rsid w:val="00F5358C"/>
    <w:rsid w:val="00F53A80"/>
    <w:rsid w:val="00F57F9E"/>
    <w:rsid w:val="00F60892"/>
    <w:rsid w:val="00F72644"/>
    <w:rsid w:val="00F7454B"/>
    <w:rsid w:val="00F7656B"/>
    <w:rsid w:val="00F77C91"/>
    <w:rsid w:val="00F804B5"/>
    <w:rsid w:val="00F813D4"/>
    <w:rsid w:val="00F81E27"/>
    <w:rsid w:val="00F94EF0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744E7-B1F2-4C4A-8F05-141DC954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32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99"/>
    <w:qFormat/>
    <w:rsid w:val="000177E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КСШ4</cp:lastModifiedBy>
  <cp:revision>10</cp:revision>
  <dcterms:created xsi:type="dcterms:W3CDTF">2019-10-23T06:16:00Z</dcterms:created>
  <dcterms:modified xsi:type="dcterms:W3CDTF">2021-02-18T07:16:00Z</dcterms:modified>
</cp:coreProperties>
</file>