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684530</wp:posOffset>
                  </wp:positionV>
                  <wp:extent cx="142875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61962">
              <w:rPr>
                <w:sz w:val="28"/>
                <w:szCs w:val="28"/>
              </w:rPr>
              <w:t>» августа 2022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3232E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18097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4297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61962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C667FE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145E12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</w:t>
      </w:r>
      <w:r w:rsidR="00A62689">
        <w:rPr>
          <w:b/>
          <w:sz w:val="28"/>
          <w:szCs w:val="28"/>
        </w:rPr>
        <w:t xml:space="preserve"> общего образования).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>у</w:t>
      </w:r>
      <w:r w:rsidR="00C667FE">
        <w:rPr>
          <w:sz w:val="28"/>
          <w:szCs w:val="28"/>
        </w:rPr>
        <w:t xml:space="preserve">читель </w:t>
      </w:r>
      <w:proofErr w:type="spellStart"/>
      <w:r w:rsidR="00C667FE">
        <w:rPr>
          <w:sz w:val="28"/>
          <w:szCs w:val="28"/>
        </w:rPr>
        <w:t>Сластихина</w:t>
      </w:r>
      <w:proofErr w:type="spellEnd"/>
      <w:r w:rsidR="00C667FE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667FE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3232E6">
        <w:rPr>
          <w:sz w:val="28"/>
          <w:szCs w:val="28"/>
        </w:rPr>
        <w:t xml:space="preserve"> </w:t>
      </w:r>
      <w:r w:rsidR="00CE22D9">
        <w:rPr>
          <w:sz w:val="28"/>
          <w:szCs w:val="28"/>
        </w:rPr>
        <w:t>учебный год</w:t>
      </w:r>
      <w:r w:rsidR="001E59B7">
        <w:rPr>
          <w:sz w:val="28"/>
          <w:szCs w:val="28"/>
        </w:rPr>
        <w:t>.</w:t>
      </w:r>
    </w:p>
    <w:p w:rsidR="00C667FE" w:rsidRDefault="00C667FE" w:rsidP="00C667FE">
      <w:pPr>
        <w:pStyle w:val="a3"/>
        <w:jc w:val="center"/>
        <w:rPr>
          <w:b/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D96D45">
        <w:rPr>
          <w:sz w:val="28"/>
          <w:szCs w:val="28"/>
        </w:rPr>
        <w:t xml:space="preserve">ой деятельности предусмотрено </w:t>
      </w:r>
      <w:r w:rsidR="00C20511">
        <w:rPr>
          <w:sz w:val="28"/>
          <w:szCs w:val="28"/>
        </w:rPr>
        <w:t xml:space="preserve">по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C20511">
        <w:rPr>
          <w:sz w:val="28"/>
          <w:szCs w:val="28"/>
        </w:rPr>
        <w:t xml:space="preserve"> с 6 по 9 класс</w:t>
      </w:r>
      <w:r>
        <w:rPr>
          <w:sz w:val="28"/>
          <w:szCs w:val="28"/>
        </w:rPr>
        <w:t xml:space="preserve">, </w:t>
      </w:r>
      <w:r w:rsidR="00C20511">
        <w:rPr>
          <w:sz w:val="28"/>
          <w:szCs w:val="28"/>
        </w:rPr>
        <w:t>всего на реализацию программы в 6</w:t>
      </w:r>
      <w:r w:rsidR="00D96D45">
        <w:rPr>
          <w:sz w:val="28"/>
          <w:szCs w:val="28"/>
        </w:rPr>
        <w:t xml:space="preserve">-9  </w:t>
      </w:r>
      <w:r w:rsidR="00C20511">
        <w:rPr>
          <w:sz w:val="28"/>
          <w:szCs w:val="28"/>
        </w:rPr>
        <w:t>классах отводится 136</w:t>
      </w:r>
      <w:r w:rsidR="00D96D45">
        <w:rPr>
          <w:sz w:val="28"/>
          <w:szCs w:val="28"/>
        </w:rPr>
        <w:t xml:space="preserve"> часов.</w:t>
      </w:r>
    </w:p>
    <w:p w:rsidR="00622CE6" w:rsidRDefault="00D96D45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  </w:t>
      </w:r>
      <w:r w:rsidR="00622CE6"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F679D3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 и </w:t>
      </w:r>
      <w:proofErr w:type="spellStart"/>
      <w:r w:rsidR="00A62689">
        <w:rPr>
          <w:color w:val="000000"/>
          <w:sz w:val="28"/>
          <w:szCs w:val="28"/>
        </w:rPr>
        <w:t>Бушуйский</w:t>
      </w:r>
      <w:proofErr w:type="spellEnd"/>
      <w:r w:rsidR="00A62689">
        <w:rPr>
          <w:color w:val="000000"/>
          <w:sz w:val="28"/>
          <w:szCs w:val="28"/>
        </w:rPr>
        <w:t xml:space="preserve"> сельсовет.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</w:t>
      </w:r>
      <w:r>
        <w:rPr>
          <w:color w:val="000000"/>
          <w:sz w:val="28"/>
          <w:szCs w:val="28"/>
        </w:rPr>
        <w:lastRenderedPageBreak/>
        <w:t>настоящей образовательной программы в соответствующих журнала</w:t>
      </w:r>
      <w:r w:rsidR="00F87D2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proofErr w:type="spellStart"/>
      <w:r w:rsidRPr="004A1256">
        <w:rPr>
          <w:b/>
          <w:iCs/>
          <w:sz w:val="28"/>
          <w:szCs w:val="28"/>
        </w:rPr>
        <w:t>Метапредметные</w:t>
      </w:r>
      <w:proofErr w:type="spellEnd"/>
      <w:r w:rsidRPr="004A1256">
        <w:rPr>
          <w:b/>
          <w:iCs/>
          <w:sz w:val="28"/>
          <w:szCs w:val="28"/>
        </w:rPr>
        <w:t xml:space="preserve">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8E222C" w:rsidRPr="008E222C">
              <w:rPr>
                <w:sz w:val="28"/>
                <w:szCs w:val="28"/>
              </w:rPr>
              <w:t>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  <w:p w:rsidR="003232E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12.05.23</w:t>
            </w:r>
            <w:r w:rsidR="003232E6" w:rsidRPr="008E222C">
              <w:rPr>
                <w:sz w:val="28"/>
                <w:szCs w:val="28"/>
              </w:rPr>
              <w:t>г.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Pr="008E222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222C">
              <w:rPr>
                <w:sz w:val="28"/>
                <w:szCs w:val="28"/>
              </w:rPr>
              <w:t xml:space="preserve"> </w:t>
            </w:r>
            <w:r w:rsidR="00C667FE">
              <w:rPr>
                <w:sz w:val="28"/>
                <w:szCs w:val="28"/>
              </w:rPr>
              <w:t>05.10.22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21.12.22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30.01.23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30.01.23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16.02.23</w:t>
            </w:r>
            <w:r w:rsidR="00B224B6" w:rsidRPr="008E222C">
              <w:rPr>
                <w:sz w:val="28"/>
                <w:szCs w:val="28"/>
              </w:rPr>
              <w:t>г.</w:t>
            </w:r>
          </w:p>
          <w:p w:rsidR="00B224B6" w:rsidRPr="008E222C" w:rsidRDefault="00C667FE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17.02.23</w:t>
            </w:r>
            <w:r w:rsidR="00B224B6" w:rsidRPr="008E222C">
              <w:rPr>
                <w:sz w:val="28"/>
                <w:szCs w:val="28"/>
              </w:rPr>
              <w:t>г.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0BC1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1927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32E6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5580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46492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222C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356E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1962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585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24B6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67FE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2B8A-C4B8-470D-93DF-BD5FF13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11</cp:revision>
  <dcterms:created xsi:type="dcterms:W3CDTF">2019-10-21T06:42:00Z</dcterms:created>
  <dcterms:modified xsi:type="dcterms:W3CDTF">2022-10-12T14:40:00Z</dcterms:modified>
</cp:coreProperties>
</file>