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DD" w:rsidRDefault="008731DD">
      <w:pPr>
        <w:autoSpaceDE w:val="0"/>
        <w:autoSpaceDN w:val="0"/>
        <w:spacing w:after="78" w:line="220" w:lineRule="exact"/>
      </w:pPr>
    </w:p>
    <w:p w:rsidR="008731DD" w:rsidRPr="00844685" w:rsidRDefault="00844685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731DD" w:rsidRPr="00844685" w:rsidRDefault="00844685">
      <w:pPr>
        <w:autoSpaceDE w:val="0"/>
        <w:autoSpaceDN w:val="0"/>
        <w:spacing w:before="670" w:after="0" w:line="230" w:lineRule="auto"/>
        <w:ind w:left="2136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8731DD" w:rsidRPr="00844685" w:rsidRDefault="00844685">
      <w:pPr>
        <w:autoSpaceDE w:val="0"/>
        <w:autoSpaceDN w:val="0"/>
        <w:spacing w:before="670" w:after="0" w:line="230" w:lineRule="auto"/>
        <w:ind w:right="3200"/>
        <w:jc w:val="right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Пировский территориальный округ</w:t>
      </w:r>
    </w:p>
    <w:p w:rsidR="008731DD" w:rsidRPr="00844685" w:rsidRDefault="00844685">
      <w:pPr>
        <w:autoSpaceDE w:val="0"/>
        <w:autoSpaceDN w:val="0"/>
        <w:spacing w:before="670" w:after="1436" w:line="230" w:lineRule="auto"/>
        <w:ind w:right="3542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2E57275D" wp14:editId="608DE0FE">
            <wp:simplePos x="0" y="0"/>
            <wp:positionH relativeFrom="column">
              <wp:posOffset>4320540</wp:posOffset>
            </wp:positionH>
            <wp:positionV relativeFrom="paragraph">
              <wp:posOffset>1247140</wp:posOffset>
            </wp:positionV>
            <wp:extent cx="1914525" cy="1809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7609D31" wp14:editId="007B3F11">
            <wp:simplePos x="0" y="0"/>
            <wp:positionH relativeFrom="column">
              <wp:posOffset>3800657</wp:posOffset>
            </wp:positionH>
            <wp:positionV relativeFrom="paragraph">
              <wp:posOffset>1249045</wp:posOffset>
            </wp:positionV>
            <wp:extent cx="1495425" cy="124538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Ивченк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45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7F6F4F07" wp14:editId="6C37C969">
            <wp:simplePos x="0" y="0"/>
            <wp:positionH relativeFrom="column">
              <wp:posOffset>1647825</wp:posOffset>
            </wp:positionH>
            <wp:positionV relativeFrom="paragraph">
              <wp:posOffset>1508125</wp:posOffset>
            </wp:positionV>
            <wp:extent cx="1228725" cy="876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Сластихин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Кириковская средняя школа</w:t>
      </w:r>
    </w:p>
    <w:p w:rsidR="008731DD" w:rsidRPr="00844685" w:rsidRDefault="008731DD">
      <w:pPr>
        <w:rPr>
          <w:lang w:val="ru-RU"/>
        </w:rPr>
        <w:sectPr w:rsidR="008731DD" w:rsidRPr="00844685"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8731DD" w:rsidRPr="00844685" w:rsidRDefault="00844685">
      <w:pPr>
        <w:autoSpaceDE w:val="0"/>
        <w:autoSpaceDN w:val="0"/>
        <w:spacing w:after="0" w:line="245" w:lineRule="auto"/>
        <w:ind w:left="2816" w:right="432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СОГЛАСОВАНО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8731DD" w:rsidRPr="00844685" w:rsidRDefault="00844685">
      <w:pPr>
        <w:autoSpaceDE w:val="0"/>
        <w:autoSpaceDN w:val="0"/>
        <w:spacing w:before="182" w:after="0" w:line="230" w:lineRule="auto"/>
        <w:ind w:right="306"/>
        <w:jc w:val="right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</w:t>
      </w:r>
      <w:r w:rsidRPr="008446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________Сластихина Н.П.</w:t>
      </w:r>
    </w:p>
    <w:p w:rsidR="008731DD" w:rsidRPr="00844685" w:rsidRDefault="00844685">
      <w:pPr>
        <w:autoSpaceDE w:val="0"/>
        <w:autoSpaceDN w:val="0"/>
        <w:spacing w:before="182" w:after="0" w:line="245" w:lineRule="auto"/>
        <w:ind w:left="2816" w:right="1152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№1</w:t>
      </w:r>
      <w:bookmarkStart w:id="0" w:name="_GoBack"/>
      <w:bookmarkEnd w:id="0"/>
      <w:r w:rsidRPr="008446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  2022 г.</w:t>
      </w:r>
    </w:p>
    <w:p w:rsidR="008731DD" w:rsidRPr="00844685" w:rsidRDefault="008731DD">
      <w:pPr>
        <w:rPr>
          <w:lang w:val="ru-RU"/>
        </w:rPr>
        <w:sectPr w:rsidR="008731DD" w:rsidRPr="00844685">
          <w:type w:val="continuous"/>
          <w:pgSz w:w="11900" w:h="16840"/>
          <w:pgMar w:top="298" w:right="874" w:bottom="398" w:left="1440" w:header="720" w:footer="720" w:gutter="0"/>
          <w:cols w:num="2" w:space="720" w:equalWidth="0">
            <w:col w:w="6024" w:space="0"/>
            <w:col w:w="3561" w:space="0"/>
          </w:cols>
          <w:docGrid w:linePitch="360"/>
        </w:sectPr>
      </w:pPr>
    </w:p>
    <w:p w:rsidR="008731DD" w:rsidRPr="00844685" w:rsidRDefault="00844685">
      <w:pPr>
        <w:autoSpaceDE w:val="0"/>
        <w:autoSpaceDN w:val="0"/>
        <w:spacing w:after="0" w:line="245" w:lineRule="auto"/>
        <w:ind w:left="308" w:right="1728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УТВЕРЖДЕНО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8731DD" w:rsidRPr="00844685" w:rsidRDefault="00844685">
      <w:pPr>
        <w:autoSpaceDE w:val="0"/>
        <w:autoSpaceDN w:val="0"/>
        <w:spacing w:before="182" w:after="0" w:line="230" w:lineRule="auto"/>
        <w:ind w:left="308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</w:t>
      </w:r>
      <w:r w:rsidRPr="008446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_______Ивченко О.В.</w:t>
      </w:r>
    </w:p>
    <w:p w:rsidR="008731DD" w:rsidRPr="00844685" w:rsidRDefault="00844685">
      <w:pPr>
        <w:autoSpaceDE w:val="0"/>
        <w:autoSpaceDN w:val="0"/>
        <w:spacing w:before="182" w:after="1038" w:line="245" w:lineRule="auto"/>
        <w:ind w:left="308" w:right="1296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Приказ №250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августа 2022 г.</w:t>
      </w:r>
    </w:p>
    <w:p w:rsidR="008731DD" w:rsidRPr="00844685" w:rsidRDefault="008731DD">
      <w:pPr>
        <w:rPr>
          <w:lang w:val="ru-RU"/>
        </w:rPr>
        <w:sectPr w:rsidR="008731DD" w:rsidRPr="00844685">
          <w:type w:val="nextColumn"/>
          <w:pgSz w:w="11900" w:h="16840"/>
          <w:pgMar w:top="298" w:right="874" w:bottom="398" w:left="1440" w:header="720" w:footer="720" w:gutter="0"/>
          <w:cols w:num="2" w:space="720" w:equalWidth="0">
            <w:col w:w="6024" w:space="0"/>
            <w:col w:w="3561" w:space="0"/>
          </w:cols>
          <w:docGrid w:linePitch="360"/>
        </w:sectPr>
      </w:pPr>
    </w:p>
    <w:p w:rsidR="008731DD" w:rsidRPr="00844685" w:rsidRDefault="00844685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5350438)</w:t>
      </w:r>
    </w:p>
    <w:p w:rsidR="008731DD" w:rsidRPr="00844685" w:rsidRDefault="00844685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8731DD" w:rsidRPr="00844685" w:rsidRDefault="00844685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8731DD" w:rsidRPr="00844685" w:rsidRDefault="00844685">
      <w:pPr>
        <w:autoSpaceDE w:val="0"/>
        <w:autoSpaceDN w:val="0"/>
        <w:spacing w:before="2112" w:after="0" w:line="262" w:lineRule="auto"/>
        <w:ind w:left="8756" w:hanging="3516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Сластихина Елена Петровна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учитель</w:t>
      </w:r>
    </w:p>
    <w:p w:rsidR="008731DD" w:rsidRPr="00844685" w:rsidRDefault="00844685">
      <w:pPr>
        <w:autoSpaceDE w:val="0"/>
        <w:autoSpaceDN w:val="0"/>
        <w:spacing w:before="2830" w:after="0" w:line="230" w:lineRule="auto"/>
        <w:ind w:right="4268"/>
        <w:jc w:val="right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кириково 2022</w:t>
      </w:r>
    </w:p>
    <w:p w:rsidR="008731DD" w:rsidRPr="00844685" w:rsidRDefault="008731DD">
      <w:pPr>
        <w:rPr>
          <w:lang w:val="ru-RU"/>
        </w:rPr>
        <w:sectPr w:rsidR="008731DD" w:rsidRPr="00844685">
          <w:type w:val="continuous"/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8731DD" w:rsidRPr="00844685" w:rsidRDefault="008731DD">
      <w:pPr>
        <w:rPr>
          <w:lang w:val="ru-RU"/>
        </w:rPr>
        <w:sectPr w:rsidR="008731DD" w:rsidRPr="00844685">
          <w:pgSz w:w="11900" w:h="16840"/>
          <w:pgMar w:top="1440" w:right="1440" w:bottom="1440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8731DD" w:rsidRPr="00844685" w:rsidRDefault="008731DD">
      <w:pPr>
        <w:autoSpaceDE w:val="0"/>
        <w:autoSpaceDN w:val="0"/>
        <w:spacing w:after="78" w:line="220" w:lineRule="exact"/>
        <w:rPr>
          <w:lang w:val="ru-RU"/>
        </w:rPr>
      </w:pPr>
    </w:p>
    <w:p w:rsidR="008731DD" w:rsidRPr="00844685" w:rsidRDefault="00844685">
      <w:pPr>
        <w:autoSpaceDE w:val="0"/>
        <w:autoSpaceDN w:val="0"/>
        <w:spacing w:after="0" w:line="230" w:lineRule="auto"/>
        <w:rPr>
          <w:lang w:val="ru-RU"/>
        </w:rPr>
      </w:pP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731DD" w:rsidRPr="00844685" w:rsidRDefault="00844685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8731DD" w:rsidRPr="00844685" w:rsidRDefault="00844685">
      <w:pPr>
        <w:autoSpaceDE w:val="0"/>
        <w:autoSpaceDN w:val="0"/>
        <w:spacing w:before="262" w:after="0" w:line="230" w:lineRule="auto"/>
        <w:rPr>
          <w:lang w:val="ru-RU"/>
        </w:rPr>
      </w:pP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</w:t>
      </w: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ПРЕДМЕТА «МУЗЫКА»</w:t>
      </w:r>
    </w:p>
    <w:p w:rsidR="008731DD" w:rsidRPr="00844685" w:rsidRDefault="00844685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ития внутреннего мира человека,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8731DD" w:rsidRPr="00844685" w:rsidRDefault="00844685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народов и культур.</w:t>
      </w:r>
    </w:p>
    <w:p w:rsidR="008731DD" w:rsidRPr="00844685" w:rsidRDefault="0084468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щего в свёрнутом виде всю систему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8731DD" w:rsidRPr="00844685" w:rsidRDefault="00844685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Музыка — временнóе искусство. В связи с этим важнейшим вкладом в развитие комплекса психических качес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обогощать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8731DD" w:rsidRPr="00844685" w:rsidRDefault="0084468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Музыка обеспечивает развити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интеллекта, способствует самореализации и самопринятию личности. Таким образом музыкальное обу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8731DD" w:rsidRPr="00844685" w:rsidRDefault="0084468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8731DD" w:rsidRPr="00844685" w:rsidRDefault="00844685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музыки современные подходы к формированию личностных, м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8731DD" w:rsidRPr="00844685" w:rsidRDefault="0084468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определить и структурировать планируемые результаты обучения и содержание учебного предмета «Музыка» 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по годам обучения в соответствии с ФГОС ООО (утв. приказом</w:t>
      </w:r>
    </w:p>
    <w:p w:rsidR="008731DD" w:rsidRPr="00844685" w:rsidRDefault="008731DD">
      <w:pPr>
        <w:rPr>
          <w:lang w:val="ru-RU"/>
        </w:rPr>
        <w:sectPr w:rsidR="008731DD" w:rsidRPr="00844685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31DD" w:rsidRPr="00844685" w:rsidRDefault="008731DD">
      <w:pPr>
        <w:autoSpaceDE w:val="0"/>
        <w:autoSpaceDN w:val="0"/>
        <w:spacing w:after="78" w:line="220" w:lineRule="exact"/>
        <w:rPr>
          <w:lang w:val="ru-RU"/>
        </w:rPr>
      </w:pPr>
    </w:p>
    <w:p w:rsidR="008731DD" w:rsidRPr="00844685" w:rsidRDefault="00844685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8731DD" w:rsidRPr="00844685" w:rsidRDefault="00844685">
      <w:pPr>
        <w:autoSpaceDE w:val="0"/>
        <w:autoSpaceDN w:val="0"/>
        <w:spacing w:before="190" w:after="0"/>
        <w:ind w:left="420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8731DD" w:rsidRPr="00844685" w:rsidRDefault="00844685">
      <w:pPr>
        <w:autoSpaceDE w:val="0"/>
        <w:autoSpaceDN w:val="0"/>
        <w:spacing w:before="324" w:after="0" w:line="230" w:lineRule="auto"/>
        <w:rPr>
          <w:lang w:val="ru-RU"/>
        </w:rPr>
      </w:pP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8731DD" w:rsidRPr="00844685" w:rsidRDefault="00844685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самоценности творческого развити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я человека, уникального вклада искусства в образование и воспитание делает неприменимыми критерии утилитарности.</w:t>
      </w:r>
    </w:p>
    <w:p w:rsidR="008731DD" w:rsidRPr="00844685" w:rsidRDefault="0084468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развитие целостного миропонимания в единстве эмоциональной и познавательной сферы;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у людьми разных эпох и народов, эффективного способа автокоммуникации;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школе являются: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8731DD" w:rsidRPr="00844685" w:rsidRDefault="0084468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2.   Осознание социальной функции музыки. Стремление понять закономерности развития 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8731DD" w:rsidRPr="00844685" w:rsidRDefault="0084468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3.   Формирование ценностных личных предпочтений в сфере музыкального искусства. Воспитание уважительного отношения 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к системе культурных ценностей других людей. Приверженность парадигме сохранения и развития культурного многообразия.</w:t>
      </w:r>
    </w:p>
    <w:p w:rsidR="008731DD" w:rsidRPr="00844685" w:rsidRDefault="0084468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ого языка, характерных для различных музыкальных стилей.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ятия музыки;</w:t>
      </w:r>
    </w:p>
    <w:p w:rsidR="008731DD" w:rsidRPr="00844685" w:rsidRDefault="008731DD">
      <w:pPr>
        <w:rPr>
          <w:lang w:val="ru-RU"/>
        </w:rPr>
        <w:sectPr w:rsidR="008731DD" w:rsidRPr="00844685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8731DD" w:rsidRPr="00844685" w:rsidRDefault="008731DD">
      <w:pPr>
        <w:autoSpaceDE w:val="0"/>
        <w:autoSpaceDN w:val="0"/>
        <w:spacing w:after="66" w:line="220" w:lineRule="exact"/>
        <w:rPr>
          <w:lang w:val="ru-RU"/>
        </w:rPr>
      </w:pPr>
    </w:p>
    <w:p w:rsidR="008731DD" w:rsidRPr="00844685" w:rsidRDefault="00844685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б) исполнение (пение в различных манерах, составах, стилях; игра на доступных музыкальных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инструментах, опыт исполнительской деятельности на электронных и виртуальных музыкальных инструментах);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в);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териале музыкального искусства.</w:t>
      </w:r>
    </w:p>
    <w:p w:rsidR="008731DD" w:rsidRPr="00844685" w:rsidRDefault="00844685">
      <w:pPr>
        <w:autoSpaceDE w:val="0"/>
        <w:autoSpaceDN w:val="0"/>
        <w:spacing w:before="70" w:after="0"/>
        <w:ind w:firstLine="180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ории развития музыкального искусства и современной музыкальной культуре.</w:t>
      </w:r>
    </w:p>
    <w:p w:rsidR="008731DD" w:rsidRPr="00844685" w:rsidRDefault="0084468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и методов освоения содержания.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ельной области «Искусство» на протяжении всего курса школьного обучения: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модуль №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 5 «Русская классическая музыка»;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о искусства».</w:t>
      </w:r>
    </w:p>
    <w:p w:rsidR="008731DD" w:rsidRPr="00844685" w:rsidRDefault="00844685">
      <w:pPr>
        <w:autoSpaceDE w:val="0"/>
        <w:autoSpaceDN w:val="0"/>
        <w:spacing w:before="264" w:after="0" w:line="230" w:lineRule="auto"/>
        <w:rPr>
          <w:lang w:val="ru-RU"/>
        </w:rPr>
      </w:pP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8731DD" w:rsidRPr="00844685" w:rsidRDefault="00844685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изучения и преподаётся в основной школе с 5 по 8 класс включительно.</w:t>
      </w:r>
    </w:p>
    <w:p w:rsidR="008731DD" w:rsidRPr="00844685" w:rsidRDefault="0084468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оставляет 34 часа (не менее 1 часа в неделю).</w:t>
      </w:r>
    </w:p>
    <w:p w:rsidR="008731DD" w:rsidRPr="00844685" w:rsidRDefault="008731DD">
      <w:pPr>
        <w:rPr>
          <w:lang w:val="ru-RU"/>
        </w:rPr>
        <w:sectPr w:rsidR="008731DD" w:rsidRPr="00844685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8731DD" w:rsidRPr="00844685" w:rsidRDefault="008731DD">
      <w:pPr>
        <w:autoSpaceDE w:val="0"/>
        <w:autoSpaceDN w:val="0"/>
        <w:spacing w:after="78" w:line="220" w:lineRule="exact"/>
        <w:rPr>
          <w:lang w:val="ru-RU"/>
        </w:rPr>
      </w:pPr>
    </w:p>
    <w:p w:rsidR="008731DD" w:rsidRPr="00844685" w:rsidRDefault="00844685">
      <w:pPr>
        <w:autoSpaceDE w:val="0"/>
        <w:autoSpaceDN w:val="0"/>
        <w:spacing w:after="0" w:line="230" w:lineRule="auto"/>
        <w:rPr>
          <w:lang w:val="ru-RU"/>
        </w:rPr>
      </w:pP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грового фольклора (игры, пляски, хороводы и др.).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844685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«ЕВРОПЕЙСКАЯ КЛАССИЧЕСКАЯ МУЗЫКА»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i/>
          <w:color w:val="000000"/>
          <w:sz w:val="24"/>
          <w:lang w:val="ru-RU"/>
        </w:rPr>
        <w:t>Национальные истоки классической музы</w:t>
      </w:r>
      <w:r w:rsidRPr="008446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ки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8731DD" w:rsidRPr="00844685" w:rsidRDefault="00844685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8446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на примере творчества В. А. Моцарта, Н. Паганини, Ф. Листа и др.).</w:t>
      </w:r>
    </w:p>
    <w:p w:rsidR="008731DD" w:rsidRPr="00844685" w:rsidRDefault="00844685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8731DD" w:rsidRPr="00844685" w:rsidRDefault="00844685">
      <w:pPr>
        <w:autoSpaceDE w:val="0"/>
        <w:autoSpaceDN w:val="0"/>
        <w:spacing w:before="70" w:after="0" w:line="230" w:lineRule="auto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СВЯЗЬ </w:t>
      </w: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>МУЗЫКИ С ДРУГИМИ ВИДАМИ ИСКУССТВА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Колокола. Колокольные звоны (благовест, трезвон и др.). Звонарские приговорки. Колокольность в музыке русских композиторов. Единство слова и музыки в вокальных жанрах (песня, романс, кантата, ноктюр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композиторов-классиковВ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ыразительные средства музыкального и изобразительного искусства. Аналогии: ритм, композиция, линия — мелодия, пятно — созвучие, колорит — тембр, светлотность — динамика и т. д.</w:t>
      </w:r>
    </w:p>
    <w:p w:rsidR="008731DD" w:rsidRPr="00844685" w:rsidRDefault="00844685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Программная музыка. Импрессионизм (на примере творчества французских клавесинис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тов, К. Дебюсси, А.К. Лядова и др.).</w:t>
      </w:r>
    </w:p>
    <w:p w:rsidR="008731DD" w:rsidRPr="00844685" w:rsidRDefault="008731DD">
      <w:pPr>
        <w:rPr>
          <w:lang w:val="ru-RU"/>
        </w:rPr>
        <w:sectPr w:rsidR="008731DD" w:rsidRPr="0084468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31DD" w:rsidRPr="00844685" w:rsidRDefault="008731DD">
      <w:pPr>
        <w:autoSpaceDE w:val="0"/>
        <w:autoSpaceDN w:val="0"/>
        <w:spacing w:after="78" w:line="220" w:lineRule="exact"/>
        <w:rPr>
          <w:lang w:val="ru-RU"/>
        </w:rPr>
      </w:pPr>
    </w:p>
    <w:p w:rsidR="008731DD" w:rsidRPr="00844685" w:rsidRDefault="00844685">
      <w:pPr>
        <w:autoSpaceDE w:val="0"/>
        <w:autoSpaceDN w:val="0"/>
        <w:spacing w:after="0" w:line="230" w:lineRule="auto"/>
        <w:rPr>
          <w:lang w:val="ru-RU"/>
        </w:rPr>
      </w:pP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результатов: личностных, метапредметных и предметных.</w:t>
      </w:r>
    </w:p>
    <w:p w:rsidR="008731DD" w:rsidRPr="00844685" w:rsidRDefault="00844685">
      <w:pPr>
        <w:autoSpaceDE w:val="0"/>
        <w:autoSpaceDN w:val="0"/>
        <w:spacing w:before="262" w:after="0" w:line="230" w:lineRule="auto"/>
        <w:rPr>
          <w:lang w:val="ru-RU"/>
        </w:rPr>
      </w:pP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вос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радиций и народного творчества; стремление к самовыражению в разных видах искусства.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8731DD" w:rsidRPr="00844685" w:rsidRDefault="008731DD">
      <w:pPr>
        <w:rPr>
          <w:lang w:val="ru-RU"/>
        </w:rPr>
        <w:sectPr w:rsidR="008731DD" w:rsidRPr="00844685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31DD" w:rsidRPr="00844685" w:rsidRDefault="008731DD">
      <w:pPr>
        <w:autoSpaceDE w:val="0"/>
        <w:autoSpaceDN w:val="0"/>
        <w:spacing w:after="72" w:line="220" w:lineRule="exact"/>
        <w:rPr>
          <w:lang w:val="ru-RU"/>
        </w:rPr>
      </w:pPr>
    </w:p>
    <w:p w:rsidR="008731DD" w:rsidRPr="00844685" w:rsidRDefault="00844685">
      <w:pPr>
        <w:autoSpaceDE w:val="0"/>
        <w:autoSpaceDN w:val="0"/>
        <w:spacing w:after="0" w:line="230" w:lineRule="auto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</w:t>
      </w:r>
      <w:r w:rsidRPr="008446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го воспитания, формирования культуры здоровья и эмоционального благополучия: </w:t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искусства; соблюдение правил личной безопасности и гигиены, в том числе в процессе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интонационные средства для выражения своего состояния, в том числе в процессе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освоение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обучающимися социального опыта, основных социальных ролей, норм и правил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вия с людьми из другой культурной среды;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музыкального и других видов искусств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а;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:rsidR="008731DD" w:rsidRPr="00844685" w:rsidRDefault="00844685">
      <w:pPr>
        <w:autoSpaceDE w:val="0"/>
        <w:autoSpaceDN w:val="0"/>
        <w:spacing w:before="264" w:after="0" w:line="230" w:lineRule="auto"/>
        <w:rPr>
          <w:lang w:val="ru-RU"/>
        </w:rPr>
      </w:pP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тонаций, мелодий и ритмов, других элементов музыкального языка;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о образа конкретного произведения, жанра, стиля; </w:t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:rsidR="008731DD" w:rsidRPr="00844685" w:rsidRDefault="008731DD">
      <w:pPr>
        <w:rPr>
          <w:lang w:val="ru-RU"/>
        </w:rPr>
        <w:sectPr w:rsidR="008731DD" w:rsidRPr="00844685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31DD" w:rsidRPr="00844685" w:rsidRDefault="008731DD">
      <w:pPr>
        <w:autoSpaceDE w:val="0"/>
        <w:autoSpaceDN w:val="0"/>
        <w:spacing w:after="96" w:line="220" w:lineRule="exact"/>
        <w:rPr>
          <w:lang w:val="ru-RU"/>
        </w:rPr>
      </w:pPr>
    </w:p>
    <w:p w:rsidR="008731DD" w:rsidRPr="00844685" w:rsidRDefault="00844685">
      <w:pPr>
        <w:autoSpaceDE w:val="0"/>
        <w:autoSpaceDN w:val="0"/>
        <w:spacing w:after="0" w:line="230" w:lineRule="auto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использовать вопросы как исс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ледовательский инструмент познания;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составлять алгоритм действий и использовать его для решения учеб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ных, в том числе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ктов между собой;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информации с учётом предложен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ной учебной задачи и заданных критериев;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 и систематизировать информацию, представленную в аудио- и видеоформатах, текстах, таблицах, схемах;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оц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енивать надёжность информации по критериям, предложенным учителем или сформулированным самостоятельно;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самостоятельн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8731DD" w:rsidRPr="00844685" w:rsidRDefault="0084468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познавательных действий обеспечивает сформированность когнитивных н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авыков обучающихся, в том числе развитие специфического типа интеллектуальной деятельности — музыкального мышления.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воспринимать музыку как искусство интонируемого смыс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ние, чувства, личное отношение к исполняемому произведению;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эффективно использовать интонационно-выразительны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е возможности в ситуации публичного выступления;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8731DD" w:rsidRPr="00844685" w:rsidRDefault="00844685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8446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вос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принимать и формулировать суждения, выражать эмоции в соответствии с условиями и целями</w:t>
      </w:r>
    </w:p>
    <w:p w:rsidR="008731DD" w:rsidRPr="00844685" w:rsidRDefault="008731DD">
      <w:pPr>
        <w:rPr>
          <w:lang w:val="ru-RU"/>
        </w:rPr>
        <w:sectPr w:rsidR="008731DD" w:rsidRPr="00844685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8731DD" w:rsidRPr="00844685" w:rsidRDefault="008731DD">
      <w:pPr>
        <w:autoSpaceDE w:val="0"/>
        <w:autoSpaceDN w:val="0"/>
        <w:spacing w:after="66" w:line="220" w:lineRule="exact"/>
        <w:rPr>
          <w:lang w:val="ru-RU"/>
        </w:rPr>
      </w:pPr>
    </w:p>
    <w:p w:rsidR="008731DD" w:rsidRPr="00844685" w:rsidRDefault="0084468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вести диалог,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 дискуссию, задавать вопросы по существу обсуждаемой темы, поддерживать благожелательный тон диалога;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понимать и ис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оценивать качество своего вклада в общий продукт по кри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териям, самостоятельно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й.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в учебных и жизненных ситуациях;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делать выб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ор и брать за него ответственность на себя.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предвидеть трудности, которые могут возникнуть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решении учебной задачи, и адаптировать решение к меняющимся обстоятельствам;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использовать м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узыку для улучшения самочувствия, сознательного управления своим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8731DD" w:rsidRPr="00844685" w:rsidRDefault="008446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4685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8731DD" w:rsidRPr="00844685" w:rsidRDefault="008731DD">
      <w:pPr>
        <w:rPr>
          <w:lang w:val="ru-RU"/>
        </w:rPr>
        <w:sectPr w:rsidR="008731DD" w:rsidRPr="00844685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8731DD" w:rsidRPr="00844685" w:rsidRDefault="008731DD">
      <w:pPr>
        <w:autoSpaceDE w:val="0"/>
        <w:autoSpaceDN w:val="0"/>
        <w:spacing w:after="78" w:line="220" w:lineRule="exact"/>
        <w:rPr>
          <w:lang w:val="ru-RU"/>
        </w:rPr>
      </w:pPr>
    </w:p>
    <w:p w:rsidR="008731DD" w:rsidRPr="00844685" w:rsidRDefault="00844685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раз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коммуни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кативно-интонационную ситуацию; регулировать способ выражения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и чужое право на ошибку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 обнаружении ошибки фокусироваться не на ней самой, а на способе улучшения результатов деятельности;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8731DD" w:rsidRPr="00844685" w:rsidRDefault="00844685">
      <w:pPr>
        <w:autoSpaceDE w:val="0"/>
        <w:autoSpaceDN w:val="0"/>
        <w:spacing w:before="190" w:after="0"/>
        <w:ind w:firstLine="180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8731DD" w:rsidRPr="00844685" w:rsidRDefault="00844685">
      <w:pPr>
        <w:autoSpaceDE w:val="0"/>
        <w:autoSpaceDN w:val="0"/>
        <w:spacing w:before="262" w:after="0" w:line="230" w:lineRule="auto"/>
        <w:rPr>
          <w:lang w:val="ru-RU"/>
        </w:rPr>
      </w:pP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</w:t>
      </w: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>ЫЕ РЕЗУЛЬТАТЫ</w:t>
      </w:r>
    </w:p>
    <w:p w:rsidR="008731DD" w:rsidRPr="00844685" w:rsidRDefault="00844685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общении с музыкальным искусством во всех доступных формах, органичном включении музыки в актуальный контекст своей жизни.</w:t>
      </w:r>
    </w:p>
    <w:p w:rsidR="008731DD" w:rsidRPr="00844685" w:rsidRDefault="008446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цивилиза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ционное явление; знают достижения отечественных мастеров музыкальной культуры, испытывают гордость за них;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да, узнают на слух родные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рованы по учебным модулям и должны отражать сформированность умений.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ктивов своего края;</w:t>
      </w:r>
    </w:p>
    <w:p w:rsidR="008731DD" w:rsidRPr="00844685" w:rsidRDefault="008731DD">
      <w:pPr>
        <w:rPr>
          <w:lang w:val="ru-RU"/>
        </w:rPr>
        <w:sectPr w:rsidR="008731DD" w:rsidRPr="00844685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31DD" w:rsidRPr="00844685" w:rsidRDefault="008731DD">
      <w:pPr>
        <w:autoSpaceDE w:val="0"/>
        <w:autoSpaceDN w:val="0"/>
        <w:spacing w:after="78" w:line="220" w:lineRule="exact"/>
        <w:rPr>
          <w:lang w:val="ru-RU"/>
        </w:rPr>
      </w:pPr>
    </w:p>
    <w:p w:rsidR="008731DD" w:rsidRPr="00844685" w:rsidRDefault="00844685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различат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ь на слух произведения европейских композиторов-классиков, называть автора,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ис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полнять (в том числе фрагментарно) сочинения композиторов-классиков;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ее двух композиторов-классиков, приводить примеры наиболее известных сочинений.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творчество не 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менее двух отечественных композиторов-классиков, приводить примеры наиболее известных сочинений.</w:t>
      </w:r>
    </w:p>
    <w:p w:rsidR="008731DD" w:rsidRPr="00844685" w:rsidRDefault="0084468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различать и анализирова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ть средства выразительности разных видов искусств;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произведения другого вида искусства (сочинение, рисунок по мотивам музыкального произведения, озвучивание картин, кино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фрагментов и т. п.) или подбирать ассоциативные пары произведений из разных видов искусств, объясняя логику выбора; </w:t>
      </w:r>
      <w:r w:rsidRPr="00844685">
        <w:rPr>
          <w:lang w:val="ru-RU"/>
        </w:rPr>
        <w:br/>
      </w:r>
      <w:r w:rsidRPr="00844685">
        <w:rPr>
          <w:lang w:val="ru-RU"/>
        </w:rPr>
        <w:tab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8731DD" w:rsidRPr="00844685" w:rsidRDefault="008731DD">
      <w:pPr>
        <w:rPr>
          <w:lang w:val="ru-RU"/>
        </w:rPr>
        <w:sectPr w:rsidR="008731DD" w:rsidRPr="00844685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8731DD" w:rsidRPr="00844685" w:rsidRDefault="008731DD">
      <w:pPr>
        <w:autoSpaceDE w:val="0"/>
        <w:autoSpaceDN w:val="0"/>
        <w:spacing w:after="64" w:line="220" w:lineRule="exact"/>
        <w:rPr>
          <w:lang w:val="ru-RU"/>
        </w:rPr>
      </w:pPr>
    </w:p>
    <w:p w:rsidR="008731DD" w:rsidRDefault="0084468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370"/>
        <w:gridCol w:w="1320"/>
        <w:gridCol w:w="1260"/>
        <w:gridCol w:w="866"/>
        <w:gridCol w:w="1692"/>
        <w:gridCol w:w="1116"/>
        <w:gridCol w:w="3424"/>
      </w:tblGrid>
      <w:tr w:rsidR="008731D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47" w:lineRule="auto"/>
              <w:ind w:left="72" w:right="154"/>
              <w:jc w:val="both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731DD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DD" w:rsidRDefault="008731D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731DD" w:rsidRDefault="008731DD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DD" w:rsidRDefault="008731D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DD" w:rsidRDefault="008731D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731DD" w:rsidRDefault="008731DD"/>
        </w:tc>
        <w:tc>
          <w:tcPr>
            <w:tcW w:w="1294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731DD" w:rsidRDefault="008731DD"/>
        </w:tc>
      </w:tr>
      <w:tr w:rsidR="008731DD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моего края</w:t>
            </w:r>
          </w:p>
        </w:tc>
      </w:tr>
      <w:tr w:rsidR="008731DD" w:rsidRPr="00844685">
        <w:trPr>
          <w:trHeight w:hRule="exact" w:val="47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80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Рус.нар. песня "Я на горку шла",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"Выйду 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улицу"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П.Чайков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ский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"Святки"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(декабрь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80" w:after="0" w:line="252" w:lineRule="auto"/>
              <w:ind w:left="72" w:right="288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Рус.нар.песня "Я на горку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шла",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"Выйду я на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улицу"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Пластическое интонирова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ние,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характерные движения под музыку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01.09.2022 22.09.2022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звучанием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фольклорных образцов в аудио- 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видеозаписи.</w:t>
            </w:r>
          </w:p>
          <w:p w:rsidR="008731DD" w:rsidRPr="00844685" w:rsidRDefault="00844685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слух: ; принадлежности к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народной или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композиторской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музыке; 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исполнительского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(вокального,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инструментального,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смешанного); 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жанра, основного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настроения, характера музыки.;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народных 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песен, танцев,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инструментальных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наигрышей,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фольклорных игр;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80" w:after="0" w:line="250" w:lineRule="auto"/>
              <w:ind w:left="74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 w:rsidRPr="0084468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/255247</w:t>
            </w:r>
          </w:p>
        </w:tc>
      </w:tr>
      <w:tr w:rsidR="008731DD" w:rsidRPr="00844685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Календарный 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Рождество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(Рорждественские 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песни, Колядки), Новый год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Масленница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"Блины", Пасха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"Христос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воскрес»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Рождество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(Рождественские песни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,Колядки),Новый год Масленница "Блины", Пасха "Христос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воскресе"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А.Ермолов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"Новый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Характерные танцевальные движения,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пластическое интониров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ние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29.09.2022 20.10.2022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символикой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календарных обрядов, поиск информации о соответствующих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фольклорных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традициях.;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народных песен, танцев.;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Реконструкция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фольклорного обряда или его фрагмента.</w:t>
            </w:r>
          </w:p>
          <w:p w:rsidR="008731DD" w:rsidRPr="00844685" w:rsidRDefault="00844685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Участие в народном гулянии, празднике на улицах своего города, посёлка;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 w:rsidRPr="0084468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/255247</w:t>
            </w:r>
          </w:p>
        </w:tc>
      </w:tr>
      <w:tr w:rsidR="008731DD">
        <w:trPr>
          <w:trHeight w:hRule="exact" w:val="32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731DD"/>
        </w:tc>
      </w:tr>
    </w:tbl>
    <w:p w:rsidR="008731DD" w:rsidRDefault="008731DD">
      <w:pPr>
        <w:autoSpaceDE w:val="0"/>
        <w:autoSpaceDN w:val="0"/>
        <w:spacing w:after="0" w:line="14" w:lineRule="exact"/>
      </w:pPr>
    </w:p>
    <w:p w:rsidR="008731DD" w:rsidRDefault="008731DD">
      <w:pPr>
        <w:sectPr w:rsidR="008731DD">
          <w:pgSz w:w="16840" w:h="11900"/>
          <w:pgMar w:top="282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731DD" w:rsidRDefault="008731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370"/>
        <w:gridCol w:w="1320"/>
        <w:gridCol w:w="1260"/>
        <w:gridCol w:w="866"/>
        <w:gridCol w:w="1692"/>
        <w:gridCol w:w="1116"/>
        <w:gridCol w:w="3424"/>
      </w:tblGrid>
      <w:tr w:rsidR="008731DD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Русская классическая музыка</w:t>
            </w:r>
          </w:p>
        </w:tc>
      </w:tr>
      <w:tr w:rsidR="008731DD" w:rsidRPr="00844685">
        <w:trPr>
          <w:trHeight w:hRule="exact" w:val="51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М.Глинка хор из оперы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"Иван Сусанин" -"Славься" 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"Жаворонок".</w:t>
            </w:r>
          </w:p>
          <w:p w:rsidR="008731DD" w:rsidRPr="00844685" w:rsidRDefault="00844685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П.Чайковский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Концерт №1 для ф-но с оркестром Н.Римский-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Корсаков -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Леля из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оперы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"Снегурочка"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А.Макоев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"Ноктюрн"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Дубравин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"Родная земля", О.Хромушин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"Сколько нас" Х.Плиев "Край родной"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ческое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интонирова ние,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Ритмические рисунки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27.10.2022 24.11.20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опыта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слушания,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проживания, анализа музыки русских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полученного в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начальных классах.</w:t>
            </w:r>
          </w:p>
          <w:p w:rsidR="008731DD" w:rsidRPr="00844685" w:rsidRDefault="00844685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мелодичности,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широты дыхания,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интонационной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близости русскому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фольклору.;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не менее 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одного вокального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сочинённого русским композитором-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классиком.;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знание музыки, названий и авторов изученных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 w:rsidRPr="0084468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/255247/</w:t>
            </w:r>
          </w:p>
        </w:tc>
      </w:tr>
      <w:tr w:rsidR="008731DD" w:rsidRPr="00844685">
        <w:trPr>
          <w:trHeight w:hRule="exact" w:val="30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исполнительская школа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С.Рахманинов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"Сирень"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исполнении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Н.Нежда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новой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Л.Малашкин -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романсы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("Я встретил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вас"...)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исп.И.Козлов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ский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Рус.нар.песня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"Вечерний звон", 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исп.И.Козлов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Е.Зарицкая "Быть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мужчиной". Я.Френкель "Погоня"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интонирова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ние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01.12.2022 15.12.2022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одних и тех же произведений в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исполнении разных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музыкантов, оценка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интерпретации.;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Исследовательские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проекты,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посвящённые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биографиям известных отечественных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исполнителей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классической музыки;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 w:rsidRPr="0084468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/255247/</w:t>
            </w:r>
          </w:p>
        </w:tc>
      </w:tr>
      <w:tr w:rsidR="008731DD">
        <w:trPr>
          <w:trHeight w:hRule="exact" w:val="350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731DD"/>
        </w:tc>
      </w:tr>
      <w:tr w:rsidR="008731DD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</w:tr>
    </w:tbl>
    <w:p w:rsidR="008731DD" w:rsidRDefault="008731DD">
      <w:pPr>
        <w:autoSpaceDE w:val="0"/>
        <w:autoSpaceDN w:val="0"/>
        <w:spacing w:after="0" w:line="14" w:lineRule="exact"/>
      </w:pPr>
    </w:p>
    <w:p w:rsidR="008731DD" w:rsidRDefault="008731DD">
      <w:pPr>
        <w:sectPr w:rsidR="008731DD">
          <w:pgSz w:w="16840" w:h="11900"/>
          <w:pgMar w:top="284" w:right="640" w:bottom="10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731DD" w:rsidRDefault="008731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370"/>
        <w:gridCol w:w="1320"/>
        <w:gridCol w:w="1260"/>
        <w:gridCol w:w="866"/>
        <w:gridCol w:w="1692"/>
        <w:gridCol w:w="1116"/>
        <w:gridCol w:w="3424"/>
      </w:tblGrid>
      <w:tr w:rsidR="008731DD" w:rsidRPr="00844685">
        <w:trPr>
          <w:trHeight w:hRule="exact" w:val="76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Бетховен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Симфония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№5,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 Элизе"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"Маленькая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ночная серенада", "Турецкий марш" Гайдн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"Прощальная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симфония"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Ф.Шопен - танцы Э.Григ - Соната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для ф- 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Колыбельная"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Окуджава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Песенка о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Моцарте"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Бетховен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"Сурок", "ПЕсня Клерхен", "Край родной" Гайдн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"Пришла весна" Ф.Шопен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"Желание".</w:t>
            </w:r>
          </w:p>
          <w:p w:rsidR="008731DD" w:rsidRDefault="00844685">
            <w:pPr>
              <w:autoSpaceDE w:val="0"/>
              <w:autoSpaceDN w:val="0"/>
              <w:spacing w:before="1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Э.Григ "Заход солнца"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Пластическое интони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рование,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Ритмические рисунки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22.12.2022 02.02.2023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музыки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жанров,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типичных для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рассматриваемых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национальных стилей, творчества изучаемых композиторов.;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не менее одного вокального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сочинённого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композитором-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классиком (из числа изучаемых в данном разделе).;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знание музыки, названий 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авторов изученных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Исследовательские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проекты о творчес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тве европейских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композиторов-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классиков,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представителей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национальных школ.; Просмотр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документальных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фильмов о творчестве выдающих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европейских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последующим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обсуждением в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классе.;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 w:rsidRPr="0084468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/255247/</w:t>
            </w:r>
          </w:p>
        </w:tc>
      </w:tr>
    </w:tbl>
    <w:p w:rsidR="008731DD" w:rsidRPr="00844685" w:rsidRDefault="008731DD">
      <w:pPr>
        <w:autoSpaceDE w:val="0"/>
        <w:autoSpaceDN w:val="0"/>
        <w:spacing w:after="0" w:line="14" w:lineRule="exact"/>
        <w:rPr>
          <w:lang w:val="ru-RU"/>
        </w:rPr>
      </w:pPr>
    </w:p>
    <w:p w:rsidR="008731DD" w:rsidRPr="00844685" w:rsidRDefault="008731DD">
      <w:pPr>
        <w:rPr>
          <w:lang w:val="ru-RU"/>
        </w:rPr>
        <w:sectPr w:rsidR="008731DD" w:rsidRPr="0084468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731DD" w:rsidRPr="00844685" w:rsidRDefault="008731D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370"/>
        <w:gridCol w:w="1320"/>
        <w:gridCol w:w="1260"/>
        <w:gridCol w:w="866"/>
        <w:gridCol w:w="1692"/>
        <w:gridCol w:w="1116"/>
        <w:gridCol w:w="3424"/>
      </w:tblGrid>
      <w:tr w:rsidR="008731DD" w:rsidRPr="00844685">
        <w:trPr>
          <w:trHeight w:hRule="exact" w:val="43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П.Чайковский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"Симфония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№6" (В.Гергиев) С.Рахманинов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Концерт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№2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(Ю.Светланов)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А.Макоев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"Фантазияшутка" для ф- но с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оркестром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(Т.Сохиев)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Ф.Шаляпин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"Дубинушка",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"Вдоль по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Питерской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Е.Образцова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партии из оперы "Кармен"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Колыбельная"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Окуджава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Песенка о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Моцарте"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Бетховен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"Сурок", "ПЕсня Клерхен", "Край родной" Гайдн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"Пришла весна" Ф.Шопен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"Желание".</w:t>
            </w:r>
          </w:p>
          <w:p w:rsidR="008731DD" w:rsidRDefault="00844685">
            <w:pPr>
              <w:autoSpaceDE w:val="0"/>
              <w:autoSpaceDN w:val="0"/>
              <w:spacing w:before="1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Э.Григ "Заход солнца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Пластическое интонирова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ние,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Ритмические рисунки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09.02.2023 09.03.2023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виртуозной музыки. Размышление над фактами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биографий великих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музыкантов — как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любимцев публики,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так и непóнятых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современниками.;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знание музыки, названий 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авторов изученных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Знание и соблюдение общепринятых норм слушания музыки,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 поведения в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концертном зале,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театре оперы 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балета.;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 w:rsidRPr="0084468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/255247/</w:t>
            </w:r>
          </w:p>
        </w:tc>
      </w:tr>
      <w:tr w:rsidR="008731D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731DD"/>
        </w:tc>
      </w:tr>
      <w:tr w:rsidR="008731DD" w:rsidRPr="0084468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8446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Связь музыки с другими видами искусства</w:t>
            </w:r>
          </w:p>
        </w:tc>
      </w:tr>
      <w:tr w:rsidR="008731DD" w:rsidRPr="00844685">
        <w:trPr>
          <w:trHeight w:hRule="exact" w:val="55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Римский-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Корсаков оперы: "Садко"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(Колыбельня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Волхвы),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"Снегурочк"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((сцена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таяния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Снегурочки)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К.Хачатурян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фрагменты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 балета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"Чиполлин".</w:t>
            </w:r>
          </w:p>
          <w:p w:rsidR="008731DD" w:rsidRPr="00844685" w:rsidRDefault="00844685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Г.Свиридов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"Поэма памяти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С.Есенина"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("Поёт зима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аукает") Бородин Квартет№2, В,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 фрагмент из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"Юпитер"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(К.Паустов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ский "Старый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повар")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Е.Крылатов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"Прекрасное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далёко",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Норвежская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песня-сказка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"Волшебный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смычок"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И.Николаев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"Маленькая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страна"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Ю.Чичков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"Детство - это я и ты"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А.Ермолова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Разыг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рать роли в произведении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16.03.2023 27.04.2023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вокальной и инструментальной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мелодий на основе стихотворных строк, сравнение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своих вариантов с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мелодиями,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сочинёнными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композиторами (метод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«Сочинение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сочинённого»).;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рассказа, стихотворения под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впечатлением от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инструментального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произведения.;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образов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 музыки.; Музыкальная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знание музыки, названий 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авторов изученных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 w:rsidRPr="0084468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/255247/</w:t>
            </w:r>
          </w:p>
        </w:tc>
      </w:tr>
    </w:tbl>
    <w:p w:rsidR="008731DD" w:rsidRPr="00844685" w:rsidRDefault="008731DD">
      <w:pPr>
        <w:autoSpaceDE w:val="0"/>
        <w:autoSpaceDN w:val="0"/>
        <w:spacing w:after="0" w:line="14" w:lineRule="exact"/>
        <w:rPr>
          <w:lang w:val="ru-RU"/>
        </w:rPr>
      </w:pPr>
    </w:p>
    <w:p w:rsidR="008731DD" w:rsidRPr="00844685" w:rsidRDefault="008731DD">
      <w:pPr>
        <w:rPr>
          <w:lang w:val="ru-RU"/>
        </w:rPr>
        <w:sectPr w:rsidR="008731DD" w:rsidRPr="00844685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731DD" w:rsidRPr="00844685" w:rsidRDefault="008731D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370"/>
        <w:gridCol w:w="1320"/>
        <w:gridCol w:w="1260"/>
        <w:gridCol w:w="866"/>
        <w:gridCol w:w="1692"/>
        <w:gridCol w:w="1116"/>
        <w:gridCol w:w="3424"/>
      </w:tblGrid>
      <w:tr w:rsidR="008731DD" w:rsidRPr="00844685">
        <w:trPr>
          <w:trHeight w:hRule="exact" w:val="66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А.Бородин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"Богатырская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мелодия"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из симфонии №2 (В.Васнецов "Три богатыря".</w:t>
            </w:r>
          </w:p>
          <w:p w:rsidR="008731DD" w:rsidRPr="00844685" w:rsidRDefault="00844685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И.Глазунов "Два князя")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С.Прокофьев Хор из кантаты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"Александр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Невский"-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"Вставайте люди русские"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М.Мусоргский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Варлаама из оперы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"Борис Годуно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в" (И.Репин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"Протодьякон")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Е.Крылатов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"Прекрасное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далёко",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Норвежская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песня-сказка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"Волшебный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смычок"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И.Николаев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"Маленькая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страна"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Ю.Чичков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"Детство - это я и ты"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А.Ермолова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Пластическе интонирова ние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04.05.2023 18.05.2023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 музыки. Выявление интонаций изобразительного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характера.;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знание музыки, названий 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авторов изученных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песни с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элементами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изобразительности.</w:t>
            </w:r>
          </w:p>
          <w:p w:rsidR="008731DD" w:rsidRPr="00844685" w:rsidRDefault="00844685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к ней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ритмического 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шумового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аккомпанемента с целью усиления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эффекта.;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под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впечатлением от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восприятия музыки программно-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характера.;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музыки, импровизация,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озвучи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вание картин художников;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 w:rsidRPr="0084468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/255247/</w:t>
            </w:r>
          </w:p>
        </w:tc>
      </w:tr>
      <w:tr w:rsidR="008731D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731DD"/>
        </w:tc>
      </w:tr>
      <w:tr w:rsidR="008731DD">
        <w:trPr>
          <w:trHeight w:hRule="exact" w:val="904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731DD"/>
        </w:tc>
      </w:tr>
    </w:tbl>
    <w:p w:rsidR="008731DD" w:rsidRDefault="008731DD">
      <w:pPr>
        <w:autoSpaceDE w:val="0"/>
        <w:autoSpaceDN w:val="0"/>
        <w:spacing w:after="0" w:line="14" w:lineRule="exact"/>
      </w:pPr>
    </w:p>
    <w:p w:rsidR="008731DD" w:rsidRDefault="008731DD">
      <w:pPr>
        <w:sectPr w:rsidR="008731D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731DD" w:rsidRDefault="008731DD">
      <w:pPr>
        <w:autoSpaceDE w:val="0"/>
        <w:autoSpaceDN w:val="0"/>
        <w:spacing w:after="78" w:line="220" w:lineRule="exact"/>
      </w:pPr>
    </w:p>
    <w:p w:rsidR="008731DD" w:rsidRDefault="0084468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731D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8731D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DD" w:rsidRDefault="008731D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DD" w:rsidRDefault="008731D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DD" w:rsidRDefault="008731D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DD" w:rsidRDefault="008731DD"/>
        </w:tc>
      </w:tr>
      <w:tr w:rsidR="008731D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 — народное творчество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31D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Вторая жизнь песни.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31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Сказка в музыке русских композиторов.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731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в музыке русских композиторов.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731D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31D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Почему обрядовый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часто называют календарным?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8731D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Календарные песни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31D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Обрядовый фольклор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31D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31DD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Песня –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душа народа.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731DD" w:rsidRDefault="008731DD">
      <w:pPr>
        <w:autoSpaceDE w:val="0"/>
        <w:autoSpaceDN w:val="0"/>
        <w:spacing w:after="0" w:line="14" w:lineRule="exact"/>
      </w:pPr>
    </w:p>
    <w:p w:rsidR="008731DD" w:rsidRDefault="008731DD">
      <w:pPr>
        <w:sectPr w:rsidR="008731DD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31DD" w:rsidRDefault="008731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731D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Песня – душа народа.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31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Всю жизнь мою несу родину в душе…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731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731D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русской песни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31D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Творчество выдающихся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отечественных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исполнителей (С. Рихтер, Л. Коган, М. Ростропович, Е. Мравинский и др.).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31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731D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Замечательные исполнители классической и современной музыки.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731D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Национальный музыкальный стиль на примере творчества Ф. Шопена, Э. Грига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31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Истоки русской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731DD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Вокальная музыка.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731DD" w:rsidRPr="0084468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Жанры вокальной 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инструментальной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8731D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8731DD" w:rsidRDefault="008731DD">
      <w:pPr>
        <w:autoSpaceDE w:val="0"/>
        <w:autoSpaceDN w:val="0"/>
        <w:spacing w:after="0" w:line="14" w:lineRule="exact"/>
      </w:pPr>
    </w:p>
    <w:p w:rsidR="008731DD" w:rsidRDefault="008731DD">
      <w:pPr>
        <w:sectPr w:rsidR="008731DD">
          <w:pgSz w:w="11900" w:h="16840"/>
          <w:pgMar w:top="284" w:right="650" w:bottom="9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31DD" w:rsidRDefault="008731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731D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Первое путешествие в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музыкальный театр.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31D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Второе путешествие в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музыкальный театр.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31D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74" w:lineRule="auto"/>
              <w:ind w:left="72" w:right="720"/>
            </w:pP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Третье путешествие в музыкальный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театр.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Мюзикл.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31D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31D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Влияние музыки на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литературу; -влияние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литературных текстов на музыку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731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Взаимосвязь музыки и литературы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731D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и музыка. Два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великих начала </w:t>
            </w: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31D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сюжеты в литературе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731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музыке нужна литература?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731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731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731D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Портрет в музыке и </w:t>
            </w:r>
            <w:r w:rsidRPr="00844685">
              <w:rPr>
                <w:lang w:val="ru-RU"/>
              </w:rPr>
              <w:br/>
            </w: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31DD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Pr="00844685" w:rsidRDefault="0084468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46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446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1DD" w:rsidRDefault="008731DD"/>
        </w:tc>
      </w:tr>
    </w:tbl>
    <w:p w:rsidR="008731DD" w:rsidRDefault="008731DD">
      <w:pPr>
        <w:autoSpaceDE w:val="0"/>
        <w:autoSpaceDN w:val="0"/>
        <w:spacing w:after="0" w:line="14" w:lineRule="exact"/>
      </w:pPr>
    </w:p>
    <w:p w:rsidR="008731DD" w:rsidRDefault="008731DD">
      <w:pPr>
        <w:sectPr w:rsidR="008731DD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31DD" w:rsidRDefault="008731DD">
      <w:pPr>
        <w:autoSpaceDE w:val="0"/>
        <w:autoSpaceDN w:val="0"/>
        <w:spacing w:after="78" w:line="220" w:lineRule="exact"/>
      </w:pPr>
    </w:p>
    <w:p w:rsidR="008731DD" w:rsidRDefault="0084468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731DD" w:rsidRDefault="0084468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731DD" w:rsidRPr="00844685" w:rsidRDefault="00844685">
      <w:pPr>
        <w:autoSpaceDE w:val="0"/>
        <w:autoSpaceDN w:val="0"/>
        <w:spacing w:before="166" w:after="0"/>
        <w:ind w:right="1008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Искусство: Музыка, 5 класс/Науменко Т.И., Алеев В.В., ООО «ДРОФА»; АО «Издательство Просвещение»;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«Издательство«Просвещение»;</w:t>
      </w:r>
    </w:p>
    <w:p w:rsidR="008731DD" w:rsidRPr="00844685" w:rsidRDefault="00844685">
      <w:pPr>
        <w:autoSpaceDE w:val="0"/>
        <w:autoSpaceDN w:val="0"/>
        <w:spacing w:before="262" w:after="0" w:line="230" w:lineRule="auto"/>
        <w:rPr>
          <w:lang w:val="ru-RU"/>
        </w:rPr>
      </w:pP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731DD" w:rsidRPr="00844685" w:rsidRDefault="00844685">
      <w:pPr>
        <w:autoSpaceDE w:val="0"/>
        <w:autoSpaceDN w:val="0"/>
        <w:spacing w:before="166" w:after="0" w:line="230" w:lineRule="auto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Что роднит музыку с литера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турой 2. Дополнительная литература для учителя.</w:t>
      </w:r>
    </w:p>
    <w:p w:rsidR="008731DD" w:rsidRPr="00844685" w:rsidRDefault="00844685">
      <w:pPr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1. Кабалевский, Д. Б. Как рассказывать детям о музыке [Текст] / Д. Б. Кабалевский. ~ М.: Просвещение, 1989.</w:t>
      </w:r>
    </w:p>
    <w:p w:rsidR="008731DD" w:rsidRPr="00844685" w:rsidRDefault="00844685">
      <w:pPr>
        <w:autoSpaceDE w:val="0"/>
        <w:autoSpaceDN w:val="0"/>
        <w:spacing w:before="70" w:after="0" w:line="262" w:lineRule="auto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2. Кабалевский, Д. Б. Воспитание ума и сердца [Текст] / Д. Б. Кабалевский. - М.: Просве-щение, 1989.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 3. Веселые уроки музыки [Текст] / авт.-сост. 3. Н. Бугаева. - М.: </w:t>
      </w:r>
      <w:r>
        <w:rPr>
          <w:rFonts w:ascii="Times New Roman" w:eastAsia="Times New Roman" w:hAnsi="Times New Roman"/>
          <w:color w:val="000000"/>
          <w:sz w:val="24"/>
        </w:rPr>
        <w:t>ACT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, 2002.</w:t>
      </w:r>
    </w:p>
    <w:p w:rsidR="008731DD" w:rsidRPr="00844685" w:rsidRDefault="00844685">
      <w:pPr>
        <w:autoSpaceDE w:val="0"/>
        <w:autoSpaceDN w:val="0"/>
        <w:spacing w:before="70" w:after="0" w:line="230" w:lineRule="auto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4. Ригина, Г. С. Музыка [Текст]: книга для учителя / Г. С. Ригина. - М.: Учебная литерату¬ра, 2000.</w:t>
      </w:r>
    </w:p>
    <w:p w:rsidR="008731DD" w:rsidRPr="00844685" w:rsidRDefault="00844685">
      <w:pPr>
        <w:autoSpaceDE w:val="0"/>
        <w:autoSpaceDN w:val="0"/>
        <w:spacing w:before="70" w:after="0" w:line="230" w:lineRule="auto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5. Разумовская, О. К. Русские композиторы. Биографии, викторины, кроссворды 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[Текст] / О. К.</w:t>
      </w:r>
    </w:p>
    <w:p w:rsidR="008731DD" w:rsidRPr="00844685" w:rsidRDefault="00844685">
      <w:pPr>
        <w:autoSpaceDE w:val="0"/>
        <w:autoSpaceDN w:val="0"/>
        <w:spacing w:before="70" w:after="0" w:line="271" w:lineRule="auto"/>
        <w:ind w:right="6768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Разумовская - М.: Айрис-пресс, 2007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НАГЛЯДНЫЕ ПОСОБИЯ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1. Портреты композиторов.</w:t>
      </w:r>
    </w:p>
    <w:p w:rsidR="008731DD" w:rsidRPr="00844685" w:rsidRDefault="00844685">
      <w:pPr>
        <w:autoSpaceDE w:val="0"/>
        <w:autoSpaceDN w:val="0"/>
        <w:spacing w:before="70" w:after="0" w:line="230" w:lineRule="auto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2. Альбомы с демонстрационным материалом.</w:t>
      </w:r>
    </w:p>
    <w:p w:rsidR="008731DD" w:rsidRPr="00844685" w:rsidRDefault="00844685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3. Фотографии и репродукции картин художников и крупнейших центров мировой музыкальной культуры.</w:t>
      </w:r>
    </w:p>
    <w:p w:rsidR="008731DD" w:rsidRPr="00844685" w:rsidRDefault="00844685">
      <w:pPr>
        <w:autoSpaceDE w:val="0"/>
        <w:autoSpaceDN w:val="0"/>
        <w:spacing w:before="598" w:after="0" w:line="230" w:lineRule="auto"/>
        <w:rPr>
          <w:lang w:val="ru-RU"/>
        </w:rPr>
      </w:pP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</w:t>
      </w: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>ОБРАЗОВАТЕЛЬНЫЕ РЕСУРСЫ И РЕСУРСЫ СЕТИ ИНТЕРНЕТ</w:t>
      </w:r>
    </w:p>
    <w:p w:rsidR="008731DD" w:rsidRPr="00844685" w:rsidRDefault="00844685">
      <w:pPr>
        <w:autoSpaceDE w:val="0"/>
        <w:autoSpaceDN w:val="0"/>
        <w:spacing w:before="166" w:after="0"/>
        <w:ind w:right="1008"/>
        <w:rPr>
          <w:lang w:val="ru-RU"/>
        </w:rPr>
      </w:pP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1.Российский общеобразовательный портал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2.Детские электронные книги и презентации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viki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rdf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3.Музыка. Фонохрестоматия. 5класс(Электронный ресурс)/сост. Е.Д.Критская, Г.П.С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ергеева, Т.С.Шмагина.- М.Просвещение, 2010.</w:t>
      </w:r>
    </w:p>
    <w:p w:rsidR="008731DD" w:rsidRPr="00844685" w:rsidRDefault="008731DD">
      <w:pPr>
        <w:rPr>
          <w:lang w:val="ru-RU"/>
        </w:rPr>
        <w:sectPr w:rsidR="008731DD" w:rsidRPr="0084468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31DD" w:rsidRPr="00844685" w:rsidRDefault="008731DD">
      <w:pPr>
        <w:autoSpaceDE w:val="0"/>
        <w:autoSpaceDN w:val="0"/>
        <w:spacing w:after="78" w:line="220" w:lineRule="exact"/>
        <w:rPr>
          <w:lang w:val="ru-RU"/>
        </w:rPr>
      </w:pPr>
    </w:p>
    <w:p w:rsidR="008731DD" w:rsidRPr="00844685" w:rsidRDefault="00844685">
      <w:pPr>
        <w:autoSpaceDE w:val="0"/>
        <w:autoSpaceDN w:val="0"/>
        <w:spacing w:after="0" w:line="230" w:lineRule="auto"/>
        <w:rPr>
          <w:lang w:val="ru-RU"/>
        </w:rPr>
      </w:pP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731DD" w:rsidRPr="00844685" w:rsidRDefault="00844685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</w:t>
      </w: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АНИЕ </w:t>
      </w:r>
      <w:r w:rsidRPr="00844685">
        <w:rPr>
          <w:lang w:val="ru-RU"/>
        </w:rPr>
        <w:br/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Компьютер, музыкальный центр</w:t>
      </w:r>
    </w:p>
    <w:p w:rsidR="008731DD" w:rsidRPr="00844685" w:rsidRDefault="00844685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8446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844685">
        <w:rPr>
          <w:rFonts w:ascii="Times New Roman" w:eastAsia="Times New Roman" w:hAnsi="Times New Roman"/>
          <w:color w:val="000000"/>
          <w:sz w:val="24"/>
          <w:lang w:val="ru-RU"/>
        </w:rPr>
        <w:t>Компьютер, музыкальный центр, микрофоны.</w:t>
      </w:r>
    </w:p>
    <w:p w:rsidR="008731DD" w:rsidRPr="00844685" w:rsidRDefault="008731DD">
      <w:pPr>
        <w:rPr>
          <w:lang w:val="ru-RU"/>
        </w:rPr>
        <w:sectPr w:rsidR="008731DD" w:rsidRPr="0084468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Pr="00844685" w:rsidRDefault="00844685">
      <w:pPr>
        <w:rPr>
          <w:lang w:val="ru-RU"/>
        </w:rPr>
      </w:pPr>
    </w:p>
    <w:sectPr w:rsidR="00000000" w:rsidRPr="0084468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44685"/>
    <w:rsid w:val="008731DD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0E2E5E2-9728-4625-85A9-42960E11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C5C400-C284-4A5A-857B-4C777D3B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6413</Words>
  <Characters>36556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42884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КСШ4</cp:lastModifiedBy>
  <cp:revision>2</cp:revision>
  <dcterms:created xsi:type="dcterms:W3CDTF">2013-12-23T23:15:00Z</dcterms:created>
  <dcterms:modified xsi:type="dcterms:W3CDTF">2022-10-27T03:51:00Z</dcterms:modified>
  <cp:category/>
</cp:coreProperties>
</file>