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5F" w:rsidRPr="00DB5F17" w:rsidRDefault="004F468A" w:rsidP="00DE685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E685F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DE685F"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униципальное бюджетное общеобразовательное учреждение «</w:t>
      </w:r>
      <w:proofErr w:type="spellStart"/>
      <w:r w:rsidR="00DE685F"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>Кириковская</w:t>
      </w:r>
      <w:proofErr w:type="spellEnd"/>
      <w:r w:rsidR="00DE685F"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школа»</w:t>
      </w:r>
    </w:p>
    <w:p w:rsidR="00DE685F" w:rsidRPr="00DB5F17" w:rsidRDefault="00DE685F" w:rsidP="00DE68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809"/>
        <w:gridCol w:w="3160"/>
      </w:tblGrid>
      <w:tr w:rsidR="00DE685F" w:rsidRPr="00424E9C" w:rsidTr="008E713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85F" w:rsidRPr="00424E9C" w:rsidRDefault="00C2509D" w:rsidP="008E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C0A8536" wp14:editId="4AA53A83">
                  <wp:simplePos x="0" y="0"/>
                  <wp:positionH relativeFrom="page">
                    <wp:posOffset>135890</wp:posOffset>
                  </wp:positionH>
                  <wp:positionV relativeFrom="paragraph">
                    <wp:posOffset>704215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Сластихина</w:t>
            </w:r>
            <w:proofErr w:type="spellEnd"/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Н.П. ______</w:t>
            </w:r>
          </w:p>
          <w:p w:rsidR="00DE685F" w:rsidRPr="00424E9C" w:rsidRDefault="005054F3" w:rsidP="00C2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2509D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29» августа 2025</w:t>
            </w:r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85F" w:rsidRPr="00424E9C" w:rsidRDefault="00DE685F" w:rsidP="008E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8EE4329" wp14:editId="5793381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952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85F" w:rsidRPr="00424E9C" w:rsidRDefault="00C2509D" w:rsidP="008E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23D1E3E" wp14:editId="6DBE1034">
                  <wp:simplePos x="0" y="0"/>
                  <wp:positionH relativeFrom="margin">
                    <wp:posOffset>20320</wp:posOffset>
                  </wp:positionH>
                  <wp:positionV relativeFrom="paragraph">
                    <wp:posOffset>168275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DE685F" w:rsidRPr="00424E9C" w:rsidRDefault="00C2509D" w:rsidP="008E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784C2EA" wp14:editId="5B3652DD">
                  <wp:simplePos x="0" y="0"/>
                  <wp:positionH relativeFrom="margin">
                    <wp:posOffset>18415</wp:posOffset>
                  </wp:positionH>
                  <wp:positionV relativeFrom="paragraph">
                    <wp:posOffset>156210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общеобразовательного учреждения «</w:t>
            </w:r>
            <w:proofErr w:type="spellStart"/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Кириковская</w:t>
            </w:r>
            <w:proofErr w:type="spellEnd"/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школа»</w:t>
            </w:r>
          </w:p>
          <w:p w:rsidR="00DE685F" w:rsidRPr="00424E9C" w:rsidRDefault="00DE685F" w:rsidP="008E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Ивченко О.В. ________</w:t>
            </w:r>
          </w:p>
          <w:p w:rsidR="00DE685F" w:rsidRPr="00424E9C" w:rsidRDefault="005054F3" w:rsidP="00C2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2509D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августа 202</w:t>
            </w:r>
            <w:r w:rsidR="00C2509D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E685F" w:rsidRPr="0042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DE685F" w:rsidRPr="00424E9C" w:rsidRDefault="00DE685F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505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DE685F" w:rsidRPr="00424E9C" w:rsidRDefault="00DE685F" w:rsidP="00DE6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 «</w:t>
      </w:r>
      <w:r w:rsidR="004616F8"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 w:rsidR="0036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(Л</w:t>
      </w:r>
      <w:r w:rsidR="00BB71B7"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итературное чтение)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для </w:t>
      </w:r>
      <w:r w:rsidR="00F23B17"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с умственной отсталостью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509D"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  <w:r w:rsidR="00F23B17"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(интеллектуальными нарушениями)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бюджетного общеобразовательного учреждения «</w:t>
      </w:r>
      <w:proofErr w:type="spellStart"/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Кириковская</w:t>
      </w:r>
      <w:proofErr w:type="spellEnd"/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школа»</w:t>
      </w: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  </w:t>
      </w:r>
      <w:proofErr w:type="gramEnd"/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квалификационной категории </w:t>
      </w:r>
    </w:p>
    <w:p w:rsidR="00DE685F" w:rsidRPr="00424E9C" w:rsidRDefault="00DE685F" w:rsidP="00DE68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Вебер Галина         Алексеевна</w:t>
      </w:r>
    </w:p>
    <w:p w:rsidR="00DE685F" w:rsidRPr="00424E9C" w:rsidRDefault="00DE685F" w:rsidP="00DE68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4F3" w:rsidRPr="00424E9C" w:rsidRDefault="005054F3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4F3" w:rsidRPr="00424E9C" w:rsidRDefault="005054F3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4F3" w:rsidRPr="00424E9C" w:rsidRDefault="005054F3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4F3" w:rsidRPr="00424E9C" w:rsidRDefault="005054F3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5F" w:rsidRPr="00424E9C" w:rsidRDefault="00DE685F" w:rsidP="00DE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5F" w:rsidRPr="00424E9C" w:rsidRDefault="005054F3" w:rsidP="00505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DE685F"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2509D"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E685F"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2509D"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E685F"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5054F3" w:rsidRPr="00424E9C" w:rsidRDefault="005054F3" w:rsidP="00505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B7" w:rsidRPr="00424E9C" w:rsidRDefault="00BB71B7" w:rsidP="00BB71B7">
      <w:pPr>
        <w:keepNext/>
        <w:keepLines/>
        <w:numPr>
          <w:ilvl w:val="0"/>
          <w:numId w:val="3"/>
        </w:numPr>
        <w:spacing w:before="24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Пояснительная записка.</w:t>
      </w:r>
    </w:p>
    <w:p w:rsidR="00BB71B7" w:rsidRPr="00424E9C" w:rsidRDefault="00BB71B7" w:rsidP="00BB71B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3B17" w:rsidRPr="00424E9C" w:rsidRDefault="00BB71B7" w:rsidP="00F23B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="00365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учебному предмету «Чтение (Л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 номер 1026 (</w:t>
      </w:r>
      <w:hyperlink r:id="rId11">
        <w:r w:rsidRPr="00424E9C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  <w:lang w:eastAsia="ru-RU"/>
          </w:rPr>
          <w:t>https://clck.ru/33NMkR</w:t>
        </w:r>
      </w:hyperlink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адаптированной основной образовательной программы основного общего образования муниципального бюджетного общеобразовательного учреждения «</w:t>
      </w:r>
      <w:proofErr w:type="spellStart"/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Кириковская</w:t>
      </w:r>
      <w:proofErr w:type="spellEnd"/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школа» для обучающихся с легкой умственной отсталостью (интеллектуальными нарушениями), утвержденной приказом </w:t>
      </w:r>
      <w:r w:rsidR="00F23B17" w:rsidRPr="0036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№242 -од </w:t>
      </w:r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 августа 2024 года, рабочей программы общего образования обучающихся с умственной отсталостью (интеллектуальными нарушениями) вариант 1 « Чтение (литературное чтение)» (для </w:t>
      </w:r>
      <w:r w:rsidR="00955BED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учреждения «</w:t>
      </w:r>
      <w:proofErr w:type="spellStart"/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Кириковская</w:t>
      </w:r>
      <w:proofErr w:type="spellEnd"/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школа», адаптированной  образовательной программы для детей с ограниченными возможностями здоровья (интеллектуальными нарушениями) на 202</w:t>
      </w:r>
      <w:r w:rsidR="005B6D52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5B6D52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 положения о рабочей программе педагога  муниципального бюджетного общеобразовательного учреждения «</w:t>
      </w:r>
      <w:proofErr w:type="spellStart"/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Кириковская</w:t>
      </w:r>
      <w:proofErr w:type="spellEnd"/>
      <w:r w:rsidR="00F23B17"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 школа» реализующего предметы, курсы и дисциплины общего образования от 31 августа 2024 года.</w:t>
      </w:r>
    </w:p>
    <w:p w:rsidR="00BB71B7" w:rsidRPr="00424E9C" w:rsidRDefault="00BB71B7" w:rsidP="00BB71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1B7" w:rsidRPr="00424E9C" w:rsidRDefault="00BB71B7" w:rsidP="00BB71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ФАООП УО (вариант 1) адресована обучающимся с легкой умственной отсталостью (интеллектуальными нарушениями) с учетом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особых образовательных потребностей, а также индивидуальных особенностей и возможностей.</w:t>
      </w:r>
    </w:p>
    <w:p w:rsidR="00BB71B7" w:rsidRPr="00424E9C" w:rsidRDefault="00BB71B7" w:rsidP="00BB71B7">
      <w:pPr>
        <w:widowControl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 (литературное чтение)» в 5 классе рассчитана на 34 учебные недели и составляет 136 часов в год (4 часа в неделю).</w:t>
      </w:r>
    </w:p>
    <w:p w:rsidR="00BB71B7" w:rsidRPr="00424E9C" w:rsidRDefault="00BB71B7" w:rsidP="00BB71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адаптированная основная общеобразовательная программа определяет цель и задачи учебного предмета «Чтение (литературное чтение)». </w:t>
      </w:r>
    </w:p>
    <w:p w:rsidR="00BB71B7" w:rsidRPr="00424E9C" w:rsidRDefault="00BB71B7" w:rsidP="00BB71B7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Цель обучения – учить правильному объяснительному чтению слов, предложений и текстов, направленному на изучение произведений, понимание которых основано на имеющемся личном опыте обучающихся.  </w:t>
      </w:r>
    </w:p>
    <w:p w:rsidR="00BB71B7" w:rsidRPr="00424E9C" w:rsidRDefault="00BB71B7" w:rsidP="00BB71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обучения: </w:t>
      </w:r>
    </w:p>
    <w:p w:rsidR="00BB71B7" w:rsidRPr="00424E9C" w:rsidRDefault="00BB71B7" w:rsidP="00BB71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BB71B7" w:rsidRPr="00424E9C" w:rsidRDefault="00BB71B7" w:rsidP="00BB71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BB71B7" w:rsidRPr="00424E9C" w:rsidRDefault="00BB71B7" w:rsidP="00BB71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положительных качеств и свойств личности.</w:t>
      </w:r>
    </w:p>
    <w:p w:rsidR="00BB71B7" w:rsidRPr="00424E9C" w:rsidRDefault="00BB71B7" w:rsidP="00BB71B7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 по учебному предмету «Чтение (литературное чтение)» в 5 классе определяет следующие задачи:</w:t>
      </w:r>
    </w:p>
    <w:p w:rsidR="00BB71B7" w:rsidRPr="00424E9C" w:rsidRDefault="00BB71B7" w:rsidP="00BB71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качества техники чтения: правильность, осознанность, выразительность, беглость;</w:t>
      </w:r>
    </w:p>
    <w:p w:rsidR="00BB71B7" w:rsidRPr="00424E9C" w:rsidRDefault="00BB71B7" w:rsidP="00BB71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всех видов речевой деятельности обучающихся;</w:t>
      </w:r>
    </w:p>
    <w:p w:rsidR="00BB71B7" w:rsidRPr="00424E9C" w:rsidRDefault="00BB71B7" w:rsidP="00BB71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читать доступные пониманию тексты вслух и про себя;</w:t>
      </w:r>
    </w:p>
    <w:p w:rsidR="00BB71B7" w:rsidRPr="00424E9C" w:rsidRDefault="00BB71B7" w:rsidP="00BB71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умения осмысленно воспринимать содержание текста, умения поделиться впечатлением о прочитанном, умения пересказывать текст;</w:t>
      </w:r>
    </w:p>
    <w:p w:rsidR="00BB71B7" w:rsidRPr="00424E9C" w:rsidRDefault="00BB71B7" w:rsidP="00BB71B7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добре и зле, уважения к культуре разных народов;</w:t>
      </w:r>
    </w:p>
    <w:p w:rsidR="00BB71B7" w:rsidRPr="00424E9C" w:rsidRDefault="00BB71B7" w:rsidP="00BB71B7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интереса к чтению;</w:t>
      </w:r>
    </w:p>
    <w:p w:rsidR="00BB71B7" w:rsidRPr="00424E9C" w:rsidRDefault="00BB71B7" w:rsidP="00BB71B7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лучшими, доступными их пониманию произведениями детской литературы.</w:t>
      </w:r>
    </w:p>
    <w:p w:rsidR="004C20D4" w:rsidRPr="00424E9C" w:rsidRDefault="004C20D4" w:rsidP="004C20D4">
      <w:pPr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</w:t>
      </w:r>
      <w:proofErr w:type="gramStart"/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 результаты</w:t>
      </w:r>
      <w:bookmarkStart w:id="0" w:name="_Hlk138962750"/>
      <w:bookmarkStart w:id="1" w:name="_Hlk138961499"/>
      <w:bookmarkStart w:id="2" w:name="_Hlk138967155"/>
      <w:proofErr w:type="gramEnd"/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20D4" w:rsidRPr="00424E9C" w:rsidRDefault="004C20D4" w:rsidP="004C20D4">
      <w:pPr>
        <w:suppressAutoHyphens/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3" w:name="_Hlk138962780"/>
      <w:bookmarkEnd w:id="0"/>
      <w:r w:rsidRPr="00424E9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Личностные:</w:t>
      </w:r>
    </w:p>
    <w:bookmarkEnd w:id="1"/>
    <w:bookmarkEnd w:id="3"/>
    <w:p w:rsidR="004C20D4" w:rsidRPr="00424E9C" w:rsidRDefault="004C20D4" w:rsidP="004C20D4">
      <w:pPr>
        <w:numPr>
          <w:ilvl w:val="0"/>
          <w:numId w:val="7"/>
        </w:numPr>
        <w:spacing w:after="20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социально-бытовыми навыками, используемыми в повседневной жизни;</w:t>
      </w:r>
    </w:p>
    <w:p w:rsidR="004C20D4" w:rsidRPr="00424E9C" w:rsidRDefault="004C20D4" w:rsidP="004C20D4">
      <w:pPr>
        <w:numPr>
          <w:ilvl w:val="0"/>
          <w:numId w:val="7"/>
        </w:numPr>
        <w:spacing w:after="20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доступных информационных технологий для коммуникации;</w:t>
      </w:r>
    </w:p>
    <w:p w:rsidR="004C20D4" w:rsidRPr="00424E9C" w:rsidRDefault="004C20D4" w:rsidP="004C20D4">
      <w:pPr>
        <w:numPr>
          <w:ilvl w:val="0"/>
          <w:numId w:val="7"/>
        </w:numPr>
        <w:spacing w:after="20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проявление социально значимых мотивов учебной деятельности;</w:t>
      </w:r>
    </w:p>
    <w:p w:rsidR="004C20D4" w:rsidRPr="00424E9C" w:rsidRDefault="004C20D4" w:rsidP="004C20D4">
      <w:pPr>
        <w:numPr>
          <w:ilvl w:val="0"/>
          <w:numId w:val="7"/>
        </w:numPr>
        <w:spacing w:after="20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эстетических потребностей, ценностей и чувств;</w:t>
      </w:r>
    </w:p>
    <w:p w:rsidR="004C20D4" w:rsidRPr="00424E9C" w:rsidRDefault="004C20D4" w:rsidP="004C20D4">
      <w:pPr>
        <w:numPr>
          <w:ilvl w:val="0"/>
          <w:numId w:val="7"/>
        </w:numPr>
        <w:spacing w:after="20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4C20D4" w:rsidRPr="00424E9C" w:rsidRDefault="004C20D4" w:rsidP="004C20D4">
      <w:pPr>
        <w:numPr>
          <w:ilvl w:val="0"/>
          <w:numId w:val="7"/>
        </w:numPr>
        <w:spacing w:after="20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_heading=h.kyt5t1btbwup" w:colFirst="0" w:colLast="0"/>
      <w:bookmarkEnd w:id="4"/>
      <w:proofErr w:type="spellStart"/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C20D4" w:rsidRPr="00424E9C" w:rsidRDefault="004C20D4" w:rsidP="004C20D4">
      <w:pPr>
        <w:spacing w:after="200" w:line="276" w:lineRule="auto"/>
        <w:ind w:left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5" w:name="_Hlk138961830"/>
      <w:r w:rsidRPr="00424E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Предметные:</w:t>
      </w:r>
    </w:p>
    <w:bookmarkEnd w:id="5"/>
    <w:p w:rsidR="004C20D4" w:rsidRPr="00424E9C" w:rsidRDefault="004C20D4" w:rsidP="004C20D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Минимальный уровень: </w:t>
      </w:r>
    </w:p>
    <w:p w:rsidR="004C20D4" w:rsidRPr="00424E9C" w:rsidRDefault="004C20D4" w:rsidP="004C20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осознанно и правильно читать вслух доступный текст целыми словами и по слогам;</w:t>
      </w:r>
    </w:p>
    <w:p w:rsidR="004C20D4" w:rsidRPr="00424E9C" w:rsidRDefault="004C20D4" w:rsidP="004C20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right="35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находить, читая про себя отрывки проанализированного текста, связанные с определёнными событиями;</w:t>
      </w:r>
    </w:p>
    <w:p w:rsidR="004C20D4" w:rsidRPr="00424E9C" w:rsidRDefault="004C20D4" w:rsidP="004C20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отвечать на вопросы по предметному содержанию текста (с помощью учителя);</w:t>
      </w:r>
    </w:p>
    <w:p w:rsidR="004C20D4" w:rsidRPr="00424E9C" w:rsidRDefault="004C20D4" w:rsidP="004C20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заучивать стихотворения наизусть (объём текста с учётом учебных возможностей учащегося);</w:t>
      </w:r>
    </w:p>
    <w:p w:rsidR="004C20D4" w:rsidRPr="00424E9C" w:rsidRDefault="004C20D4" w:rsidP="004C20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уроках внеклассного чтения.</w:t>
      </w:r>
    </w:p>
    <w:p w:rsidR="004C20D4" w:rsidRPr="00424E9C" w:rsidRDefault="004C20D4" w:rsidP="004C20D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Достаточный уровень:  </w:t>
      </w:r>
    </w:p>
    <w:p w:rsidR="004C20D4" w:rsidRPr="00424E9C" w:rsidRDefault="004C20D4" w:rsidP="004C20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осознанно и правильно читать доступный текст вслух целыми словами, в трудных случаях — по слогам;</w:t>
      </w:r>
    </w:p>
    <w:p w:rsidR="004C20D4" w:rsidRPr="00424E9C" w:rsidRDefault="004C20D4" w:rsidP="004C20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 себя, выполняя аналитические задания к тексту;</w:t>
      </w:r>
    </w:p>
    <w:p w:rsidR="004C20D4" w:rsidRPr="00424E9C" w:rsidRDefault="004C20D4" w:rsidP="004C20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отвечать на вопросы учителя;</w:t>
      </w:r>
    </w:p>
    <w:p w:rsidR="004C20D4" w:rsidRPr="00424E9C" w:rsidRDefault="004C20D4" w:rsidP="004C20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пересказывать текст по плану с помощью учителя, используя опорные слова, а несложные по содержанию тексты — самостоятельно;</w:t>
      </w:r>
    </w:p>
    <w:p w:rsidR="004C20D4" w:rsidRPr="00424E9C" w:rsidRDefault="004C20D4" w:rsidP="004C20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своё отношение к поступкам героев и событиям;</w:t>
      </w:r>
    </w:p>
    <w:p w:rsidR="004C20D4" w:rsidRPr="00424E9C" w:rsidRDefault="004C20D4" w:rsidP="004C20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наизусть 8–10 стихотворений.</w:t>
      </w:r>
    </w:p>
    <w:p w:rsidR="004C20D4" w:rsidRPr="00424E9C" w:rsidRDefault="004C20D4" w:rsidP="004C20D4">
      <w:pPr>
        <w:widowControl w:val="0"/>
        <w:shd w:val="clear" w:color="auto" w:fill="FFFFFF"/>
        <w:spacing w:before="240" w:after="0" w:line="240" w:lineRule="atLeast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bookmarkStart w:id="6" w:name="_heading=h.4d34og8"/>
      <w:bookmarkStart w:id="7" w:name="_Hlk138961962"/>
      <w:bookmarkEnd w:id="6"/>
      <w:r w:rsidRPr="00424E9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shd w:val="clear" w:color="auto" w:fill="FFFFFF"/>
          <w:lang w:eastAsia="ru-RU"/>
        </w:rPr>
        <w:t>Система оценки достижений</w:t>
      </w:r>
    </w:p>
    <w:bookmarkEnd w:id="7"/>
    <w:p w:rsidR="004C20D4" w:rsidRPr="00424E9C" w:rsidRDefault="004C20D4" w:rsidP="004C20D4">
      <w:pPr>
        <w:spacing w:before="240" w:after="20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Оценка личностных результатов предполагает, прежде всего, оценку </w:t>
      </w:r>
      <w:proofErr w:type="gramStart"/>
      <w:r w:rsidRPr="00424E9C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продвижения</w:t>
      </w:r>
      <w:proofErr w:type="gramEnd"/>
      <w:r w:rsidRPr="00424E9C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4C20D4" w:rsidRPr="00424E9C" w:rsidRDefault="004C20D4" w:rsidP="004C20D4">
      <w:pPr>
        <w:numPr>
          <w:ilvl w:val="0"/>
          <w:numId w:val="10"/>
        </w:numPr>
        <w:spacing w:after="200" w:line="360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нет фиксируемой динамики;</w:t>
      </w:r>
    </w:p>
    <w:p w:rsidR="004C20D4" w:rsidRPr="00424E9C" w:rsidRDefault="004C20D4" w:rsidP="004C20D4">
      <w:pPr>
        <w:numPr>
          <w:ilvl w:val="0"/>
          <w:numId w:val="10"/>
        </w:numPr>
        <w:spacing w:after="200" w:line="360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1 балл - минимальная динамика;</w:t>
      </w:r>
    </w:p>
    <w:p w:rsidR="004C20D4" w:rsidRPr="00424E9C" w:rsidRDefault="004C20D4" w:rsidP="004C20D4">
      <w:pPr>
        <w:numPr>
          <w:ilvl w:val="0"/>
          <w:numId w:val="10"/>
        </w:numPr>
        <w:spacing w:after="200" w:line="360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2 балла - удовлетворительная динамика;</w:t>
      </w:r>
    </w:p>
    <w:p w:rsidR="004C20D4" w:rsidRPr="00424E9C" w:rsidRDefault="004C20D4" w:rsidP="004C20D4">
      <w:pPr>
        <w:numPr>
          <w:ilvl w:val="0"/>
          <w:numId w:val="10"/>
        </w:numPr>
        <w:spacing w:after="200" w:line="360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" w:name="_heading=h.6a3yku1uxf5o" w:colFirst="0" w:colLast="0"/>
      <w:bookmarkEnd w:id="8"/>
      <w:r w:rsidRPr="00424E9C">
        <w:rPr>
          <w:rFonts w:ascii="Times New Roman" w:eastAsia="Calibri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eading=h.ha5t6xo5ig3n"/>
      <w:bookmarkStart w:id="10" w:name="_heading=h.i3nzianyf5gw" w:colFirst="0" w:colLast="0"/>
      <w:bookmarkEnd w:id="2"/>
      <w:bookmarkEnd w:id="9"/>
      <w:bookmarkEnd w:id="10"/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опроса.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начале, середине и конце учебного года проводится проверка техники чтения.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техники чтения рекомендуется подбирать незнакомые, но доступные тексты примерно следующего объёма (на конец года): 5 класс 55-60 слов.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«5»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обучающемуся, если он:</w:t>
      </w:r>
    </w:p>
    <w:p w:rsidR="004C20D4" w:rsidRPr="00424E9C" w:rsidRDefault="004C20D4" w:rsidP="004C20D4">
      <w:pPr>
        <w:numPr>
          <w:ilvl w:val="0"/>
          <w:numId w:val="4"/>
        </w:num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правильно, бегло, выразительно, с соблюдением норм литературного произношения; </w:t>
      </w:r>
    </w:p>
    <w:p w:rsidR="004C20D4" w:rsidRPr="00424E9C" w:rsidRDefault="004C20D4" w:rsidP="004C20D4">
      <w:pPr>
        <w:numPr>
          <w:ilvl w:val="0"/>
          <w:numId w:val="4"/>
        </w:num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выделяет главную мысль произведения или частей рассказа с незначительной помощью учителя; </w:t>
      </w:r>
    </w:p>
    <w:p w:rsidR="004C20D4" w:rsidRPr="00424E9C" w:rsidRDefault="004C20D4" w:rsidP="004C20D4">
      <w:pPr>
        <w:numPr>
          <w:ilvl w:val="0"/>
          <w:numId w:val="4"/>
        </w:num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делит текст на части и озаглавливает их с помощью учителя; называет главных действующих лиц произведения, характеризует их поступки; </w:t>
      </w:r>
    </w:p>
    <w:p w:rsidR="004C20D4" w:rsidRPr="00424E9C" w:rsidRDefault="004C20D4" w:rsidP="004C20D4">
      <w:pPr>
        <w:numPr>
          <w:ilvl w:val="0"/>
          <w:numId w:val="4"/>
        </w:num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на вопросы по содержанию прочитанного и пересказывает прочитанное полно, правильно, последовательно; </w:t>
      </w:r>
    </w:p>
    <w:p w:rsidR="004C20D4" w:rsidRPr="00424E9C" w:rsidRDefault="004C20D4" w:rsidP="004C20D4">
      <w:pPr>
        <w:numPr>
          <w:ilvl w:val="0"/>
          <w:numId w:val="4"/>
        </w:num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знает наизусть стихотворение и читает их выразительно.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«4»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обучающемуся, если он:</w:t>
      </w:r>
    </w:p>
    <w:p w:rsidR="004C20D4" w:rsidRPr="00424E9C" w:rsidRDefault="004C20D4" w:rsidP="004C20D4">
      <w:pPr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в основном правильно, бегло допускает 1–2   ошибки при чтении и соблюдении смысловых пауз, знаков препинания, передающих интонацию, логических ударений; </w:t>
      </w:r>
    </w:p>
    <w:p w:rsidR="004C20D4" w:rsidRPr="00424E9C" w:rsidRDefault="004C20D4" w:rsidP="004C20D4">
      <w:pPr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 главных действующих лиц произведения, характеризует их поступки, допускает неточности в ответах на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вопросы при пересказе содержания, исправляет их с помощью учителя; </w:t>
      </w:r>
    </w:p>
    <w:p w:rsidR="004C20D4" w:rsidRPr="00424E9C" w:rsidRDefault="004C20D4" w:rsidP="004C20D4">
      <w:pPr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 при чтении стихотворения наизусть 1–2   самостоятельно исправленные ошибки, читает наизусть недостаточно выразительно.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«3»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обучающемуся, если он:</w:t>
      </w:r>
    </w:p>
    <w:p w:rsidR="004C20D4" w:rsidRPr="00424E9C" w:rsidRDefault="004C20D4" w:rsidP="004C20D4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недостаточно бегло, некоторые слова по слогам;</w:t>
      </w:r>
    </w:p>
    <w:p w:rsidR="004C20D4" w:rsidRPr="00424E9C" w:rsidRDefault="004C20D4" w:rsidP="004C20D4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 3–4   ошибки при чтении и соблюдении синтаксических пауз; </w:t>
      </w:r>
    </w:p>
    <w:p w:rsidR="004C20D4" w:rsidRPr="00424E9C" w:rsidRDefault="004C20D4" w:rsidP="004C20D4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3–4 в соблюдении смысловых пауз, знаков препинания, передающих интонацию логических ударений; </w:t>
      </w:r>
    </w:p>
    <w:p w:rsidR="004C20D4" w:rsidRPr="00424E9C" w:rsidRDefault="004C20D4" w:rsidP="004C20D4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на вопросы и пересказывает содержание прочитанного с помощью  </w:t>
      </w:r>
    </w:p>
    <w:p w:rsidR="004C20D4" w:rsidRPr="00424E9C" w:rsidRDefault="004C20D4" w:rsidP="004C20D4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затрудняется называть главных действующих лиц произведения, характеризовать их поступки;</w:t>
      </w:r>
    </w:p>
    <w:p w:rsidR="004C20D4" w:rsidRPr="00424E9C" w:rsidRDefault="004C20D4" w:rsidP="004C20D4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«2»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ставится.</w:t>
      </w:r>
    </w:p>
    <w:p w:rsidR="004C20D4" w:rsidRPr="00424E9C" w:rsidRDefault="004C20D4" w:rsidP="004C20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отметки пересказа текста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«5»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«4»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допускает 1-2 ошибки, неточности, сам их исправляет.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«3»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«2»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ставится.</w:t>
      </w:r>
    </w:p>
    <w:p w:rsidR="004C20D4" w:rsidRPr="00424E9C" w:rsidRDefault="004C20D4" w:rsidP="004C20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Критерии чтения стихотворения наизусть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«5»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твердо, без подсказок, знает наизусть, выразительно читает.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«4»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«3»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читает наизусть, но при чтении обнаруживает нетвердое усвоение текста. </w:t>
      </w:r>
    </w:p>
    <w:p w:rsidR="004C20D4" w:rsidRPr="00424E9C" w:rsidRDefault="004C20D4" w:rsidP="004C2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«2»</w:t>
      </w: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ставится.</w:t>
      </w:r>
    </w:p>
    <w:p w:rsidR="006344F5" w:rsidRPr="00424E9C" w:rsidRDefault="0035072B" w:rsidP="006344F5">
      <w:pPr>
        <w:tabs>
          <w:tab w:val="left" w:pos="5070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6344F5" w:rsidRPr="0042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3. Содержание учебного курса.</w:t>
      </w:r>
    </w:p>
    <w:p w:rsidR="004529C5" w:rsidRPr="00424E9C" w:rsidRDefault="004529C5" w:rsidP="004529C5">
      <w:pPr>
        <w:pStyle w:val="1"/>
        <w:ind w:right="9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70E" w:rsidRPr="00424E9C">
        <w:rPr>
          <w:rFonts w:ascii="Times New Roman" w:hAnsi="Times New Roman" w:cs="Times New Roman"/>
          <w:sz w:val="28"/>
          <w:szCs w:val="28"/>
        </w:rPr>
        <w:t xml:space="preserve">  </w:t>
      </w: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тем учебного </w:t>
      </w:r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предмета  ЧТЕНИЕ</w:t>
      </w:r>
      <w:proofErr w:type="gramEnd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(Литературное чтение) в 6 классе </w:t>
      </w:r>
    </w:p>
    <w:p w:rsidR="004529C5" w:rsidRPr="00424E9C" w:rsidRDefault="004529C5" w:rsidP="004529C5">
      <w:pPr>
        <w:spacing w:after="20"/>
        <w:ind w:right="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читать  (</w:t>
      </w:r>
      <w:proofErr w:type="gramEnd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11ч).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Найдёнова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«Мой друг»; биографические сведения о М.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Горьком; М. Горький. «В людях» (в сокращении); С. Чёрный. «Люся и дедушка </w:t>
      </w:r>
    </w:p>
    <w:p w:rsidR="004529C5" w:rsidRPr="00424E9C" w:rsidRDefault="004529C5" w:rsidP="00365401">
      <w:pPr>
        <w:spacing w:after="11" w:line="27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Крылов» (в сокращении); Э.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Фонякова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«Где учительница?» (отрывок); «Робинзон Крузо» (в сокращении) (из книги «Хлеб той зимы»); Б.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«Товарищам детям».     </w:t>
      </w:r>
    </w:p>
    <w:p w:rsidR="004529C5" w:rsidRPr="00424E9C" w:rsidRDefault="004529C5" w:rsidP="00365401">
      <w:pPr>
        <w:spacing w:after="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Школьная страна(8ч)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Дружинина. «Звоните, вам споют!»; Н. Волкова.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«Сочинение на свободную тему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 Л.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Кассиль. «Отметки Риммы Лебедевой»; А.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«Звонки» </w:t>
      </w:r>
    </w:p>
    <w:p w:rsidR="004529C5" w:rsidRPr="00424E9C" w:rsidRDefault="004529C5" w:rsidP="003654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1" w:line="27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Круглый год. Осень (9ч)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Обряды и </w:t>
      </w:r>
      <w:proofErr w:type="spellStart"/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обрядовыепесни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;«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Жали мы, жали…»осенняя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обрядоваяпесня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);В. Гаршин. «Лягушка-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путешественница»(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сокращении);Ф. Тютчев. «Есть в осени первоначальной…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»;В.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Бианки.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Осень.Октябрь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(из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сказкирассказа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«Синичкин календарь»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);С.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Есенин. «Нивы сжаты, рощи голы…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»;Н.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Сладков. «И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грустнои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радостно»  </w:t>
      </w:r>
    </w:p>
    <w:p w:rsidR="004529C5" w:rsidRPr="00424E9C" w:rsidRDefault="004529C5" w:rsidP="003654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1" w:line="270" w:lineRule="auto"/>
        <w:ind w:right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Истоки мудрости (13 ч)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«Жадная 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старуха»(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русская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народнаясказка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обработкеА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. Афанасьева); «Как</w:t>
      </w: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мужик со спесивым паном пообедал» (украинская народная сказка); «Кот и лиса» (русская народная сказка в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пересказе А. Толстого); И. Крылов. «Ворон и </w:t>
      </w:r>
      <w:proofErr w:type="spellStart"/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Лисица«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Стрекоза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Муравей»; К. Паустовский. «Сказки Пушкина»; А. Пушкин.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рыбаке и рыбке»; К. Бальмонт. «У чудищ». </w:t>
      </w:r>
    </w:p>
    <w:p w:rsidR="004529C5" w:rsidRPr="00424E9C" w:rsidRDefault="004529C5" w:rsidP="003654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2" w:line="271" w:lineRule="auto"/>
        <w:ind w:right="6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Наша Родина (9 </w:t>
      </w:r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ч)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пойду я на быструю речку…» (русская народная песня);Ю. Яковлев. «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Мама»(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книги «Моя Родина»);М.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Матусовский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.«С чего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начинаетсяРодина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?»;К. Паустовский.«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Собраниечудес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сокращении); Е. Пермяк. «Сказка о большом колоколе»; П. Синявский.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«Рисунок» </w:t>
      </w:r>
    </w:p>
    <w:p w:rsidR="004529C5" w:rsidRPr="00424E9C" w:rsidRDefault="004529C5" w:rsidP="00365401">
      <w:pPr>
        <w:spacing w:after="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1" w:line="27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Круглый год. </w:t>
      </w:r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  (</w:t>
      </w:r>
      <w:proofErr w:type="gramEnd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9ч)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«Пришла коляда…» (колядка); С. Чёрный. «Серебряная ёлка»; А. Фет. «Мама!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Глянька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окошка…»; А. Барков. «Почему ель зимы не боится?»; А. Пушкин. «Опрятней модного паркета…»; В. Бианки. «Снежная книга»; С. Есенин. «Пороша»; Г. Снегирёв. «Бабочки на снегу»  </w:t>
      </w:r>
    </w:p>
    <w:p w:rsidR="004529C5" w:rsidRPr="00424E9C" w:rsidRDefault="004529C5" w:rsidP="00365401">
      <w:pPr>
        <w:spacing w:after="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Среди людей (12ч)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вечерние семейные сказки стали книгами (Д. Мамин-</w:t>
      </w:r>
    </w:p>
    <w:p w:rsidR="004529C5" w:rsidRPr="00424E9C" w:rsidRDefault="004529C5" w:rsidP="00365401">
      <w:pPr>
        <w:spacing w:after="11" w:line="27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Сибиряк, А. Линдгрен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);А.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Алексин.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Самыйсчастливый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Плещеев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Внучка»;В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Осеева. «Бабка» (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всокращении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А. Барков.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Когдараспускаются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подснежники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»;В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Сухомлинский.«Скажи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человеку«здравствуйте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4529C5" w:rsidRPr="00424E9C" w:rsidRDefault="004529C5" w:rsidP="00365401">
      <w:pPr>
        <w:spacing w:after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1" w:line="27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мастерах и </w:t>
      </w:r>
      <w:proofErr w:type="spellStart"/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мастерицах,о</w:t>
      </w:r>
      <w:proofErr w:type="spellEnd"/>
      <w:proofErr w:type="gramEnd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труде и трудолюбии (8ч)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относиться к своей работе» (притча); Е. Пермяк.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Маркел-Самодел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дети»; «Гвоздь из родного дома» (шведская народная сказка в обработке А. Петрова); М. Зощенко. «Кто ваши родители?»;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Айога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(нанайская народная сказка); В. Осеева. «Злая мать и добрая тётя»  </w:t>
      </w:r>
    </w:p>
    <w:p w:rsidR="004529C5" w:rsidRPr="00424E9C" w:rsidRDefault="004529C5" w:rsidP="003654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1" w:line="27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Защитники Отечества (9 ч)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Алексеев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Рассказыо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Суворове и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русскихсолдатах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(отрывок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);«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бой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ИльиМуромца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(былина);С. Алексеев. «Идут солдаты, ведут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Фатьянов.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Какстановится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упереднего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края…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»;А.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Митяев «Щеглы для флота»; М. Исаковский. «У самой границы»; А. Барков. «Кот в сапогах»  </w:t>
      </w:r>
    </w:p>
    <w:p w:rsidR="004529C5" w:rsidRPr="00424E9C" w:rsidRDefault="004529C5" w:rsidP="00365401">
      <w:pPr>
        <w:spacing w:after="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Любивсё</w:t>
      </w:r>
      <w:proofErr w:type="spellEnd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живое (13</w:t>
      </w:r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ч)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Скребицкий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«Сиротка»; К. Паустовский. «Заячьи лапы»;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Астафьев.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Капалуха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(в сокращении); А. Дмитриев. «Бездомная кошка»;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Гарин-Михайловский. «Тёма и Жучка» (в сокращении); Ю. Яковлев. «Лебедь Борька»; В. Сухомлинский. «Для чего </w:t>
      </w:r>
      <w:proofErr w:type="spellStart"/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говорят«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</w:p>
    <w:p w:rsidR="004529C5" w:rsidRPr="00424E9C" w:rsidRDefault="004529C5" w:rsidP="003654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Круглый год. </w:t>
      </w:r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  (</w:t>
      </w:r>
      <w:proofErr w:type="gramEnd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ч)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«Масленица зиму замыкает, Весну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1" w:line="27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приглашает!» (русская народная песня); «Жаворонки,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жавороночки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!..» (веснянка); Н. Сладков.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Воробьишкина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весна» (отрывок); Е. Баратынский. «весна! Как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воздухчист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!»;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«Дятел, зайцы и Медведь»; Ф. Тютчев.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Весенниеводы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Н. Сладков.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«Барсук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иМедведь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</w:p>
    <w:p w:rsidR="004529C5" w:rsidRPr="00424E9C" w:rsidRDefault="004529C5" w:rsidP="00365401">
      <w:pPr>
        <w:spacing w:after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1" w:line="27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«Никто </w:t>
      </w:r>
      <w:proofErr w:type="spellStart"/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незабыт</w:t>
      </w:r>
      <w:proofErr w:type="spellEnd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 </w:t>
      </w:r>
      <w:proofErr w:type="spell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ничтоне</w:t>
      </w:r>
      <w:proofErr w:type="spellEnd"/>
      <w:proofErr w:type="gramEnd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забыто…»  (11 </w:t>
      </w:r>
      <w:proofErr w:type="gramStart"/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ч)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Маршак. «Мальчик из села Поповки»; С. Алексеев.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ПодвигДубосеково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Ю.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Коринец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«Неизвестный солдат»; Б. Лавренёв. «Большое сердце» (в сокращении); «Константин Симонов» (статья) К. Симонов. «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Сынартиллериста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В. Орлов «Салют» </w:t>
      </w:r>
    </w:p>
    <w:p w:rsidR="004529C5" w:rsidRPr="00424E9C" w:rsidRDefault="004529C5" w:rsidP="00365401">
      <w:pPr>
        <w:spacing w:after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365401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Круглыйгод.Лето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(9ч). «Ой, Купаленка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…»(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русская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народнаяобрядовая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песня); В. </w:t>
      </w:r>
    </w:p>
    <w:p w:rsidR="004529C5" w:rsidRPr="00424E9C" w:rsidRDefault="004529C5" w:rsidP="00365401">
      <w:pPr>
        <w:spacing w:after="11" w:line="27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Белов. «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Радуга»(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отрывок);Е. Благинина. «Радуга»; Г.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Скребицкий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«Лесное эхо»; И.  Бунин. «На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пруде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»;Н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Сладков. «Непослушные малыши» (отрывок); «Сердитые голоса» (из книги «Сорочьи тараторки»)  </w:t>
      </w:r>
    </w:p>
    <w:p w:rsidR="004529C5" w:rsidRPr="00424E9C" w:rsidRDefault="004529C5" w:rsidP="00365401">
      <w:pPr>
        <w:spacing w:after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чтения (круг чтения).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устного народного творчества: малые формы (пословицы, песни) и сказки. Художественные произведения в жанрах авторской сказки, рассказа, стихотворения, басни. Статьи познавательного характера о писателях и поэтах — авторах читаемых произведений; традиционных обрядах и праздниках русского народа.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Самостоятельное чтение.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коротких стихотворений и небольших по объёму произведений с простым сюжетом (произведения, представленные в рубрике «Читай самостоятельно»). Ответы на представленные к текстам вопросы. </w:t>
      </w:r>
    </w:p>
    <w:p w:rsidR="004529C5" w:rsidRPr="00424E9C" w:rsidRDefault="004529C5" w:rsidP="004529C5">
      <w:pPr>
        <w:spacing w:after="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4529C5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Навык чтения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Правильное, осознанное, плавное чтение целым словом с постепенным переходом к чтению группами слов (словосочетаниями) в соответствии с нормами орфоэпии. Учащиеся, которые обнаруживают минимальный уровень владения предметными результатами, читают по слогам с переходом на чтение целыми словами.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Выразительное чтение с опорой на авторские ремарки (после предварительного анализа). Соблюдение интонации, соответствующей знакам препинания в конце предложений. Соблюдение пауз между однородными членами предложения; частями сложного предложения. Отработка логических ударений. Чтение про себя простых по содержанию и структуре текстов после предварительного анализа с выполнением различных заданий. </w:t>
      </w:r>
    </w:p>
    <w:p w:rsidR="004529C5" w:rsidRPr="00424E9C" w:rsidRDefault="004529C5" w:rsidP="004529C5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текстом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текста по вопросам учителя и представленным после текстов. Определение темы произведения и соотнесение её с заголовком. Коллективное определение основной мысли произведения (под руководством учителя и в тех случаях, когда она является достаточно прозрачной и однозначной).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Словесное иллюстрирование. Полный, выборочный и краткий пересказ текста по предложенному плану.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Деление текста на части по предложенному плану. Коллективное о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заглавливание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частей текста. Подбор отрывка, подходящего по содержанию к иллюстрации.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рассказа с опорой на иллюстрацию.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по ролям.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слов из ряда предложенных для описания характера героя. Оценка характера героя на основе анализа его поступков (с помощью учителя). Определение черт характера героя с опорой на текст. Составление элементарной характеристики героя с опорой на план и иллюстративный материал. Нахождение в тексте незнакомых слов. Объяснение значения отдельных слов и смысла выражений с опорой на контекст и наглядность.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Нахождение в тексте слов, характеризующих описываемое событие или героя. Выбор и объяснение образных выражений с помощью учителя и опорой на наглядный материал. </w:t>
      </w: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Внеклассное чтение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Самостоятельное чтение доступных по содержанию книг русских классиков и современных отечественных и зарубежных писателей;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народных и литературных сказок. Индивидуальное ведение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дневниковвнеклассного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чтения. </w:t>
      </w:r>
    </w:p>
    <w:p w:rsidR="004529C5" w:rsidRPr="00424E9C" w:rsidRDefault="004529C5" w:rsidP="004529C5">
      <w:pPr>
        <w:spacing w:after="12" w:line="271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формой организации </w:t>
      </w: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детей являются уроки классного и внеклассного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</w:t>
      </w:r>
      <w:proofErr w:type="spellEnd"/>
    </w:p>
    <w:p w:rsidR="004529C5" w:rsidRPr="00424E9C" w:rsidRDefault="004529C5" w:rsidP="004529C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4529C5">
      <w:pPr>
        <w:spacing w:after="0" w:line="277" w:lineRule="auto"/>
        <w:ind w:right="14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4529C5">
      <w:pPr>
        <w:spacing w:after="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9C5" w:rsidRPr="00424E9C" w:rsidRDefault="004529C5" w:rsidP="004529C5">
      <w:pPr>
        <w:keepNext/>
        <w:keepLines/>
        <w:spacing w:after="0"/>
        <w:ind w:right="26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4.Календарно – тематическое планирование.</w:t>
      </w:r>
    </w:p>
    <w:p w:rsidR="004529C5" w:rsidRPr="00424E9C" w:rsidRDefault="004529C5" w:rsidP="004529C5">
      <w:pPr>
        <w:keepNext/>
        <w:keepLines/>
        <w:spacing w:after="0"/>
        <w:ind w:right="26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1"/>
        <w:tblW w:w="9737" w:type="dxa"/>
        <w:tblInd w:w="-528" w:type="dxa"/>
        <w:tblLayout w:type="fixed"/>
        <w:tblCellMar>
          <w:top w:w="9" w:type="dxa"/>
          <w:left w:w="110" w:type="dxa"/>
        </w:tblCellMar>
        <w:tblLook w:val="04A0" w:firstRow="1" w:lastRow="0" w:firstColumn="1" w:lastColumn="0" w:noHBand="0" w:noVBand="1"/>
      </w:tblPr>
      <w:tblGrid>
        <w:gridCol w:w="821"/>
        <w:gridCol w:w="4509"/>
        <w:gridCol w:w="908"/>
        <w:gridCol w:w="2223"/>
        <w:gridCol w:w="1276"/>
      </w:tblGrid>
      <w:tr w:rsidR="00C06D7B" w:rsidRPr="00424E9C" w:rsidTr="00424E9C">
        <w:trPr>
          <w:trHeight w:val="212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урока </w:t>
            </w:r>
          </w:p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Содержание (тема раздела, уроков)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часов </w:t>
            </w:r>
          </w:p>
        </w:tc>
      </w:tr>
      <w:tr w:rsidR="00C06D7B" w:rsidRPr="00424E9C" w:rsidTr="00424E9C">
        <w:trPr>
          <w:gridAfter w:val="2"/>
          <w:wAfter w:w="3499" w:type="dxa"/>
          <w:trHeight w:val="307"/>
        </w:trPr>
        <w:tc>
          <w:tcPr>
            <w:tcW w:w="5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Давайте читать -11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424E9C">
        <w:trPr>
          <w:trHeight w:val="31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Найдёнова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«Мой друг»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Биографические сведения о М. Горьком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gram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Горький .</w:t>
            </w:r>
            <w:proofErr w:type="gram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 людях» (в сокращении) 1 часть.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gram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Горький .</w:t>
            </w:r>
            <w:proofErr w:type="gram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 людях» (в сокращении) 2 часть.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6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Чёрный. «Люся и дедушка Крылов» (в сокращении) 1 часть.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6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Чёрный. «Люся и дедушка Крылов» (в сокращении) 2 часть.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Фонякова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«Где учительница?» (отрывок)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6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Фонякова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«Робинзон Крузо» </w:t>
            </w:r>
          </w:p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(в сокращении) (из книги «Хлеб той зимы») 1 часть.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6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Фонякова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«Робинзон Крузо» </w:t>
            </w:r>
          </w:p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(в сокращении) (из книги «Хлеб той зимы») 2 часть.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6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Фонякова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«Робинзон Крузо» </w:t>
            </w:r>
          </w:p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(в сокращении) (из книги «Хлеб той зимы»).Пересказ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6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Б.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Заходер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«Товарищам детям»  </w:t>
            </w:r>
          </w:p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gridAfter w:val="2"/>
          <w:wAfter w:w="3499" w:type="dxa"/>
          <w:trHeight w:val="307"/>
        </w:trPr>
        <w:tc>
          <w:tcPr>
            <w:tcW w:w="5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Школьная страна – 8ч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424E9C">
        <w:trPr>
          <w:trHeight w:val="3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Дружинина. «Звоните, вам споют!»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Дружинина. «Звоните, вам споют!»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6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Дружинина. «Звоните, вам споют!» Работа над текстом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 Волкова. «Сочинение на свободную тему»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6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 Кассиль. «Отметки Риммы Лебедевой» </w:t>
            </w:r>
          </w:p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24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 Кассиль. «Отметки Риммы Лебедевой»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 Кассиль. «Отметки Риммы Лебедевой» 3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«Звонки»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 Кассиль «У классной доски» </w:t>
            </w: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Внеклассное чтение</w:t>
            </w: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gridAfter w:val="2"/>
          <w:wAfter w:w="3499" w:type="dxa"/>
          <w:trHeight w:val="312"/>
        </w:trPr>
        <w:tc>
          <w:tcPr>
            <w:tcW w:w="62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Круглый год. Осень – 9ч</w:t>
            </w: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424E9C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Обряды и обрядовые песни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424E9C">
        <w:trPr>
          <w:trHeight w:val="3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22 </w:t>
            </w:r>
          </w:p>
        </w:tc>
        <w:tc>
          <w:tcPr>
            <w:tcW w:w="7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«Жали мы, жали…» (осенняя обрядовая песня)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529C5" w:rsidRPr="00424E9C" w:rsidRDefault="004529C5" w:rsidP="004529C5">
      <w:pPr>
        <w:spacing w:after="0"/>
        <w:ind w:right="11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1"/>
        <w:tblW w:w="9737" w:type="dxa"/>
        <w:tblInd w:w="-528" w:type="dxa"/>
        <w:tblCellMar>
          <w:top w:w="9" w:type="dxa"/>
          <w:left w:w="110" w:type="dxa"/>
          <w:right w:w="72" w:type="dxa"/>
        </w:tblCellMar>
        <w:tblLook w:val="04A0" w:firstRow="1" w:lastRow="0" w:firstColumn="1" w:lastColumn="0" w:noHBand="0" w:noVBand="1"/>
      </w:tblPr>
      <w:tblGrid>
        <w:gridCol w:w="850"/>
        <w:gridCol w:w="144"/>
        <w:gridCol w:w="1138"/>
        <w:gridCol w:w="6329"/>
        <w:gridCol w:w="1276"/>
      </w:tblGrid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24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Гаршин. «Лягушка-путешественница» (в сокращении)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24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Гаршин. «Лягушка-путешественница» (в сокращении) 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24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Гаршин. «Лягушка-путешественница» (в сокращении)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 Тютчев. «Есть в осени первоначальной…»;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27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Бианки. «Осень. Октябрь» (из сказки-рассказа «Синичкин календарь»);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Есенин. «Нивы сжаты, рощи голы…»;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 Сладков. «И грустно и радостно»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gridAfter w:val="2"/>
          <w:wAfter w:w="7605" w:type="dxa"/>
          <w:trHeight w:val="552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Жадная старуха. (русская народная сказка в обработке А. Афанасьева)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31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мужик со спесивым паном пообедал  (украинская народная сказка)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32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мужик со спесивым паном пообедал  (украинская народная сказка)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мужик со спесивым </w:t>
            </w:r>
            <w:proofErr w:type="spellStart"/>
            <w:proofErr w:type="gram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паномпообедал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украинская народная сказка) . Пересказ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 и лиса.  (русская народная сказка в пересказе А. Толстого)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35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 и лиса.  (русская народная сказка в пересказе А. Толстого)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Крылов. Ворон и Лисица.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Крылов. Стрекоза и Муравей.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38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Паустовский. Сказки Пушкина.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Пушкин. Сказка рыбаке и рыбке.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Пушкин. Сказка рыбаке и рыбке.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C5555F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41 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Пушкин. Сказка рыбаке и рыбке. 3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42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Бальмонт.  У чудищ.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43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Русские народные сказки </w:t>
            </w: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(Внеклассное чтение)</w:t>
            </w: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gridAfter w:val="2"/>
          <w:wAfter w:w="7605" w:type="dxa"/>
          <w:trHeight w:val="307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44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пойду я на быструю речку…» (русская народная песня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45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Ю. Яковлев. «Мама» (из книги «Моя Родина»)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4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46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Матусовский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«С чего начинается Родина?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Матусовский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«С чего начинается Родина?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4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48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Матусовский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«С чего начинается Родина? 3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49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Паустовский. «Собрание чудес» (в сокращении)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50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 Пермяк. «Сказка о большом колоколе» 1 часть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 Пермяк. «Сказка о большом колоколе» 2 часть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 Синявский. «Рисунок».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53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Пермяк. «Сказка-присказка про родной Урал» (</w:t>
            </w: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Внеклассное чтение</w:t>
            </w: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529C5" w:rsidRPr="00424E9C" w:rsidRDefault="004529C5" w:rsidP="004529C5">
      <w:pPr>
        <w:spacing w:after="0"/>
        <w:ind w:right="11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1"/>
        <w:tblW w:w="9737" w:type="dxa"/>
        <w:tblInd w:w="-528" w:type="dxa"/>
        <w:tblCellMar>
          <w:top w:w="9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44"/>
        <w:gridCol w:w="1138"/>
        <w:gridCol w:w="6329"/>
        <w:gridCol w:w="1276"/>
      </w:tblGrid>
      <w:tr w:rsidR="00C06D7B" w:rsidRPr="00424E9C" w:rsidTr="00C06D7B">
        <w:trPr>
          <w:trHeight w:val="3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54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«Пришла коляда…» (колядка).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Чёрный. «Серебряная ёлка» 1 часть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56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Чёрный. «Серебряная ёлка»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Фет. «Мама! Глянь-ка из окошка…»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58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Барков. «Почему ель зимы не боится?»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59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Пушкин. «Опрятней модного паркета…»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60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Бианки. «Снежная книга»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61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Есенин. «Пороша»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Снегирёв. «Бабочки на снегу»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gridAfter w:val="2"/>
          <w:wAfter w:w="7605" w:type="dxa"/>
          <w:trHeight w:val="307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64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вечерние семейные сказки стали книгами (Д. Мамин-Сибиряк, А. Линдгрен);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65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Алексин. «Самый счастливый день»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Алексин. «Самый счастливый день»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424E9C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6D7B"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67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Алексин. «Самый счастливый день» 3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Плещеев «Внучка»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69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Осеева. «Бабка» (в сокращении)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70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Осеева. Бабка (в сокращении)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71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Осеева. Бабка (в сокращении) 3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Осеева. Бабка (в сокращении) 4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73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Барков. Когда распускаются подснежники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74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Барков. Когда распускаются подснежники  2часть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75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Сухомлигский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Скажи человеку «Здравствуй»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76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Г.Х. Андерсен «Дикие лебеди» </w:t>
            </w: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(Внеклассное чтение)</w:t>
            </w: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gridAfter w:val="2"/>
          <w:wAfter w:w="7605" w:type="dxa"/>
          <w:trHeight w:val="307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77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«Как относиться к своей работе» (притча)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78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Пермяк. «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Маркел-Самодел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его дети»;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Гвоздь из родного дома» (шведская народная сказка в обработке А. Петрова).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Гвоздь из родного дома» (шведская народная сказка в обработке А. Петрова).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81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Зощенко. Кто ваши родители?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82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Зощенко. «Кто ваши родители?»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83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Айога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(нанайская народная сказка)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84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Осеева. «Злая мать и добрая тётя</w:t>
            </w:r>
            <w:proofErr w:type="gram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Мусатов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 хлеб на стол пришел» (</w:t>
            </w: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Внеклассное чтение)</w:t>
            </w: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86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Алексеев «Рассказы о Суворове и русских солдатах» (отрывок)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87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«Первый бой Ильи Муромца» (былина).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«Первый бой Ильи Муромца» (былина).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89 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Алексеев. «Идут солдаты, ведут разговор»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Фатьянов. «Как становится тихо у переднего края…»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529C5" w:rsidRPr="00424E9C" w:rsidRDefault="004529C5" w:rsidP="004529C5">
      <w:pPr>
        <w:spacing w:after="0"/>
        <w:ind w:right="11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1"/>
        <w:tblW w:w="9737" w:type="dxa"/>
        <w:tblInd w:w="-528" w:type="dxa"/>
        <w:tblCellMar>
          <w:top w:w="9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850"/>
        <w:gridCol w:w="7611"/>
        <w:gridCol w:w="1276"/>
      </w:tblGrid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91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Митяев «Щеглы для флота»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92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Митяев «Щеглы для флота»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93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Исаковский. «У самой границы»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94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Барков. «Кот в сапогах»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Скребицкий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«Сиротка»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Паустовский. «Заячьи лапы» 1 часть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97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Паустовский. «Заячьи лапы» 2 часть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98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Паустовский. «Заячьи лапы» 3 часть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Астафьев. «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Капалуха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(в сокращении)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Дмитриев. «Бездомная кошка»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 Гарин-Михайловский. «Тёма и Жучка» (в сокращении)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 Гарин-Михайловский. «Тёма и Жучка» (в сокращении)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103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Ю. Яковлев. «Лебедь Борька»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104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Ю. Яковлев. «Лебедь Борька»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C5555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105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Ю. Яковлев. «Лебедь Борька» 3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C5555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106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Ю. Яковлев. «Лебедь Борька». Пересказ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C5555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107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Сухомлинский. «Для чего говорят «спасибо</w:t>
            </w:r>
            <w:proofErr w:type="gram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C5555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108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Скребицкий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«Чир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Чирыч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 (Внеклассное чтение)</w:t>
            </w: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Круглый год. Весна -8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C06D7B">
        <w:trPr>
          <w:trHeight w:val="614"/>
        </w:trPr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109 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«Масленица зиму замыкает, Весну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Красну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приглашает!» (русская народная песня)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110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«Жаворонки,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жавороночки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!..» (веснянка)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111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 Сладков. «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Воробьишкина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весна» (отрывок)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 Сладков. «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Воробьишкина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весна» (отрывок)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 Баратынский. «Весна, весна! Как воздух чист!»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114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Шим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«Дятел, зайцы и Медведь»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 Тютчев. «Весенние воды»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116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 Сладков. «Барсук и Медведь»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Шим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«Весна»</w:t>
            </w: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(Внеклассное чтение)</w:t>
            </w: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Маршак. «Мальчик из села Поповки» </w:t>
            </w:r>
          </w:p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119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Алексеев. «Подвиг у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Дубосеково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Коринец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«Неизвестный солдат»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121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Лавренёв. «Большое сердце» (в сокращении)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7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Лавренёв. «Большое сердце» (в сокращении)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123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Лавренёв. «Большое сердце» (в сокращении)  3часть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Лавренёв. «Большое сердце» (в сокращении) 4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«Константин Симонов» (статья)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Симонов. «Сын артиллериста»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127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Симонов. «Сын артиллериста» 2 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128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Орлов «Салют»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Круглый год. Лето – 9ч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424E9C" w:rsidP="00452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06D7B" w:rsidRPr="00424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06D7B" w:rsidRPr="00424E9C" w:rsidTr="00C06D7B">
        <w:trPr>
          <w:trHeight w:val="6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129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«Ой, Купаленка…» (русская народная обрядовая песня)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130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Белов. «Радуга» (отрывок)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131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 Благинина. «Радуга»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132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Скребицкий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«Лесное эхо» 1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133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Скребицкий</w:t>
            </w:r>
            <w:proofErr w:type="spellEnd"/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«Лесное эхо» 2 часть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 Бунин. «На пруде»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135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Н. Сладков. «Непослушные малыши» (отрывок);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3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136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«Сердитые голоса» (из книги «Сорочьи тараторки»)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6D7B" w:rsidRPr="00424E9C" w:rsidTr="00C06D7B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424E9C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7B" w:rsidRPr="00424E9C" w:rsidRDefault="00C06D7B" w:rsidP="004529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5072B" w:rsidRPr="00424E9C" w:rsidRDefault="0035072B" w:rsidP="00C5555F">
      <w:pPr>
        <w:spacing w:after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072B" w:rsidRPr="00424E9C" w:rsidSect="004529C5">
          <w:footerReference w:type="default" r:id="rId12"/>
          <w:pgSz w:w="11906" w:h="16838"/>
          <w:pgMar w:top="1418" w:right="1701" w:bottom="1418" w:left="1134" w:header="709" w:footer="709" w:gutter="0"/>
          <w:cols w:space="720"/>
          <w:docGrid w:linePitch="299"/>
        </w:sectPr>
      </w:pPr>
    </w:p>
    <w:p w:rsidR="0035072B" w:rsidRPr="00424E9C" w:rsidRDefault="00C06D7B" w:rsidP="00C5555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1" w:name="_heading=h.3znysh7" w:colFirst="0" w:colLast="0"/>
      <w:bookmarkEnd w:id="11"/>
      <w:r w:rsidRPr="00424E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5</w:t>
      </w:r>
      <w:r w:rsidR="00C5555F" w:rsidRPr="00424E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424E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</w:t>
      </w:r>
      <w:r w:rsidR="00607241" w:rsidRPr="00424E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исок литературы, используемый при составлении данной программы.</w:t>
      </w:r>
    </w:p>
    <w:p w:rsidR="00607241" w:rsidRPr="00424E9C" w:rsidRDefault="00607241" w:rsidP="0060724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7134" w:rsidRPr="00424E9C" w:rsidRDefault="008E7134" w:rsidP="008E7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учебная литература для учащихся:</w:t>
      </w:r>
    </w:p>
    <w:p w:rsidR="008E7134" w:rsidRPr="00424E9C" w:rsidRDefault="008E7134" w:rsidP="008E7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Чтение. 5 класс: учебник для специальных (коррекционных) образовательных учреждений VIII вида /авт.- сост. З.Ф. </w:t>
      </w:r>
      <w:proofErr w:type="gram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Малышева.–</w:t>
      </w:r>
      <w:proofErr w:type="gram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Просвещение, 2017</w:t>
      </w:r>
    </w:p>
    <w:p w:rsidR="008E7134" w:rsidRPr="00424E9C" w:rsidRDefault="008E7134" w:rsidP="008E7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134" w:rsidRPr="00424E9C" w:rsidRDefault="008E7134" w:rsidP="008E7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134" w:rsidRPr="00424E9C" w:rsidRDefault="004B6E87" w:rsidP="008E7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E7134" w:rsidRPr="00424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Демонстрационный материал</w:t>
      </w:r>
    </w:p>
    <w:p w:rsidR="008E7134" w:rsidRPr="00424E9C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Горький и его эпоха: Портреты. Иллюстрации. Документы. Автор-составитель Д.А. Хаустова. - М.: Изд. «АЙРИС-пресс». 2016.</w:t>
      </w:r>
    </w:p>
    <w:p w:rsidR="008E7134" w:rsidRPr="00424E9C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Некрасов и его эпоха: Портреты. Иллюстрации. Документы. Автор-составитель З.В. Иванов. - М.: Изд. «АЙРИС-пресс». 2017.</w:t>
      </w:r>
    </w:p>
    <w:p w:rsidR="008E7134" w:rsidRPr="00424E9C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Чехов и его эпоха: Портреты. Иллюстрации. Документы. Автор-составитель А.В. Чумак. - М.: Изд. «АЙРИС-пресс». 2017.</w:t>
      </w:r>
    </w:p>
    <w:p w:rsidR="008E7134" w:rsidRPr="00424E9C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 Толстой и его эпоха: Портреты Иллюстрации. Документы. Автор-составитель С.М. Мельникова: Изд. «АЙРИС-пресс». 2016.</w:t>
      </w:r>
    </w:p>
    <w:p w:rsidR="008E7134" w:rsidRPr="008E7134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русских писателей и по</w:t>
      </w: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этов.</w:t>
      </w:r>
    </w:p>
    <w:p w:rsidR="008E7134" w:rsidRPr="00424E9C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Портреты детских зарубежных писателей: Г.Х. Андерсен, Д.Р. Киплинг, М. Твен, Дж.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Линдгрен, Ш. Перро, Братья Грим, Э. Гофман, Дж. Лондон, Дж. Свифт, А. де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Экзюпери, Э. </w:t>
      </w:r>
      <w:proofErr w:type="spellStart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Сетон</w:t>
      </w:r>
      <w:proofErr w:type="spellEnd"/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Томпсон.</w:t>
      </w:r>
    </w:p>
    <w:p w:rsidR="008E7134" w:rsidRPr="00424E9C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 Лермонтов. (1814-1841) Альбом. Учебно-наглядное пособие. М.: Просвещение, 2013</w:t>
      </w:r>
    </w:p>
    <w:p w:rsidR="008E7134" w:rsidRPr="00424E9C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 (1799-1837) Альбом. Учебно-наглядное пособие. М.: Просвещение, 2013</w:t>
      </w:r>
    </w:p>
    <w:p w:rsidR="008E7134" w:rsidRPr="00424E9C" w:rsidRDefault="008E7134" w:rsidP="008E713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года». Альбом.</w:t>
      </w:r>
    </w:p>
    <w:p w:rsidR="008E7134" w:rsidRPr="00424E9C" w:rsidRDefault="008E7134" w:rsidP="008E7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</w:t>
      </w:r>
    </w:p>
    <w:p w:rsidR="008E7134" w:rsidRPr="00424E9C" w:rsidRDefault="008E7134" w:rsidP="008E7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к произведениям.</w:t>
      </w:r>
    </w:p>
    <w:p w:rsidR="008E7134" w:rsidRPr="00424E9C" w:rsidRDefault="004B6E87" w:rsidP="004B6E8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карточки</w:t>
      </w:r>
    </w:p>
    <w:p w:rsidR="008E7134" w:rsidRPr="00424E9C" w:rsidRDefault="008E7134" w:rsidP="008E7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писателей, поэтов.</w:t>
      </w:r>
    </w:p>
    <w:p w:rsidR="008E7134" w:rsidRPr="00424E9C" w:rsidRDefault="008E7134" w:rsidP="008E7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Репродукции картин по темам «Природа», «Великая Отечественная война», к художественным произведениям.</w:t>
      </w:r>
    </w:p>
    <w:p w:rsidR="008E7134" w:rsidRPr="00424E9C" w:rsidRDefault="008E7134" w:rsidP="008E7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 произведений.</w:t>
      </w:r>
    </w:p>
    <w:p w:rsidR="008E7134" w:rsidRPr="00424E9C" w:rsidRDefault="008E7134" w:rsidP="008E7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литература.</w:t>
      </w:r>
    </w:p>
    <w:p w:rsidR="008E7134" w:rsidRPr="00424E9C" w:rsidRDefault="008E7134" w:rsidP="008E7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Тестовые задания по произведениям.</w:t>
      </w:r>
    </w:p>
    <w:p w:rsidR="008E7134" w:rsidRPr="00424E9C" w:rsidRDefault="008E7134" w:rsidP="008E71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для контроля знаний.</w:t>
      </w:r>
    </w:p>
    <w:p w:rsidR="008E7134" w:rsidRPr="00424E9C" w:rsidRDefault="008E7134" w:rsidP="008E7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134" w:rsidRPr="00424E9C" w:rsidRDefault="004B6E87" w:rsidP="004B6E8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E7134" w:rsidRPr="008E7134" w:rsidRDefault="008E7134" w:rsidP="008E71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20D4" w:rsidRPr="004C20D4" w:rsidRDefault="004B6E87" w:rsidP="0035072B">
      <w:pPr>
        <w:tabs>
          <w:tab w:val="left" w:pos="507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C20D4" w:rsidRPr="004C20D4" w:rsidSect="00607241"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426DF8" w:rsidRDefault="00426DF8">
      <w:bookmarkStart w:id="12" w:name="_GoBack"/>
      <w:bookmarkEnd w:id="12"/>
    </w:p>
    <w:sectPr w:rsidR="00426DF8" w:rsidSect="00607241">
      <w:pgSz w:w="11906" w:h="16838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BC1" w:rsidRDefault="00766BC1">
      <w:pPr>
        <w:spacing w:after="0" w:line="240" w:lineRule="auto"/>
      </w:pPr>
      <w:r>
        <w:separator/>
      </w:r>
    </w:p>
  </w:endnote>
  <w:endnote w:type="continuationSeparator" w:id="0">
    <w:p w:rsidR="00766BC1" w:rsidRDefault="0076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C5" w:rsidRDefault="004529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5401">
      <w:rPr>
        <w:noProof/>
        <w:color w:val="000000"/>
      </w:rPr>
      <w:t>3</w:t>
    </w:r>
    <w:r>
      <w:rPr>
        <w:color w:val="000000"/>
      </w:rPr>
      <w:fldChar w:fldCharType="end"/>
    </w:r>
  </w:p>
  <w:p w:rsidR="004529C5" w:rsidRDefault="004529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BC1" w:rsidRDefault="00766BC1">
      <w:pPr>
        <w:spacing w:after="0" w:line="240" w:lineRule="auto"/>
      </w:pPr>
      <w:r>
        <w:separator/>
      </w:r>
    </w:p>
  </w:footnote>
  <w:footnote w:type="continuationSeparator" w:id="0">
    <w:p w:rsidR="00766BC1" w:rsidRDefault="0076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BF3"/>
    <w:multiLevelType w:val="hybridMultilevel"/>
    <w:tmpl w:val="ABCC3574"/>
    <w:lvl w:ilvl="0" w:tplc="FCEC739C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EC88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D2D8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14AC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F8EC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3C3E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5039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3095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7A04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C2BD7"/>
    <w:multiLevelType w:val="multilevel"/>
    <w:tmpl w:val="19C8775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196569"/>
    <w:multiLevelType w:val="multilevel"/>
    <w:tmpl w:val="7EFCF25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D2748D"/>
    <w:multiLevelType w:val="hybridMultilevel"/>
    <w:tmpl w:val="41269DC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B2325"/>
    <w:multiLevelType w:val="hybridMultilevel"/>
    <w:tmpl w:val="D9589248"/>
    <w:lvl w:ilvl="0" w:tplc="9BC6A5F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6D43"/>
    <w:multiLevelType w:val="multilevel"/>
    <w:tmpl w:val="F540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C4B91"/>
    <w:multiLevelType w:val="multilevel"/>
    <w:tmpl w:val="5AF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10AEC"/>
    <w:multiLevelType w:val="multilevel"/>
    <w:tmpl w:val="5A84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C1243"/>
    <w:multiLevelType w:val="multilevel"/>
    <w:tmpl w:val="AA8077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C47C29"/>
    <w:multiLevelType w:val="multilevel"/>
    <w:tmpl w:val="1F6E47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B634E7"/>
    <w:multiLevelType w:val="hybridMultilevel"/>
    <w:tmpl w:val="CC8EFB88"/>
    <w:lvl w:ilvl="0" w:tplc="D86072F6">
      <w:numFmt w:val="bullet"/>
      <w:lvlText w:val="·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0201D"/>
    <w:multiLevelType w:val="multilevel"/>
    <w:tmpl w:val="6DEEB8F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925E9B"/>
    <w:multiLevelType w:val="multilevel"/>
    <w:tmpl w:val="41C69FA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B926DB1"/>
    <w:multiLevelType w:val="hybridMultilevel"/>
    <w:tmpl w:val="A2005AE4"/>
    <w:lvl w:ilvl="0" w:tplc="A574D3A2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7585F"/>
    <w:multiLevelType w:val="multilevel"/>
    <w:tmpl w:val="1486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85733"/>
    <w:multiLevelType w:val="hybridMultilevel"/>
    <w:tmpl w:val="150268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22898"/>
    <w:multiLevelType w:val="multilevel"/>
    <w:tmpl w:val="1AF0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D56FF"/>
    <w:multiLevelType w:val="multilevel"/>
    <w:tmpl w:val="97C83CB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F90E03"/>
    <w:multiLevelType w:val="multilevel"/>
    <w:tmpl w:val="5ACCAE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9A198B"/>
    <w:multiLevelType w:val="multilevel"/>
    <w:tmpl w:val="F50C8E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3405F9D"/>
    <w:multiLevelType w:val="multilevel"/>
    <w:tmpl w:val="547EC84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6A664E"/>
    <w:multiLevelType w:val="multilevel"/>
    <w:tmpl w:val="38D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46966"/>
    <w:multiLevelType w:val="multilevel"/>
    <w:tmpl w:val="CD82B228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A7D0B"/>
    <w:multiLevelType w:val="hybridMultilevel"/>
    <w:tmpl w:val="DFF68130"/>
    <w:lvl w:ilvl="0" w:tplc="B52CEDB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7238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20F1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FE95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60D2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B0E5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74C8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8663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467E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C950E0"/>
    <w:multiLevelType w:val="multilevel"/>
    <w:tmpl w:val="CCFC53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6254A4D"/>
    <w:multiLevelType w:val="hybridMultilevel"/>
    <w:tmpl w:val="76EA4A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F2899"/>
    <w:multiLevelType w:val="hybridMultilevel"/>
    <w:tmpl w:val="48C88F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94299"/>
    <w:multiLevelType w:val="multilevel"/>
    <w:tmpl w:val="3BE067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9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3"/>
  </w:num>
  <w:num w:numId="8">
    <w:abstractNumId w:val="18"/>
  </w:num>
  <w:num w:numId="9">
    <w:abstractNumId w:val="19"/>
  </w:num>
  <w:num w:numId="10">
    <w:abstractNumId w:val="26"/>
  </w:num>
  <w:num w:numId="11">
    <w:abstractNumId w:val="4"/>
  </w:num>
  <w:num w:numId="12">
    <w:abstractNumId w:val="22"/>
  </w:num>
  <w:num w:numId="13">
    <w:abstractNumId w:val="8"/>
  </w:num>
  <w:num w:numId="14">
    <w:abstractNumId w:val="24"/>
  </w:num>
  <w:num w:numId="15">
    <w:abstractNumId w:val="1"/>
  </w:num>
  <w:num w:numId="16">
    <w:abstractNumId w:val="20"/>
  </w:num>
  <w:num w:numId="17">
    <w:abstractNumId w:val="12"/>
  </w:num>
  <w:num w:numId="18">
    <w:abstractNumId w:val="13"/>
  </w:num>
  <w:num w:numId="19">
    <w:abstractNumId w:val="10"/>
  </w:num>
  <w:num w:numId="20">
    <w:abstractNumId w:val="25"/>
  </w:num>
  <w:num w:numId="21">
    <w:abstractNumId w:val="5"/>
  </w:num>
  <w:num w:numId="22">
    <w:abstractNumId w:val="21"/>
  </w:num>
  <w:num w:numId="23">
    <w:abstractNumId w:val="16"/>
  </w:num>
  <w:num w:numId="24">
    <w:abstractNumId w:val="6"/>
  </w:num>
  <w:num w:numId="25">
    <w:abstractNumId w:val="14"/>
  </w:num>
  <w:num w:numId="26">
    <w:abstractNumId w:val="7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84"/>
    <w:rsid w:val="001A570E"/>
    <w:rsid w:val="001A64D6"/>
    <w:rsid w:val="002E109C"/>
    <w:rsid w:val="002F66B3"/>
    <w:rsid w:val="0035072B"/>
    <w:rsid w:val="00365401"/>
    <w:rsid w:val="00424E9C"/>
    <w:rsid w:val="00426DF8"/>
    <w:rsid w:val="004529C5"/>
    <w:rsid w:val="004616F8"/>
    <w:rsid w:val="004779E9"/>
    <w:rsid w:val="004B6E87"/>
    <w:rsid w:val="004C20D4"/>
    <w:rsid w:val="004F468A"/>
    <w:rsid w:val="00503FDD"/>
    <w:rsid w:val="005054F3"/>
    <w:rsid w:val="005B6D52"/>
    <w:rsid w:val="00607241"/>
    <w:rsid w:val="0062748F"/>
    <w:rsid w:val="006344F5"/>
    <w:rsid w:val="006F6C11"/>
    <w:rsid w:val="00766BC1"/>
    <w:rsid w:val="007E18D6"/>
    <w:rsid w:val="00802A23"/>
    <w:rsid w:val="008373B0"/>
    <w:rsid w:val="008C22BA"/>
    <w:rsid w:val="008E7134"/>
    <w:rsid w:val="00955BED"/>
    <w:rsid w:val="00973CAF"/>
    <w:rsid w:val="00A74BA2"/>
    <w:rsid w:val="00AB2F00"/>
    <w:rsid w:val="00B86115"/>
    <w:rsid w:val="00BB71B7"/>
    <w:rsid w:val="00C06D7B"/>
    <w:rsid w:val="00C2509D"/>
    <w:rsid w:val="00C36469"/>
    <w:rsid w:val="00C5555F"/>
    <w:rsid w:val="00D903D7"/>
    <w:rsid w:val="00DD6D97"/>
    <w:rsid w:val="00DE685F"/>
    <w:rsid w:val="00E003A4"/>
    <w:rsid w:val="00EC4EEC"/>
    <w:rsid w:val="00F23B17"/>
    <w:rsid w:val="00F75A84"/>
    <w:rsid w:val="00F83DC0"/>
    <w:rsid w:val="00F9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84742-B74C-4CCB-AE50-F17D1758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85F"/>
  </w:style>
  <w:style w:type="paragraph" w:styleId="1">
    <w:name w:val="heading 1"/>
    <w:basedOn w:val="a"/>
    <w:next w:val="a"/>
    <w:link w:val="11"/>
    <w:uiPriority w:val="9"/>
    <w:qFormat/>
    <w:rsid w:val="00350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35072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2B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2B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2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2B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35072B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35072B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072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072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5072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072B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5072B"/>
  </w:style>
  <w:style w:type="table" w:customStyle="1" w:styleId="TableNormal">
    <w:name w:val="Table Normal"/>
    <w:rsid w:val="0035072B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5072B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5072B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0">
    <w:name w:val="Заголовок 1 Знак"/>
    <w:basedOn w:val="a0"/>
    <w:link w:val="110"/>
    <w:rsid w:val="0035072B"/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3507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35072B"/>
    <w:pPr>
      <w:outlineLvl w:val="9"/>
    </w:pPr>
    <w:rPr>
      <w:lang w:eastAsia="ru-RU"/>
    </w:rPr>
  </w:style>
  <w:style w:type="paragraph" w:styleId="a6">
    <w:name w:val="header"/>
    <w:basedOn w:val="a"/>
    <w:link w:val="a7"/>
    <w:unhideWhenUsed/>
    <w:rsid w:val="0035072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Верхний колонтитул Знак"/>
    <w:basedOn w:val="a0"/>
    <w:link w:val="a6"/>
    <w:rsid w:val="0035072B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35072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072B"/>
    <w:rPr>
      <w:rFonts w:ascii="Calibri" w:eastAsia="Calibri" w:hAnsi="Calibri" w:cs="Calibri"/>
      <w:lang w:eastAsia="ru-RU"/>
    </w:rPr>
  </w:style>
  <w:style w:type="paragraph" w:styleId="aa">
    <w:name w:val="Body Text"/>
    <w:basedOn w:val="a"/>
    <w:link w:val="ab"/>
    <w:rsid w:val="0035072B"/>
    <w:pPr>
      <w:widowControl w:val="0"/>
      <w:shd w:val="clear" w:color="auto" w:fill="FFFFFF"/>
      <w:spacing w:before="1200" w:after="0" w:line="240" w:lineRule="atLeast"/>
    </w:pPr>
    <w:rPr>
      <w:rFonts w:ascii="Calibri" w:eastAsia="Times New Roman" w:hAnsi="Calibri" w:cs="Times New Roman"/>
      <w:b/>
      <w:i/>
      <w:spacing w:val="-5"/>
      <w:sz w:val="21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5072B"/>
    <w:rPr>
      <w:rFonts w:ascii="Calibri" w:eastAsia="Times New Roman" w:hAnsi="Calibri" w:cs="Times New Roman"/>
      <w:b/>
      <w:i/>
      <w:spacing w:val="-5"/>
      <w:sz w:val="21"/>
      <w:szCs w:val="20"/>
      <w:shd w:val="clear" w:color="auto" w:fill="FFFFFF"/>
      <w:lang w:eastAsia="ru-RU"/>
    </w:rPr>
  </w:style>
  <w:style w:type="paragraph" w:styleId="ac">
    <w:name w:val="Balloon Text"/>
    <w:basedOn w:val="a"/>
    <w:link w:val="ad"/>
    <w:semiHidden/>
    <w:rsid w:val="003507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5072B"/>
    <w:rPr>
      <w:rFonts w:ascii="Tahoma" w:eastAsia="Times New Roman" w:hAnsi="Tahoma" w:cs="Tahoma"/>
      <w:sz w:val="16"/>
      <w:szCs w:val="16"/>
    </w:rPr>
  </w:style>
  <w:style w:type="character" w:customStyle="1" w:styleId="13">
    <w:name w:val="Заголовок №1_"/>
    <w:link w:val="14"/>
    <w:locked/>
    <w:rsid w:val="0035072B"/>
    <w:rPr>
      <w:sz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35072B"/>
    <w:pPr>
      <w:shd w:val="clear" w:color="auto" w:fill="FFFFFF"/>
      <w:spacing w:after="480" w:line="240" w:lineRule="atLeast"/>
      <w:outlineLvl w:val="0"/>
    </w:pPr>
    <w:rPr>
      <w:sz w:val="23"/>
      <w:shd w:val="clear" w:color="auto" w:fill="FFFFFF"/>
    </w:rPr>
  </w:style>
  <w:style w:type="paragraph" w:styleId="ae">
    <w:name w:val="No Spacing"/>
    <w:link w:val="af"/>
    <w:qFormat/>
    <w:rsid w:val="0035072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f">
    <w:name w:val="Без интервала Знак"/>
    <w:link w:val="ae"/>
    <w:locked/>
    <w:rsid w:val="0035072B"/>
    <w:rPr>
      <w:rFonts w:ascii="Calibri" w:eastAsia="Calibri" w:hAnsi="Calibri" w:cs="Calibri"/>
      <w:lang w:eastAsia="ar-SA"/>
    </w:rPr>
  </w:style>
  <w:style w:type="character" w:customStyle="1" w:styleId="c23">
    <w:name w:val="c23"/>
    <w:rsid w:val="0035072B"/>
    <w:rPr>
      <w:rFonts w:cs="Times New Roman"/>
    </w:rPr>
  </w:style>
  <w:style w:type="paragraph" w:customStyle="1" w:styleId="af0">
    <w:name w:val="Осн_курсив"/>
    <w:basedOn w:val="a"/>
    <w:next w:val="a"/>
    <w:link w:val="15"/>
    <w:rsid w:val="0035072B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15">
    <w:name w:val="Осн_курсив Знак1"/>
    <w:link w:val="af0"/>
    <w:locked/>
    <w:rsid w:val="0035072B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2">
    <w:name w:val="Стиль2"/>
    <w:basedOn w:val="a"/>
    <w:link w:val="22"/>
    <w:rsid w:val="0035072B"/>
    <w:pPr>
      <w:numPr>
        <w:numId w:val="17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Стиль2 Знак"/>
    <w:link w:val="2"/>
    <w:locked/>
    <w:rsid w:val="0035072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1">
    <w:name w:val="Осн_текст"/>
    <w:basedOn w:val="a"/>
    <w:link w:val="af2"/>
    <w:rsid w:val="0035072B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Осн_текст Знак"/>
    <w:link w:val="af1"/>
    <w:locked/>
    <w:rsid w:val="0035072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Без интервала1"/>
    <w:link w:val="NoSpacingChar"/>
    <w:rsid w:val="0035072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6"/>
    <w:locked/>
    <w:rsid w:val="0035072B"/>
    <w:rPr>
      <w:rFonts w:ascii="Calibri" w:eastAsia="Times New Roman" w:hAnsi="Calibri" w:cs="Times New Roman"/>
      <w:lang w:eastAsia="ar-SA"/>
    </w:rPr>
  </w:style>
  <w:style w:type="character" w:styleId="af3">
    <w:name w:val="Hyperlink"/>
    <w:uiPriority w:val="99"/>
    <w:rsid w:val="0035072B"/>
    <w:rPr>
      <w:rFonts w:cs="Times New Roman"/>
      <w:color w:val="000080"/>
      <w:u w:val="single"/>
    </w:rPr>
  </w:style>
  <w:style w:type="paragraph" w:customStyle="1" w:styleId="c16">
    <w:name w:val="c16"/>
    <w:basedOn w:val="a"/>
    <w:rsid w:val="0035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35072B"/>
  </w:style>
  <w:style w:type="character" w:customStyle="1" w:styleId="21">
    <w:name w:val="Заголовок 2 Знак"/>
    <w:basedOn w:val="a0"/>
    <w:link w:val="20"/>
    <w:rsid w:val="0035072B"/>
    <w:rPr>
      <w:rFonts w:ascii="Calibri Light" w:eastAsia="Times New Roman" w:hAnsi="Calibri Light" w:cs="Times New Roman"/>
      <w:color w:val="2F5496"/>
      <w:kern w:val="0"/>
      <w:sz w:val="26"/>
      <w:szCs w:val="26"/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35072B"/>
    <w:pPr>
      <w:tabs>
        <w:tab w:val="left" w:pos="426"/>
        <w:tab w:val="right" w:leader="dot" w:pos="9060"/>
      </w:tabs>
      <w:spacing w:after="100" w:line="276" w:lineRule="auto"/>
      <w:jc w:val="both"/>
    </w:pPr>
    <w:rPr>
      <w:rFonts w:ascii="Calibri" w:eastAsia="Calibri" w:hAnsi="Calibri" w:cs="Calibri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35072B"/>
    <w:pPr>
      <w:spacing w:after="100" w:line="276" w:lineRule="auto"/>
      <w:ind w:left="220"/>
    </w:pPr>
    <w:rPr>
      <w:rFonts w:ascii="Calibri" w:eastAsia="Calibri" w:hAnsi="Calibri" w:cs="Calibri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35072B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35072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6">
    <w:name w:val="List Paragraph"/>
    <w:basedOn w:val="a"/>
    <w:uiPriority w:val="34"/>
    <w:qFormat/>
    <w:rsid w:val="0035072B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3507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6344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529C5"/>
  </w:style>
  <w:style w:type="table" w:customStyle="1" w:styleId="TableGrid1">
    <w:name w:val="TableGrid1"/>
    <w:rsid w:val="004529C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3NMk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КСШ4</cp:lastModifiedBy>
  <cp:revision>23</cp:revision>
  <dcterms:created xsi:type="dcterms:W3CDTF">2024-09-02T12:57:00Z</dcterms:created>
  <dcterms:modified xsi:type="dcterms:W3CDTF">2025-09-26T05:00:00Z</dcterms:modified>
</cp:coreProperties>
</file>