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D3" w:rsidRPr="00F46CD3" w:rsidRDefault="007B6187" w:rsidP="00F4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6CD3" w:rsidRPr="00F46CD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F46CD3" w:rsidRPr="00F46CD3"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 w:rsidR="00F46CD3" w:rsidRPr="00F46CD3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:rsidR="00F46CD3" w:rsidRPr="00F46CD3" w:rsidRDefault="00F46CD3" w:rsidP="00F4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CD3" w:rsidRPr="00F46CD3" w:rsidTr="00F46C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625A63F" wp14:editId="1D67AE02">
                  <wp:simplePos x="0" y="0"/>
                  <wp:positionH relativeFrom="page">
                    <wp:posOffset>145415</wp:posOffset>
                  </wp:positionH>
                  <wp:positionV relativeFrom="paragraph">
                    <wp:posOffset>628015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8B4497" wp14:editId="52D321B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8C1EAB7" wp14:editId="1256118D">
                  <wp:simplePos x="0" y="0"/>
                  <wp:positionH relativeFrom="column">
                    <wp:posOffset>-124460</wp:posOffset>
                  </wp:positionH>
                  <wp:positionV relativeFrom="paragraph">
                    <wp:posOffset>422910</wp:posOffset>
                  </wp:positionV>
                  <wp:extent cx="1811655" cy="1503680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AEC0200" wp14:editId="1B15812F">
                  <wp:simplePos x="0" y="0"/>
                  <wp:positionH relativeFrom="margin">
                    <wp:posOffset>-241935</wp:posOffset>
                  </wp:positionH>
                  <wp:positionV relativeFrom="paragraph">
                    <wp:posOffset>88900</wp:posOffset>
                  </wp:positionV>
                  <wp:extent cx="1914525" cy="1809750"/>
                  <wp:effectExtent l="0" t="0" r="0" b="0"/>
                  <wp:wrapNone/>
                  <wp:docPr id="4" name="Рисунок 4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F46CD3" w:rsidRPr="00F46CD3" w:rsidRDefault="00F46CD3" w:rsidP="00F4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6CD3"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 г.</w:t>
            </w:r>
          </w:p>
        </w:tc>
      </w:tr>
    </w:tbl>
    <w:p w:rsidR="00F46CD3" w:rsidRPr="00F46CD3" w:rsidRDefault="00F46CD3" w:rsidP="00F4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CD3" w:rsidRPr="00F46CD3" w:rsidRDefault="00F46CD3" w:rsidP="00F46CD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6187" w:rsidRPr="00CD3271" w:rsidRDefault="007B6187" w:rsidP="007B6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87" w:rsidRPr="00CD3271" w:rsidRDefault="007B6187" w:rsidP="007B6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87" w:rsidRPr="00CD3271" w:rsidRDefault="007B6187" w:rsidP="007B61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B6187" w:rsidRPr="00CD3271" w:rsidRDefault="007B6187" w:rsidP="007B61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B6187" w:rsidRPr="00CD3271" w:rsidRDefault="007B6187" w:rsidP="007B61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D327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B6187" w:rsidRPr="00CD3271" w:rsidRDefault="007B6187" w:rsidP="007B618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B6187" w:rsidRPr="00F46CD3" w:rsidRDefault="00F46CD3" w:rsidP="00F46C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по </w:t>
      </w:r>
      <w:proofErr w:type="gramStart"/>
      <w:r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выбору </w:t>
      </w:r>
      <w:r w:rsidR="007B6187"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End"/>
      <w:r w:rsidR="007B6187" w:rsidRPr="00F46CD3">
        <w:rPr>
          <w:rFonts w:ascii="Times New Roman" w:hAnsi="Times New Roman" w:cs="Times New Roman"/>
          <w:b/>
          <w:color w:val="000000"/>
          <w:sz w:val="28"/>
          <w:szCs w:val="28"/>
        </w:rPr>
        <w:t>Познаём русский язык»</w:t>
      </w:r>
    </w:p>
    <w:p w:rsidR="00CD3271" w:rsidRPr="00F46CD3" w:rsidRDefault="007B6187" w:rsidP="00F46CD3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</w:t>
      </w:r>
      <w:proofErr w:type="gramStart"/>
      <w:r w:rsidRPr="00F46CD3">
        <w:rPr>
          <w:rFonts w:ascii="Times New Roman" w:hAnsi="Times New Roman" w:cs="Times New Roman"/>
          <w:b/>
          <w:color w:val="000000"/>
          <w:sz w:val="28"/>
          <w:szCs w:val="28"/>
        </w:rPr>
        <w:t>7  класс</w:t>
      </w:r>
      <w:bookmarkStart w:id="0" w:name="8458b4ee-a00e-40a0-8883-17f4d0e32868"/>
      <w:r w:rsidR="00CD3271" w:rsidRPr="00F46CD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="00F46CD3"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F46CD3" w:rsidRPr="00F46CD3">
        <w:rPr>
          <w:rFonts w:ascii="Times New Roman" w:hAnsi="Times New Roman" w:cs="Times New Roman"/>
          <w:b/>
          <w:color w:val="000000"/>
          <w:sz w:val="28"/>
          <w:szCs w:val="28"/>
        </w:rPr>
        <w:t>Кириковская</w:t>
      </w:r>
      <w:proofErr w:type="spellEnd"/>
      <w:r w:rsidR="00F46CD3" w:rsidRPr="00F46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школа»</w:t>
      </w: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6CD3" w:rsidRPr="00F46CD3" w:rsidRDefault="00F46CD3" w:rsidP="00F4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6CD3">
        <w:rPr>
          <w:rFonts w:ascii="Times New Roman" w:eastAsia="Times New Roman" w:hAnsi="Times New Roman" w:cs="Times New Roman"/>
          <w:sz w:val="28"/>
          <w:szCs w:val="28"/>
        </w:rPr>
        <w:t xml:space="preserve">Составил:   </w:t>
      </w:r>
      <w:proofErr w:type="gramEnd"/>
      <w:r w:rsidRPr="00F46CD3">
        <w:rPr>
          <w:rFonts w:ascii="Times New Roman" w:eastAsia="Times New Roman" w:hAnsi="Times New Roman" w:cs="Times New Roman"/>
          <w:sz w:val="28"/>
          <w:szCs w:val="28"/>
        </w:rPr>
        <w:t xml:space="preserve">           учитель высшей квалификационной категории Петрова Елена Викторовна </w:t>
      </w:r>
    </w:p>
    <w:p w:rsidR="00F46CD3" w:rsidRPr="00F46CD3" w:rsidRDefault="00F46CD3" w:rsidP="00F46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46CD3" w:rsidRDefault="00F46CD3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D3271" w:rsidRDefault="007B6187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D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87" w:rsidRPr="00CD3271" w:rsidRDefault="007B6187" w:rsidP="00CD327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D3271">
        <w:rPr>
          <w:rFonts w:ascii="Times New Roman" w:hAnsi="Times New Roman" w:cs="Times New Roman"/>
          <w:sz w:val="28"/>
          <w:szCs w:val="28"/>
        </w:rPr>
        <w:t xml:space="preserve"> </w:t>
      </w:r>
      <w:r w:rsidRPr="00CD3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село </w:t>
      </w:r>
      <w:proofErr w:type="spellStart"/>
      <w:proofErr w:type="gramStart"/>
      <w:r w:rsidRPr="00CD3271">
        <w:rPr>
          <w:rFonts w:ascii="Times New Roman" w:hAnsi="Times New Roman" w:cs="Times New Roman"/>
          <w:b/>
          <w:color w:val="000000"/>
          <w:sz w:val="28"/>
          <w:szCs w:val="28"/>
        </w:rPr>
        <w:t>Кириково</w:t>
      </w:r>
      <w:bookmarkStart w:id="1" w:name="44f9f75c-29dc-4f89-a20c-deed2ee945c4"/>
      <w:bookmarkEnd w:id="0"/>
      <w:proofErr w:type="spellEnd"/>
      <w:r w:rsidRPr="00CD32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2024</w:t>
      </w:r>
      <w:bookmarkEnd w:id="1"/>
      <w:proofErr w:type="gramEnd"/>
    </w:p>
    <w:p w:rsidR="00CD3271" w:rsidRDefault="00CD3271" w:rsidP="00F46CD3">
      <w:pPr>
        <w:rPr>
          <w:rFonts w:ascii="Times New Roman" w:hAnsi="Times New Roman" w:cs="Times New Roman"/>
          <w:b/>
          <w:sz w:val="28"/>
          <w:szCs w:val="28"/>
        </w:rPr>
      </w:pPr>
    </w:p>
    <w:p w:rsidR="007B6187" w:rsidRPr="00CD3271" w:rsidRDefault="007B6187" w:rsidP="007B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6CD3" w:rsidRPr="00BC1C74" w:rsidRDefault="00F46CD3" w:rsidP="00F46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курса по выбору</w:t>
      </w:r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«Познай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русский язык» для учащихся 7 класса</w:t>
      </w:r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бюджетного общеобразовательного учреждения «</w:t>
      </w:r>
      <w:proofErr w:type="spellStart"/>
      <w:r w:rsidRPr="009B06EF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разработана на основании учебного плана  5-9 класса муниципального бюджетного общеобразовательного учреждения  «</w:t>
      </w:r>
      <w:proofErr w:type="spellStart"/>
      <w:r w:rsidRPr="009B06EF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 средняя  школа» на 2024-2025 учебный год в режиме работы пятидневной рабочей недели,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Pr="009B06EF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от 30 августа 2024 года, утвержденной приказом по учреждению № 242-ОД от 30.08.2024, положения о рабочей программе педагога  муниципального бюджетного общеобразовательного учреждения «</w:t>
      </w:r>
      <w:proofErr w:type="spellStart"/>
      <w:r w:rsidRPr="009B06EF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Pr="009B06EF">
        <w:rPr>
          <w:rFonts w:ascii="Times New Roman" w:eastAsia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</w:t>
      </w:r>
      <w:r w:rsidRPr="00BC1C74">
        <w:rPr>
          <w:rFonts w:ascii="Times New Roman" w:eastAsia="Times New Roman" w:hAnsi="Times New Roman" w:cs="Times New Roman"/>
          <w:sz w:val="28"/>
          <w:szCs w:val="28"/>
        </w:rPr>
        <w:t>образования от 30 августа 2024 года.</w:t>
      </w:r>
    </w:p>
    <w:p w:rsidR="00F46CD3" w:rsidRPr="00BC1C74" w:rsidRDefault="00F46CD3" w:rsidP="00F4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Настоящая рабочая программа курса по выбору «</w:t>
      </w:r>
      <w:r>
        <w:rPr>
          <w:rFonts w:ascii="Times New Roman" w:hAnsi="Times New Roman" w:cs="Times New Roman"/>
          <w:sz w:val="28"/>
          <w:szCs w:val="28"/>
        </w:rPr>
        <w:t>Познаём русский язык</w:t>
      </w:r>
      <w:r w:rsidRPr="00BC1C74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1C74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учитывает реализацию Программы воспитания муниципального бюджетного общеобразовательного учреждения «</w:t>
      </w:r>
      <w:proofErr w:type="spellStart"/>
      <w:r w:rsidRPr="00BC1C74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BC1C74">
        <w:rPr>
          <w:rFonts w:ascii="Times New Roman" w:hAnsi="Times New Roman" w:cs="Times New Roman"/>
          <w:sz w:val="28"/>
          <w:szCs w:val="28"/>
        </w:rPr>
        <w:t xml:space="preserve"> средняя школа» через следующие формы: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привлечение внимания обучающихся к ценностному аспекту изучаемых на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занятиях предметов, явлений, событий через: обращение внимания на ярких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курса по выбору </w:t>
      </w:r>
      <w:r>
        <w:rPr>
          <w:rFonts w:ascii="Times New Roman" w:hAnsi="Times New Roman" w:cs="Times New Roman"/>
          <w:sz w:val="28"/>
          <w:szCs w:val="28"/>
        </w:rPr>
        <w:t>«Познаём русский язык</w:t>
      </w:r>
      <w:r w:rsidRPr="00BC1C74">
        <w:rPr>
          <w:rFonts w:ascii="Times New Roman" w:hAnsi="Times New Roman" w:cs="Times New Roman"/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применение на занятиях интерактивных форм работы, стимулирующих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познавательную мотивацию обучающихся;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lastRenderedPageBreak/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выбор и использование на занятиях методов, методик, технологий,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F46CD3" w:rsidRPr="00BC1C74" w:rsidRDefault="00F46CD3" w:rsidP="00F46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4">
        <w:rPr>
          <w:rFonts w:ascii="Times New Roman" w:hAnsi="Times New Roman" w:cs="Times New Roman"/>
          <w:sz w:val="28"/>
          <w:szCs w:val="28"/>
        </w:rPr>
        <w:t xml:space="preserve">- установление уважительных, доверительных, неформальных отношений между учителем и учениками, создание на занятиях эмоционально-комфортной среды.    </w:t>
      </w:r>
    </w:p>
    <w:p w:rsidR="00941E77" w:rsidRDefault="007B6187" w:rsidP="00941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</w:t>
      </w:r>
      <w:proofErr w:type="gramStart"/>
      <w:r w:rsidRPr="00CD3271">
        <w:rPr>
          <w:rFonts w:ascii="Times New Roman" w:hAnsi="Times New Roman" w:cs="Times New Roman"/>
          <w:color w:val="000000"/>
          <w:sz w:val="28"/>
          <w:szCs w:val="28"/>
        </w:rPr>
        <w:t>кодификации</w:t>
      </w:r>
      <w:r w:rsidR="00941E7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41E77"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941E77"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обучающимися базовых знаний и формирование базовых компетентностей, что соответствует требованиям ОО</w:t>
      </w:r>
      <w:r w:rsid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  основного общего образования.</w:t>
      </w:r>
    </w:p>
    <w:p w:rsidR="00941E77" w:rsidRPr="00CD3271" w:rsidRDefault="00941E77" w:rsidP="00941E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для учебного курса формы организации деятельности обучающихся (групповая, парная, индивидуальная, проектная, самостоятельная, совместная деятельность, экскурсии, практикумы и т.д.).</w:t>
      </w:r>
    </w:p>
    <w:p w:rsidR="007B6187" w:rsidRPr="00CD3271" w:rsidRDefault="007B6187" w:rsidP="0094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187" w:rsidRPr="00CD3271" w:rsidRDefault="007B6187" w:rsidP="00941E7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учебного </w:t>
      </w:r>
      <w:r w:rsidR="00941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курса:</w:t>
      </w:r>
    </w:p>
    <w:p w:rsidR="007B6187" w:rsidRPr="00CD3271" w:rsidRDefault="007B6187" w:rsidP="00941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обучающихся к фактам русской языковой истории в связи с историей русского народа;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B6187" w:rsidRPr="00CD3271" w:rsidRDefault="00941E77" w:rsidP="00941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B6187"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ели:</w:t>
      </w:r>
    </w:p>
    <w:p w:rsid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гражданина и патриота; </w:t>
      </w:r>
    </w:p>
    <w:p w:rsid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</w:t>
      </w:r>
    </w:p>
    <w:p w:rsid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осознание национального своеобразия русского языка; формирование</w:t>
      </w:r>
      <w:r w:rsid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интереса, любви, уважительного отношения к русскому языку, а через него – к родной культуре; </w:t>
      </w:r>
    </w:p>
    <w:p w:rsid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7B6187" w:rsidRP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культурам и языкам народов России; овладение культурой межнационального общения;</w:t>
      </w:r>
    </w:p>
    <w:p w:rsidR="007B6187" w:rsidRP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7B6187" w:rsidRP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7B6187" w:rsidRP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B6187" w:rsidRPr="00CD3271" w:rsidRDefault="007B6187" w:rsidP="00941E7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B6187" w:rsidRPr="00941E77" w:rsidRDefault="00941E77" w:rsidP="00941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 w:rsidRPr="00941E77">
        <w:rPr>
          <w:rFonts w:ascii="Times New Roman" w:hAnsi="Times New Roman" w:cs="Times New Roman"/>
          <w:sz w:val="28"/>
          <w:szCs w:val="28"/>
        </w:rPr>
        <w:t xml:space="preserve"> </w:t>
      </w:r>
      <w:r w:rsidRPr="00941E77">
        <w:rPr>
          <w:rFonts w:ascii="Times New Roman" w:hAnsi="Times New Roman" w:cs="Times New Roman"/>
          <w:b/>
          <w:sz w:val="28"/>
          <w:szCs w:val="28"/>
        </w:rPr>
        <w:t>освоения курса</w:t>
      </w:r>
      <w:r w:rsidRPr="00941E77">
        <w:rPr>
          <w:rFonts w:ascii="Times New Roman" w:hAnsi="Times New Roman" w:cs="Times New Roman"/>
          <w:sz w:val="28"/>
          <w:szCs w:val="28"/>
        </w:rPr>
        <w:t>.</w:t>
      </w:r>
    </w:p>
    <w:p w:rsidR="007B6187" w:rsidRPr="00CD3271" w:rsidRDefault="007B6187" w:rsidP="00941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видов речевой деятельности (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коммуникативно-эстетических возможностей родного языка;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B6187" w:rsidRPr="00941E77" w:rsidRDefault="007B6187" w:rsidP="00941E77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ответственности за языковую культуру как общечеловеческую ценность.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анализировать условия достижения цели на основе учѐта выделенных учителем ориентиров действия в новом учебном материале;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пути достижения целей;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целевые приоритеты;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самостоятельно контролировать своѐ время и управлять им;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решения в проблемной ситуации на основе переговоров;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7B6187" w:rsidRPr="00941E77" w:rsidRDefault="007B6187" w:rsidP="00941E77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</w:t>
      </w:r>
      <w:r w:rsidRPr="00941E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ставить новые учебные цели и задачи;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построению жизненных планов во временной перспективе;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прилагать волевые усилия и преодолевать трудности и препятствия на пути достижения целей;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основам 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эмоциональных состояний;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свои возможности достижения цели определѐнной сложности в различных сферах самостоятельной деятельности;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основам 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B6187" w:rsidRPr="00941E77" w:rsidRDefault="007B6187" w:rsidP="00941E77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альтернативные способы достижения цели и выбирать наиболее эффективный способ.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необходимые для организации собственной деятельности и сотрудничества с партнѐром;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коррекцию, оценку действий партнѐра, уметь убеждать;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коммуникативной рефлексии;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адекватные языковые средства для отображения своих чувств, мыслей, мотивов и потребностей;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:rsidR="007B6187" w:rsidRPr="00941E77" w:rsidRDefault="007B6187" w:rsidP="00941E77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 координировать отличные от собственной позиции других людей в сотрудничестве.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7B6187" w:rsidRPr="00941E77" w:rsidRDefault="007B6187" w:rsidP="00941E77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7B6187" w:rsidRPr="00941E77" w:rsidRDefault="007B6187" w:rsidP="00941E77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7B6187" w:rsidRPr="00941E77" w:rsidRDefault="007B6187" w:rsidP="00941E77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коммуникативную рефлексию как осознание оснований собственных действий и действий партнѐра;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коммуникации достаточно точно, последовательно и полно передавать партнѐру необходимую информацию как ориентир для построения действия;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7B6187" w:rsidRPr="00941E77" w:rsidRDefault="007B6187" w:rsidP="00941E77">
      <w:pPr>
        <w:numPr>
          <w:ilvl w:val="0"/>
          <w:numId w:val="10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 деятельности чѐтко формулировать цели группы и позволять еѐ участникам проявлять собственную энергию для достижения этих целей.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научится: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реализации проектно-исследовательской деятельности;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преобразовывать модели и схемы для решения задач;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определение понятиям;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логическую операцию установления родовидовых отношений, ограничение понятия;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объѐмом к понятию с большим объѐмом;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классификацию на основе дихотомического деления (на основе отрицания);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логическое рассуждение, включающее установление причинно - следственных связей;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объяснять явления, процессы, связи и </w:t>
      </w:r>
      <w:proofErr w:type="spellStart"/>
      <w:proofErr w:type="gram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отношения,выявляемые</w:t>
      </w:r>
      <w:proofErr w:type="spellEnd"/>
      <w:proofErr w:type="gram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исследования;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ознакомительного, изучающего, усваивающего и поискового чтения;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B6187" w:rsidRPr="00941E77" w:rsidRDefault="007B6187" w:rsidP="00941E77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рефлексивного чтения;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проблему, аргументировать еѐ актуальность;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исследование с целью проверки гипотез;</w:t>
      </w:r>
    </w:p>
    <w:p w:rsidR="007B6187" w:rsidRPr="00941E77" w:rsidRDefault="007B6187" w:rsidP="00941E77">
      <w:pPr>
        <w:numPr>
          <w:ilvl w:val="0"/>
          <w:numId w:val="12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умозаключения (индуктивное и по аналогии) и выводы на основе аргументации.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когнитивного компонента </w:t>
      </w: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 выпускника сформируется</w:t>
      </w: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6187" w:rsidRPr="00941E77" w:rsidRDefault="007B6187" w:rsidP="00941E77">
      <w:pPr>
        <w:numPr>
          <w:ilvl w:val="1"/>
          <w:numId w:val="13"/>
        </w:num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социально-политического устройства — представление о государственной организации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 знание государственной символики (герб, флаг, гимн), знание государственных праздников;</w:t>
      </w:r>
    </w:p>
    <w:p w:rsidR="007B6187" w:rsidRPr="00941E77" w:rsidRDefault="007B6187" w:rsidP="00941E77">
      <w:pPr>
        <w:numPr>
          <w:ilvl w:val="1"/>
          <w:numId w:val="14"/>
        </w:num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7B6187" w:rsidRPr="00941E77" w:rsidRDefault="007B6187" w:rsidP="00941E77">
      <w:pPr>
        <w:numPr>
          <w:ilvl w:val="1"/>
          <w:numId w:val="14"/>
        </w:num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сознание, признание высокой ценности жизни во всех еѐ проявлениях; знание основных принципов и правил отношения к природе; знание основ здорового образа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и 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 правил поведения в чрезвычайных ситуациях;</w:t>
      </w:r>
    </w:p>
    <w:p w:rsidR="007B6187" w:rsidRPr="00941E77" w:rsidRDefault="007B6187" w:rsidP="00941E77">
      <w:pPr>
        <w:numPr>
          <w:ilvl w:val="1"/>
          <w:numId w:val="15"/>
        </w:numPr>
        <w:shd w:val="clear" w:color="auto" w:fill="FFFFFF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ориентация в системе моральных норм и ценностей и их 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иерархизация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, понимание конвенционального характера морали.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ценностного и эмоционального компонента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патриотизм, любовь к Родине, чувство гордости за свою страну;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истории, культурным и историческим памятникам;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личности и еѐ достоинству, доброжелательное отношение к окружающим, нетерпимость к любым видам насилия и готовность противостоять им;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самовыражении и самореализации, социальном признании;</w:t>
      </w:r>
    </w:p>
    <w:p w:rsidR="007B6187" w:rsidRPr="00941E77" w:rsidRDefault="007B6187" w:rsidP="00941E77">
      <w:pPr>
        <w:numPr>
          <w:ilvl w:val="0"/>
          <w:numId w:val="16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рамках </w:t>
      </w:r>
      <w:proofErr w:type="spellStart"/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деятельностного</w:t>
      </w:r>
      <w:proofErr w:type="spellEnd"/>
      <w:r w:rsidRPr="00941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(поведенческого) компонента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видах деятельности;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7B6187" w:rsidRPr="00941E77" w:rsidRDefault="007B6187" w:rsidP="00941E77">
      <w:pPr>
        <w:numPr>
          <w:ilvl w:val="0"/>
          <w:numId w:val="17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выбору профильного образования.</w:t>
      </w:r>
    </w:p>
    <w:p w:rsidR="007B6187" w:rsidRPr="00941E77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:rsidR="007B6187" w:rsidRPr="00941E77" w:rsidRDefault="007B6187" w:rsidP="00941E77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7B6187" w:rsidRPr="00941E77" w:rsidRDefault="007B6187" w:rsidP="00941E77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самообразованию и самовоспитанию;</w:t>
      </w:r>
    </w:p>
    <w:p w:rsidR="007B6187" w:rsidRPr="00941E77" w:rsidRDefault="007B6187" w:rsidP="00941E77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адекватной позитивной самооценки и Я-концепции;</w:t>
      </w:r>
    </w:p>
    <w:p w:rsidR="007B6187" w:rsidRPr="00941E77" w:rsidRDefault="007B6187" w:rsidP="00941E77">
      <w:pPr>
        <w:numPr>
          <w:ilvl w:val="0"/>
          <w:numId w:val="18"/>
        </w:numPr>
        <w:shd w:val="clear" w:color="auto" w:fill="FFFFFF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941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7B6187" w:rsidRPr="00CD3271" w:rsidRDefault="007B6187" w:rsidP="007B6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87" w:rsidRPr="00CD3271" w:rsidRDefault="007B6187" w:rsidP="007B6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187" w:rsidRPr="00CD3271" w:rsidRDefault="00941E77" w:rsidP="007B61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7B6187"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Язык и культура (11 ч)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 (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губернатор, диакон, ваучер, агитационный пункт, большевик, колхоз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Культура речи (11 ч)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орфоэпические нормы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современного русского литературного языка.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 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дом‚ нА гору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лексические нормы современного русского литературного языка.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Паронимы и точность речи. Смысловые различия, характер лексической сочетаемости, способы управления, функционально</w:t>
      </w:r>
      <w:r w:rsidR="00CD3271"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стилевая окраска и употребление паронимов в речи. Типичные речевые ошибки‚ связанные с употреблением паронимов в речи.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грамматические нормы современного русского литературного языка.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 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очутиться, победить, убедить, учредить, утвердить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висящий – висячий, горящий – горячий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нормы (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махаешь – машешь;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обусловливать, сосредоточивать, уполномочивать, оспаривать, удостаивать, облагораживать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Речевой этикет.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Невербальный (несловесный) этикет общения.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Речь. Речевая деятельность. Текст (11 ч)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и речь. Виды речевой деятельности.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Традиции русского речевого общения. Коммуникативные стратегии и тактики устного общения: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убеждение, комплимент, уговаривание, похвала, </w:t>
      </w:r>
      <w:proofErr w:type="spellStart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как единица языка и речи. 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Тексты </w:t>
      </w:r>
      <w:proofErr w:type="spellStart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аргументативного</w:t>
      </w:r>
      <w:proofErr w:type="spellEnd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типа: рассуждение, доказательство, объяснение. Сильные позиции текстов, их типы. Информативная функция заголовков.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Функциональные разновидности языка.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художественной литературы. </w:t>
      </w:r>
      <w:proofErr w:type="spellStart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Фактуальная</w:t>
      </w:r>
      <w:proofErr w:type="spellEnd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подтекстовая информация в текстах художественного стиля речи. Притча.</w:t>
      </w:r>
    </w:p>
    <w:p w:rsidR="007B6187" w:rsidRPr="00CD3271" w:rsidRDefault="007B6187" w:rsidP="0094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 учебного времени – 2 ч.</w:t>
      </w:r>
    </w:p>
    <w:tbl>
      <w:tblPr>
        <w:tblW w:w="9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4252"/>
        <w:gridCol w:w="1140"/>
        <w:gridCol w:w="1343"/>
        <w:gridCol w:w="1843"/>
      </w:tblGrid>
      <w:tr w:rsidR="007B6187" w:rsidRPr="00CD3271" w:rsidTr="00941E77">
        <w:tc>
          <w:tcPr>
            <w:tcW w:w="679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/п</w:t>
            </w:r>
          </w:p>
        </w:tc>
        <w:tc>
          <w:tcPr>
            <w:tcW w:w="4252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40" w:type="dxa"/>
            <w:vMerge w:val="restar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18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7B6187" w:rsidRPr="00CD3271" w:rsidTr="00941E77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94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7B6187" w:rsidRPr="00CD3271" w:rsidTr="00941E77"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7B6187" w:rsidRPr="00CD3271" w:rsidTr="00941E77">
        <w:trPr>
          <w:trHeight w:val="210"/>
        </w:trPr>
        <w:tc>
          <w:tcPr>
            <w:tcW w:w="67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</w:t>
            </w:r>
          </w:p>
        </w:tc>
        <w:tc>
          <w:tcPr>
            <w:tcW w:w="425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Язык и культура</w:t>
            </w:r>
          </w:p>
        </w:tc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6187" w:rsidRPr="00CD3271" w:rsidTr="00941E77">
        <w:trPr>
          <w:trHeight w:val="195"/>
        </w:trPr>
        <w:tc>
          <w:tcPr>
            <w:tcW w:w="67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2.    </w:t>
            </w:r>
          </w:p>
        </w:tc>
        <w:tc>
          <w:tcPr>
            <w:tcW w:w="425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речи</w:t>
            </w:r>
          </w:p>
        </w:tc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B6187" w:rsidRPr="00CD3271" w:rsidTr="00941E77">
        <w:trPr>
          <w:trHeight w:val="60"/>
        </w:trPr>
        <w:tc>
          <w:tcPr>
            <w:tcW w:w="67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3.    </w:t>
            </w:r>
          </w:p>
        </w:tc>
        <w:tc>
          <w:tcPr>
            <w:tcW w:w="425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Речь. Текст </w:t>
            </w:r>
          </w:p>
        </w:tc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6187" w:rsidRPr="00CD3271" w:rsidTr="00941E77">
        <w:trPr>
          <w:trHeight w:val="60"/>
        </w:trPr>
        <w:tc>
          <w:tcPr>
            <w:tcW w:w="67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уроки</w:t>
            </w:r>
          </w:p>
        </w:tc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B6187" w:rsidRPr="00CD3271" w:rsidTr="00941E77">
        <w:tc>
          <w:tcPr>
            <w:tcW w:w="67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7B6187" w:rsidRPr="00CD3271" w:rsidRDefault="007B6187" w:rsidP="00941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B6187" w:rsidRPr="00CD3271" w:rsidRDefault="007B6187" w:rsidP="007B6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B6187" w:rsidRPr="00941E77" w:rsidRDefault="007B6187" w:rsidP="007B6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6187" w:rsidRPr="00941E77" w:rsidRDefault="00941E77" w:rsidP="00941E7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41E77"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 с указанием часов на освоение каждой темы.</w:t>
      </w:r>
      <w:bookmarkStart w:id="2" w:name="_GoBack"/>
      <w:bookmarkEnd w:id="2"/>
    </w:p>
    <w:tbl>
      <w:tblPr>
        <w:tblW w:w="8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1824"/>
        <w:gridCol w:w="174"/>
        <w:gridCol w:w="2995"/>
        <w:gridCol w:w="88"/>
        <w:gridCol w:w="1569"/>
        <w:gridCol w:w="1216"/>
      </w:tblGrid>
      <w:tr w:rsidR="00CD3271" w:rsidRPr="00CD3271" w:rsidTr="00CD3271">
        <w:trPr>
          <w:trHeight w:val="472"/>
        </w:trPr>
        <w:tc>
          <w:tcPr>
            <w:tcW w:w="723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1752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23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00000A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учебного пособия</w:t>
            </w:r>
          </w:p>
        </w:tc>
        <w:tc>
          <w:tcPr>
            <w:tcW w:w="1836" w:type="dxa"/>
            <w:vMerge w:val="restart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 часов</w:t>
            </w:r>
            <w:proofErr w:type="gramEnd"/>
          </w:p>
        </w:tc>
      </w:tr>
      <w:tr w:rsidR="00CD3271" w:rsidRPr="00CD3271" w:rsidTr="00CD3271">
        <w:trPr>
          <w:trHeight w:val="32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vMerge/>
            <w:tcBorders>
              <w:top w:val="single" w:sz="6" w:space="0" w:color="00000A"/>
              <w:left w:val="nil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vMerge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3271" w:rsidRPr="00CD3271" w:rsidTr="00CD3271">
        <w:trPr>
          <w:trHeight w:val="255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  <w:gridSpan w:val="3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Язык и культура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D3271" w:rsidRPr="00CD3271" w:rsidTr="00CD3271">
        <w:trPr>
          <w:trHeight w:val="1080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как развивающееся явление. Связь исторического развития языка с историей общества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</w:t>
            </w:r>
          </w:p>
        </w:tc>
        <w:tc>
          <w:tcPr>
            <w:tcW w:w="1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2190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Факторы, влияющие на развитие языка: </w:t>
            </w:r>
            <w:proofErr w:type="spellStart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социальнополитические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события и изменения в обществе, развитие науки и техники, влияние других языков.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525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Устаревшие слова – живые свидетели истории.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Историзмы</w:t>
            </w: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Устаревшие слова как живые свидетели истории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2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3015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пунктуационный 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 2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1365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Архаизмы в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составе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устаревших слов русского языка и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особенности</w:t>
            </w: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Архаизмы как слова, имеющие в современном русском языке синонимы. Лексические и лексико-семантические архаизмы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3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1080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 архаизмов по степени устарелости.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3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1080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устаревшей лексики в новом контексте</w:t>
            </w: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Перераспределение пластов лексики между активным и пассивным запасом слов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4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D3271" w:rsidRPr="00CD3271" w:rsidTr="00CD3271">
        <w:trPr>
          <w:trHeight w:val="1350"/>
        </w:trPr>
        <w:tc>
          <w:tcPr>
            <w:tcW w:w="7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CD3271" w:rsidRPr="00CD3271" w:rsidRDefault="00CD3271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устаревшей лексики в новом речевом контексте.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4</w:t>
            </w:r>
          </w:p>
        </w:tc>
        <w:tc>
          <w:tcPr>
            <w:tcW w:w="1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CD3271" w:rsidRPr="00CD3271" w:rsidRDefault="00CD3271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B6187" w:rsidRPr="00CD3271" w:rsidRDefault="007B6187" w:rsidP="007B61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2253"/>
        <w:gridCol w:w="3014"/>
        <w:gridCol w:w="46"/>
        <w:gridCol w:w="791"/>
        <w:gridCol w:w="46"/>
        <w:gridCol w:w="639"/>
        <w:gridCol w:w="61"/>
        <w:gridCol w:w="350"/>
        <w:gridCol w:w="274"/>
        <w:gridCol w:w="122"/>
        <w:gridCol w:w="183"/>
        <w:gridCol w:w="776"/>
      </w:tblGrid>
      <w:tr w:rsidR="007B6187" w:rsidRPr="00CD3271" w:rsidTr="007B6187">
        <w:trPr>
          <w:trHeight w:val="7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иноязычных слов как проблема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 речи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Лексические заимствования последних десятилетий. Причины заимствований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5</w:t>
            </w: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08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иноязычных слов как проблема культуры речи.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№ 1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раздела.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материала.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проектов, результатов исследовательской работы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5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 речи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B6187" w:rsidRPr="00CD3271" w:rsidTr="007B6187">
        <w:trPr>
          <w:trHeight w:val="19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орфоэпические нормы современного русского литературного языка. Ударение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орфоэпические нормы современного русского литературного языка.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6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ударения в причастиях, деепричастиях и наречиях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ударения в полных причастиях‚ кратких формах страдательных причастий прошедшего времени‚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деепричастиях‚ наречиях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7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81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норм ударения.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7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Трудные случаи употребления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паронимов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Паронимы и точность речи. Смысловые различия, характер лексической сочетаемости, способы управления,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функционально-стилевая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окраска и употребление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паронимов в речи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8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речевые ошибки‚ связанные с употреблением паронимов в речи.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8</w:t>
            </w:r>
          </w:p>
        </w:tc>
        <w:tc>
          <w:tcPr>
            <w:tcW w:w="1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244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грамматические ошибки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 </w:t>
            </w:r>
            <w:r w:rsidRPr="00CD3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очутиться, победить, убедить, учредить, утвердить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)‚ формы глаголов</w:t>
            </w:r>
          </w:p>
        </w:tc>
        <w:tc>
          <w:tcPr>
            <w:tcW w:w="8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9</w:t>
            </w:r>
          </w:p>
        </w:tc>
        <w:tc>
          <w:tcPr>
            <w:tcW w:w="10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187" w:rsidRPr="00CD3271" w:rsidRDefault="007B6187" w:rsidP="007B61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2253"/>
        <w:gridCol w:w="3059"/>
        <w:gridCol w:w="837"/>
        <w:gridCol w:w="1157"/>
        <w:gridCol w:w="502"/>
        <w:gridCol w:w="746"/>
      </w:tblGrid>
      <w:tr w:rsidR="007B6187" w:rsidRPr="00CD3271" w:rsidTr="007B6187">
        <w:trPr>
          <w:trHeight w:val="79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совершенного и несовершенного вида‚ формы глаголов в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повелительном наклонении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употребления в речи однокоренных слов типа </w:t>
            </w:r>
            <w:r w:rsidRPr="00CD327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висящий – висячий, горящий – горячий</w:t>
            </w: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грамматической нормы: литературные и разговорные падежные формы причастий‚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деепричастий‚ наречий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90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Отражение вариантов грамматической нормы в словарях и справочниках. Литературный и разговорный варианты грамматической нормы.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328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русской речевой манеры общения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219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русского речевого и невербального этикета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Невербальный (несловесный) этикет общения. Этикет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использования изобразительных жестов. Замещающие и сопровождающие жесты.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№ 2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раздела. Обобщение материала.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проектов, результатов исследовательской работы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5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Речь. Текст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B6187" w:rsidRPr="00CD3271" w:rsidTr="007B6187">
        <w:trPr>
          <w:trHeight w:val="81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русского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речевого общения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Традиции русского речевого общения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06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 стратегии и тактики устного общения: убеждение, комплимент, уговаривание, похвала,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12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187" w:rsidRPr="00CD3271" w:rsidRDefault="007B6187" w:rsidP="007B61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454"/>
        <w:gridCol w:w="3486"/>
        <w:gridCol w:w="1117"/>
        <w:gridCol w:w="536"/>
        <w:gridCol w:w="28"/>
        <w:gridCol w:w="470"/>
        <w:gridCol w:w="678"/>
      </w:tblGrid>
      <w:tr w:rsidR="007B6187" w:rsidRPr="00CD3271" w:rsidTr="007B6187">
        <w:trPr>
          <w:trHeight w:val="190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самопрезентация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др.; сохранение инициативы в диалоге, уклонение от инициативы, завершение диалога и др.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8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Текст. Виды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абзацев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Текст, основные признаки текста: смысловая цельность, информативность, связность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§13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246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абзацев. Основные типы текстовых структур: индуктивные, дедуктивные, рамочные (</w:t>
            </w:r>
            <w:proofErr w:type="spellStart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дедуктивноиндуктивные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стержневые (индуктивно-дедуктивные) структуры.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§13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21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текстов, их типы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текстов, их типы. Информативная функция заголовков.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Тексты </w:t>
            </w:r>
            <w:proofErr w:type="spellStart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аргументативного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типа: рассуждение, доказательство, объяснение.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14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219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Разговорная речь. Спор и дискуссия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Спор, виды споров. Дискуссия. Правила поведения в споре. Как управлять собой и собеседником. Корректные и некорректные приёмы ведения спора.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15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0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Публицистический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стиль. Путевые заметки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жанра путевых заметок.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§ 16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рекламного объявления,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языковые и структурные особенности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Языковые и структурные особенности текста рекламного объявления.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17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81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Притча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Фактуальная</w:t>
            </w:r>
            <w:proofErr w:type="spellEnd"/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подтекстовая информация в текстах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художественного стиля речи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18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08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vAlign w:val="center"/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Сильные позиции в художественных текстах. Притча.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Орфографический и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пунктуационный практикум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18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136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 № 3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раздела. Обобщение материала.</w:t>
            </w:r>
          </w:p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проектов, результатов исследовательской работы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43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187" w:rsidRPr="00CD3271" w:rsidTr="007B6187">
        <w:trPr>
          <w:trHeight w:val="52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14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B6187" w:rsidRPr="00CD3271" w:rsidTr="007B6187">
        <w:trPr>
          <w:trHeight w:val="240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:rsidR="007B6187" w:rsidRPr="00CD3271" w:rsidRDefault="007B6187" w:rsidP="007B6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7B6187" w:rsidRPr="00CD3271" w:rsidRDefault="007B6187" w:rsidP="007B61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6187" w:rsidRPr="00CD3271" w:rsidRDefault="007B6187" w:rsidP="007B61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темы проектных и исследовательских работ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современной рекламы.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пословицы и поговорки о вежливости и обходительности.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устаревших слов в русском языке.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Этикетные формы обращения.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быть вежливым?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Являются ли жесты универсальным языком человечества?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Межнациональные различия невербального общения.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комплимента в русском и иностранных языках.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выражения вежливости (на примере иностранного и русского языков).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 приветствия в русском и иностранных языках.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типов заголовков в современных СМИ.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Слоганы в языке современной рекламы.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Заголовки и </w:t>
      </w:r>
      <w:proofErr w:type="spellStart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лиды</w:t>
      </w:r>
      <w:proofErr w:type="spellEnd"/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современных средствах массовой информации.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сборника притч.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личной странички для школьного портала.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на тему «Как правильно употреблять слова 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эффектный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CD32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эффективный</w:t>
      </w: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 п.</w:t>
      </w:r>
    </w:p>
    <w:p w:rsidR="007B6187" w:rsidRPr="00CD3271" w:rsidRDefault="007B6187" w:rsidP="007B6187">
      <w:pPr>
        <w:numPr>
          <w:ilvl w:val="0"/>
          <w:numId w:val="25"/>
        </w:numPr>
        <w:shd w:val="clear" w:color="auto" w:fill="FFFFFF"/>
        <w:spacing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2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рекомендаций «Как быть убедительным в споре»</w:t>
      </w:r>
    </w:p>
    <w:p w:rsidR="007B6187" w:rsidRDefault="007B6187"/>
    <w:sectPr w:rsidR="007B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3A4"/>
    <w:multiLevelType w:val="hybridMultilevel"/>
    <w:tmpl w:val="621C4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44E7"/>
    <w:multiLevelType w:val="multilevel"/>
    <w:tmpl w:val="12B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3509"/>
    <w:multiLevelType w:val="multilevel"/>
    <w:tmpl w:val="B9C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00B09"/>
    <w:multiLevelType w:val="multilevel"/>
    <w:tmpl w:val="F22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E620C"/>
    <w:multiLevelType w:val="multilevel"/>
    <w:tmpl w:val="88D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B22BA"/>
    <w:multiLevelType w:val="multilevel"/>
    <w:tmpl w:val="F504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B2571"/>
    <w:multiLevelType w:val="multilevel"/>
    <w:tmpl w:val="251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A35DA"/>
    <w:multiLevelType w:val="hybridMultilevel"/>
    <w:tmpl w:val="11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C1C"/>
    <w:multiLevelType w:val="multilevel"/>
    <w:tmpl w:val="1DBE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E19FF"/>
    <w:multiLevelType w:val="multilevel"/>
    <w:tmpl w:val="E768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D32C0"/>
    <w:multiLevelType w:val="multilevel"/>
    <w:tmpl w:val="6E9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520D4"/>
    <w:multiLevelType w:val="multilevel"/>
    <w:tmpl w:val="500A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0648A"/>
    <w:multiLevelType w:val="multilevel"/>
    <w:tmpl w:val="7EC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3684E"/>
    <w:multiLevelType w:val="multilevel"/>
    <w:tmpl w:val="8AA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57D78"/>
    <w:multiLevelType w:val="multilevel"/>
    <w:tmpl w:val="78A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F7673"/>
    <w:multiLevelType w:val="multilevel"/>
    <w:tmpl w:val="C59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229CC"/>
    <w:multiLevelType w:val="multilevel"/>
    <w:tmpl w:val="7700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45B75"/>
    <w:multiLevelType w:val="multilevel"/>
    <w:tmpl w:val="A5F8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A32FE"/>
    <w:multiLevelType w:val="multilevel"/>
    <w:tmpl w:val="D3B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10F2A"/>
    <w:multiLevelType w:val="multilevel"/>
    <w:tmpl w:val="E52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87071"/>
    <w:multiLevelType w:val="multilevel"/>
    <w:tmpl w:val="DDD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C68CB"/>
    <w:multiLevelType w:val="multilevel"/>
    <w:tmpl w:val="DEF8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E42767"/>
    <w:multiLevelType w:val="multilevel"/>
    <w:tmpl w:val="8B5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DD0BE1"/>
    <w:multiLevelType w:val="multilevel"/>
    <w:tmpl w:val="DF3C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F102A"/>
    <w:multiLevelType w:val="multilevel"/>
    <w:tmpl w:val="BE42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F42451"/>
    <w:multiLevelType w:val="multilevel"/>
    <w:tmpl w:val="D0C4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90829"/>
    <w:multiLevelType w:val="multilevel"/>
    <w:tmpl w:val="91A6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23"/>
  </w:num>
  <w:num w:numId="5">
    <w:abstractNumId w:val="24"/>
  </w:num>
  <w:num w:numId="6">
    <w:abstractNumId w:val="4"/>
  </w:num>
  <w:num w:numId="7">
    <w:abstractNumId w:val="26"/>
  </w:num>
  <w:num w:numId="8">
    <w:abstractNumId w:val="17"/>
  </w:num>
  <w:num w:numId="9">
    <w:abstractNumId w:val="21"/>
  </w:num>
  <w:num w:numId="10">
    <w:abstractNumId w:val="9"/>
  </w:num>
  <w:num w:numId="11">
    <w:abstractNumId w:val="20"/>
  </w:num>
  <w:num w:numId="12">
    <w:abstractNumId w:val="18"/>
  </w:num>
  <w:num w:numId="13">
    <w:abstractNumId w:val="8"/>
  </w:num>
  <w:num w:numId="14">
    <w:abstractNumId w:val="1"/>
  </w:num>
  <w:num w:numId="15">
    <w:abstractNumId w:val="6"/>
  </w:num>
  <w:num w:numId="16">
    <w:abstractNumId w:val="15"/>
  </w:num>
  <w:num w:numId="17">
    <w:abstractNumId w:val="25"/>
  </w:num>
  <w:num w:numId="18">
    <w:abstractNumId w:val="2"/>
  </w:num>
  <w:num w:numId="19">
    <w:abstractNumId w:val="3"/>
  </w:num>
  <w:num w:numId="20">
    <w:abstractNumId w:val="11"/>
  </w:num>
  <w:num w:numId="21">
    <w:abstractNumId w:val="10"/>
  </w:num>
  <w:num w:numId="22">
    <w:abstractNumId w:val="19"/>
  </w:num>
  <w:num w:numId="23">
    <w:abstractNumId w:val="16"/>
  </w:num>
  <w:num w:numId="24">
    <w:abstractNumId w:val="12"/>
  </w:num>
  <w:num w:numId="25">
    <w:abstractNumId w:val="1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187"/>
    <w:rsid w:val="007B6187"/>
    <w:rsid w:val="00941E77"/>
    <w:rsid w:val="00CD3271"/>
    <w:rsid w:val="00F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3377-CFD5-47F7-86D1-2E139AC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B6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B61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B61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6187"/>
    <w:rPr>
      <w:color w:val="800080"/>
      <w:u w:val="single"/>
    </w:rPr>
  </w:style>
  <w:style w:type="character" w:customStyle="1" w:styleId="new-messages">
    <w:name w:val="new-messages"/>
    <w:basedOn w:val="a0"/>
    <w:rsid w:val="007B6187"/>
  </w:style>
  <w:style w:type="character" w:customStyle="1" w:styleId="online-text">
    <w:name w:val="online-text"/>
    <w:basedOn w:val="a0"/>
    <w:rsid w:val="007B6187"/>
  </w:style>
  <w:style w:type="character" w:customStyle="1" w:styleId="avatar">
    <w:name w:val="avatar"/>
    <w:basedOn w:val="a0"/>
    <w:rsid w:val="007B6187"/>
  </w:style>
  <w:style w:type="paragraph" w:styleId="a5">
    <w:name w:val="Normal (Web)"/>
    <w:basedOn w:val="a"/>
    <w:uiPriority w:val="99"/>
    <w:unhideWhenUsed/>
    <w:rsid w:val="007B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8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618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7B6187"/>
    <w:rPr>
      <w:lang w:val="en-US"/>
    </w:rPr>
  </w:style>
  <w:style w:type="paragraph" w:styleId="aa">
    <w:name w:val="No Spacing"/>
    <w:link w:val="a9"/>
    <w:uiPriority w:val="1"/>
    <w:qFormat/>
    <w:rsid w:val="007B6187"/>
    <w:pPr>
      <w:spacing w:after="0" w:line="240" w:lineRule="auto"/>
    </w:pPr>
    <w:rPr>
      <w:lang w:val="en-US"/>
    </w:rPr>
  </w:style>
  <w:style w:type="paragraph" w:customStyle="1" w:styleId="text">
    <w:name w:val="text"/>
    <w:basedOn w:val="a"/>
    <w:uiPriority w:val="99"/>
    <w:rsid w:val="007B6187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390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1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45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796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8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2026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311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7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5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80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6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45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0769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4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7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172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13739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1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554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212896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2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КСШ4</cp:lastModifiedBy>
  <cp:revision>3</cp:revision>
  <dcterms:created xsi:type="dcterms:W3CDTF">2024-10-13T12:48:00Z</dcterms:created>
  <dcterms:modified xsi:type="dcterms:W3CDTF">2024-11-01T03:04:00Z</dcterms:modified>
</cp:coreProperties>
</file>