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0B" w:rsidRPr="00FC0BE7" w:rsidRDefault="00E15E0B" w:rsidP="00E15E0B">
      <w:pPr>
        <w:jc w:val="center"/>
        <w:rPr>
          <w:b/>
          <w:sz w:val="28"/>
          <w:szCs w:val="28"/>
        </w:rPr>
      </w:pPr>
      <w:r w:rsidRPr="00FC0BE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:rsidR="00E15E0B" w:rsidRPr="00FC0BE7" w:rsidRDefault="00E15E0B" w:rsidP="00E15E0B"/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C0BE7" w:rsidRPr="00FC0BE7" w:rsidTr="00DD76A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0B" w:rsidRPr="00FC0BE7" w:rsidRDefault="00B36D06" w:rsidP="00DD76A0">
            <w:pPr>
              <w:rPr>
                <w:sz w:val="28"/>
                <w:szCs w:val="28"/>
              </w:rPr>
            </w:pPr>
            <w:r w:rsidRPr="00FC0BE7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296253C1" wp14:editId="3C33EAA1">
                  <wp:simplePos x="0" y="0"/>
                  <wp:positionH relativeFrom="page">
                    <wp:posOffset>583565</wp:posOffset>
                  </wp:positionH>
                  <wp:positionV relativeFrom="paragraph">
                    <wp:posOffset>723265</wp:posOffset>
                  </wp:positionV>
                  <wp:extent cx="1228725" cy="876300"/>
                  <wp:effectExtent l="0" t="0" r="0" b="0"/>
                  <wp:wrapNone/>
                  <wp:docPr id="12" name="Рисунок 1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5E0B" w:rsidRPr="00FC0BE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:rsidR="00E15E0B" w:rsidRPr="00FC0BE7" w:rsidRDefault="00E15E0B" w:rsidP="00B36D06">
            <w:pPr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>«</w:t>
            </w:r>
            <w:r w:rsidR="00B36D06" w:rsidRPr="00FC0BE7">
              <w:rPr>
                <w:sz w:val="28"/>
                <w:szCs w:val="28"/>
              </w:rPr>
              <w:t>29</w:t>
            </w:r>
            <w:r w:rsidRPr="00FC0BE7">
              <w:rPr>
                <w:sz w:val="28"/>
                <w:szCs w:val="28"/>
              </w:rPr>
              <w:t>» августа 202</w:t>
            </w:r>
            <w:r w:rsidR="00B36D06" w:rsidRPr="00FC0BE7">
              <w:rPr>
                <w:sz w:val="28"/>
                <w:szCs w:val="28"/>
              </w:rPr>
              <w:t>5</w:t>
            </w:r>
            <w:r w:rsidRPr="00FC0B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0B" w:rsidRPr="00FC0BE7" w:rsidRDefault="00E15E0B" w:rsidP="00DD76A0">
            <w:pPr>
              <w:rPr>
                <w:sz w:val="28"/>
                <w:szCs w:val="28"/>
              </w:rPr>
            </w:pPr>
            <w:r w:rsidRPr="00FC0BE7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64E010A1" wp14:editId="02EACEF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11" name="Рисунок 11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0B" w:rsidRPr="00FC0BE7" w:rsidRDefault="00B36D06" w:rsidP="00DD76A0">
            <w:pPr>
              <w:rPr>
                <w:sz w:val="28"/>
                <w:szCs w:val="28"/>
              </w:rPr>
            </w:pPr>
            <w:r w:rsidRPr="00FC0BE7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374359F" wp14:editId="1C39C4DE">
                  <wp:simplePos x="0" y="0"/>
                  <wp:positionH relativeFrom="margin">
                    <wp:posOffset>-260985</wp:posOffset>
                  </wp:positionH>
                  <wp:positionV relativeFrom="paragraph">
                    <wp:posOffset>255270</wp:posOffset>
                  </wp:positionV>
                  <wp:extent cx="1914525" cy="1809750"/>
                  <wp:effectExtent l="0" t="0" r="0" b="0"/>
                  <wp:wrapNone/>
                  <wp:docPr id="10" name="Рисунок 10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5E0B" w:rsidRPr="00FC0BE7">
              <w:rPr>
                <w:sz w:val="28"/>
                <w:szCs w:val="28"/>
              </w:rPr>
              <w:t>УТВЕРЖДАЮ:</w:t>
            </w:r>
          </w:p>
          <w:p w:rsidR="00E15E0B" w:rsidRPr="00FC0BE7" w:rsidRDefault="00B36D06" w:rsidP="00DD76A0">
            <w:pPr>
              <w:rPr>
                <w:sz w:val="28"/>
                <w:szCs w:val="28"/>
              </w:rPr>
            </w:pPr>
            <w:r w:rsidRPr="00FC0BE7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731B749" wp14:editId="29515791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175260</wp:posOffset>
                  </wp:positionV>
                  <wp:extent cx="1811655" cy="1503680"/>
                  <wp:effectExtent l="0" t="0" r="0" b="0"/>
                  <wp:wrapNone/>
                  <wp:docPr id="9" name="Рисунок 9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5E0B" w:rsidRPr="00FC0BE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:rsidR="00E15E0B" w:rsidRPr="00FC0BE7" w:rsidRDefault="00E15E0B" w:rsidP="00DD76A0">
            <w:pPr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Ивченко О.В. ________</w:t>
            </w:r>
          </w:p>
          <w:p w:rsidR="00E15E0B" w:rsidRPr="00FC0BE7" w:rsidRDefault="00E72C76" w:rsidP="00B36D06">
            <w:pPr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>«</w:t>
            </w:r>
            <w:r w:rsidR="00B36D06" w:rsidRPr="00FC0BE7">
              <w:rPr>
                <w:sz w:val="28"/>
                <w:szCs w:val="28"/>
              </w:rPr>
              <w:t>29</w:t>
            </w:r>
            <w:r w:rsidRPr="00FC0BE7">
              <w:rPr>
                <w:sz w:val="28"/>
                <w:szCs w:val="28"/>
              </w:rPr>
              <w:t>» августа 202</w:t>
            </w:r>
            <w:r w:rsidR="00B36D06" w:rsidRPr="00FC0BE7">
              <w:rPr>
                <w:sz w:val="28"/>
                <w:szCs w:val="28"/>
              </w:rPr>
              <w:t>5</w:t>
            </w:r>
            <w:r w:rsidR="00E15E0B" w:rsidRPr="00FC0BE7">
              <w:rPr>
                <w:sz w:val="28"/>
                <w:szCs w:val="28"/>
              </w:rPr>
              <w:t xml:space="preserve"> г.</w:t>
            </w:r>
          </w:p>
        </w:tc>
      </w:tr>
    </w:tbl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  <w:r w:rsidRPr="00FC0BE7">
        <w:rPr>
          <w:b/>
          <w:sz w:val="28"/>
          <w:szCs w:val="28"/>
        </w:rPr>
        <w:t>РАБОЧАЯ ПРОГРАММА</w:t>
      </w:r>
    </w:p>
    <w:p w:rsidR="00E15E0B" w:rsidRPr="00FC0BE7" w:rsidRDefault="00FC0BE7" w:rsidP="00E15E0B">
      <w:pPr>
        <w:jc w:val="both"/>
        <w:rPr>
          <w:b/>
          <w:sz w:val="28"/>
          <w:szCs w:val="28"/>
        </w:rPr>
      </w:pPr>
      <w:r w:rsidRPr="00FC0BE7">
        <w:rPr>
          <w:b/>
          <w:sz w:val="28"/>
          <w:szCs w:val="28"/>
        </w:rPr>
        <w:t>курса по выбору</w:t>
      </w:r>
      <w:r w:rsidR="00E15E0B" w:rsidRPr="00FC0BE7">
        <w:rPr>
          <w:b/>
          <w:sz w:val="28"/>
          <w:szCs w:val="28"/>
        </w:rPr>
        <w:t xml:space="preserve"> «</w:t>
      </w:r>
      <w:r w:rsidR="006502BA" w:rsidRPr="00FC0BE7">
        <w:rPr>
          <w:b/>
          <w:sz w:val="28"/>
          <w:szCs w:val="28"/>
        </w:rPr>
        <w:t>Основы читательской грамотности</w:t>
      </w:r>
      <w:r w:rsidR="00E15E0B" w:rsidRPr="00FC0BE7">
        <w:rPr>
          <w:b/>
          <w:sz w:val="28"/>
          <w:szCs w:val="28"/>
        </w:rPr>
        <w:t xml:space="preserve">» для учащихся </w:t>
      </w:r>
      <w:r w:rsidR="00B36D06" w:rsidRPr="00FC0BE7">
        <w:rPr>
          <w:b/>
          <w:sz w:val="28"/>
          <w:szCs w:val="28"/>
        </w:rPr>
        <w:t>6</w:t>
      </w:r>
      <w:r w:rsidR="006502BA" w:rsidRPr="00FC0BE7">
        <w:rPr>
          <w:b/>
          <w:sz w:val="28"/>
          <w:szCs w:val="28"/>
        </w:rPr>
        <w:t xml:space="preserve"> </w:t>
      </w:r>
      <w:r w:rsidR="00CE2A79" w:rsidRPr="00FC0BE7">
        <w:rPr>
          <w:b/>
          <w:sz w:val="28"/>
          <w:szCs w:val="28"/>
        </w:rPr>
        <w:t xml:space="preserve"> класса</w:t>
      </w:r>
      <w:r w:rsidR="00E15E0B" w:rsidRPr="00FC0BE7">
        <w:rPr>
          <w:b/>
          <w:sz w:val="28"/>
          <w:szCs w:val="28"/>
        </w:rPr>
        <w:t xml:space="preserve"> </w:t>
      </w:r>
      <w:r w:rsidR="00CE2A79" w:rsidRPr="00FC0BE7">
        <w:rPr>
          <w:b/>
          <w:sz w:val="28"/>
          <w:szCs w:val="28"/>
        </w:rPr>
        <w:t xml:space="preserve"> </w:t>
      </w:r>
      <w:r w:rsidR="00E15E0B" w:rsidRPr="00FC0BE7">
        <w:rPr>
          <w:b/>
          <w:sz w:val="28"/>
          <w:szCs w:val="28"/>
        </w:rPr>
        <w:t>муниципального бюджетного общеобразовательного учреждения «Кириковская средняя школа»</w:t>
      </w: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center"/>
        <w:rPr>
          <w:b/>
          <w:sz w:val="28"/>
          <w:szCs w:val="28"/>
        </w:rPr>
      </w:pPr>
    </w:p>
    <w:p w:rsidR="00E15E0B" w:rsidRPr="00FC0BE7" w:rsidRDefault="00E15E0B" w:rsidP="00E15E0B">
      <w:pPr>
        <w:jc w:val="both"/>
        <w:rPr>
          <w:sz w:val="28"/>
          <w:szCs w:val="28"/>
        </w:rPr>
      </w:pPr>
      <w:r w:rsidRPr="00FC0BE7">
        <w:rPr>
          <w:sz w:val="28"/>
          <w:szCs w:val="28"/>
        </w:rPr>
        <w:t>Составил:              учитель высшей квалификационной категории Вебер Галина    Алексеевна</w:t>
      </w:r>
    </w:p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E15E0B">
      <w:pPr>
        <w:rPr>
          <w:sz w:val="28"/>
          <w:szCs w:val="28"/>
        </w:rPr>
      </w:pPr>
    </w:p>
    <w:p w:rsidR="00E15E0B" w:rsidRPr="00FC0BE7" w:rsidRDefault="00E15E0B" w:rsidP="00CE2A79">
      <w:pPr>
        <w:rPr>
          <w:sz w:val="28"/>
          <w:szCs w:val="28"/>
        </w:rPr>
      </w:pPr>
    </w:p>
    <w:p w:rsidR="00CE2A79" w:rsidRPr="00FC0BE7" w:rsidRDefault="00CE2A79" w:rsidP="00CE2A79">
      <w:pPr>
        <w:rPr>
          <w:sz w:val="28"/>
          <w:szCs w:val="28"/>
        </w:rPr>
      </w:pPr>
    </w:p>
    <w:p w:rsidR="00CE2A79" w:rsidRPr="00FC0BE7" w:rsidRDefault="00CE2A79" w:rsidP="00CE2A79">
      <w:pPr>
        <w:rPr>
          <w:sz w:val="28"/>
          <w:szCs w:val="28"/>
        </w:rPr>
      </w:pPr>
    </w:p>
    <w:p w:rsidR="00CE2A79" w:rsidRPr="00FC0BE7" w:rsidRDefault="00CE2A79" w:rsidP="00CE2A79">
      <w:pPr>
        <w:rPr>
          <w:sz w:val="28"/>
          <w:szCs w:val="28"/>
        </w:rPr>
      </w:pPr>
    </w:p>
    <w:p w:rsidR="00CE2A79" w:rsidRPr="00FC0BE7" w:rsidRDefault="00CE2A79" w:rsidP="00CE2A79">
      <w:pPr>
        <w:rPr>
          <w:sz w:val="28"/>
          <w:szCs w:val="28"/>
        </w:rPr>
      </w:pPr>
    </w:p>
    <w:p w:rsidR="00E15E0B" w:rsidRPr="00FC0BE7" w:rsidRDefault="00E15E0B" w:rsidP="00E15E0B">
      <w:pPr>
        <w:jc w:val="center"/>
        <w:rPr>
          <w:sz w:val="28"/>
          <w:szCs w:val="28"/>
        </w:rPr>
      </w:pPr>
    </w:p>
    <w:p w:rsidR="00E15E0B" w:rsidRPr="00FC0BE7" w:rsidRDefault="00E15E0B" w:rsidP="00E15E0B">
      <w:pPr>
        <w:jc w:val="center"/>
        <w:rPr>
          <w:sz w:val="28"/>
          <w:szCs w:val="28"/>
        </w:rPr>
      </w:pPr>
      <w:r w:rsidRPr="00FC0BE7">
        <w:rPr>
          <w:sz w:val="28"/>
          <w:szCs w:val="28"/>
        </w:rPr>
        <w:t>202</w:t>
      </w:r>
      <w:r w:rsidR="00B36D06" w:rsidRPr="00FC0BE7">
        <w:rPr>
          <w:sz w:val="28"/>
          <w:szCs w:val="28"/>
        </w:rPr>
        <w:t>5</w:t>
      </w:r>
      <w:r w:rsidRPr="00FC0BE7">
        <w:rPr>
          <w:sz w:val="28"/>
          <w:szCs w:val="28"/>
        </w:rPr>
        <w:t>-202</w:t>
      </w:r>
      <w:r w:rsidR="00B36D06" w:rsidRPr="00FC0BE7">
        <w:rPr>
          <w:sz w:val="28"/>
          <w:szCs w:val="28"/>
        </w:rPr>
        <w:t>6</w:t>
      </w:r>
      <w:r w:rsidR="00814A6D" w:rsidRPr="00FC0BE7">
        <w:rPr>
          <w:sz w:val="28"/>
          <w:szCs w:val="28"/>
        </w:rPr>
        <w:t xml:space="preserve"> </w:t>
      </w:r>
      <w:r w:rsidRPr="00FC0BE7">
        <w:rPr>
          <w:sz w:val="28"/>
          <w:szCs w:val="28"/>
        </w:rPr>
        <w:t>учебный год.</w:t>
      </w:r>
    </w:p>
    <w:p w:rsidR="003F587D" w:rsidRPr="00FC0BE7" w:rsidRDefault="00135CA7" w:rsidP="00135CA7">
      <w:pPr>
        <w:pStyle w:val="af5"/>
        <w:rPr>
          <w:rFonts w:eastAsia="Calibri"/>
        </w:rPr>
      </w:pPr>
      <w:r w:rsidRPr="00FC0BE7">
        <w:lastRenderedPageBreak/>
        <w:t xml:space="preserve"> </w:t>
      </w:r>
    </w:p>
    <w:p w:rsidR="00E71C93" w:rsidRPr="00FC0BE7" w:rsidRDefault="003F587D" w:rsidP="00643AF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C0BE7">
        <w:rPr>
          <w:rFonts w:eastAsia="Calibri"/>
          <w:b/>
          <w:sz w:val="28"/>
          <w:szCs w:val="28"/>
          <w:lang w:eastAsia="en-US"/>
        </w:rPr>
        <w:t>1</w:t>
      </w:r>
      <w:r w:rsidR="00847772" w:rsidRPr="00FC0BE7">
        <w:rPr>
          <w:rFonts w:eastAsia="Calibri"/>
          <w:b/>
          <w:sz w:val="28"/>
          <w:szCs w:val="28"/>
          <w:lang w:eastAsia="en-US"/>
        </w:rPr>
        <w:t xml:space="preserve">. </w:t>
      </w:r>
      <w:r w:rsidR="00E71C93" w:rsidRPr="00FC0BE7">
        <w:rPr>
          <w:rFonts w:eastAsia="Calibri"/>
          <w:b/>
          <w:sz w:val="28"/>
          <w:szCs w:val="28"/>
          <w:lang w:eastAsia="en-US"/>
        </w:rPr>
        <w:t>Пояснительная записка</w:t>
      </w:r>
      <w:r w:rsidR="00847772" w:rsidRPr="00FC0BE7">
        <w:rPr>
          <w:rFonts w:eastAsia="Calibri"/>
          <w:b/>
          <w:sz w:val="28"/>
          <w:szCs w:val="28"/>
          <w:lang w:eastAsia="en-US"/>
        </w:rPr>
        <w:t>.</w:t>
      </w:r>
    </w:p>
    <w:p w:rsidR="001B6170" w:rsidRPr="00FC0BE7" w:rsidRDefault="001B6170" w:rsidP="00643AFF">
      <w:pPr>
        <w:jc w:val="both"/>
        <w:rPr>
          <w:rFonts w:eastAsiaTheme="minorHAnsi"/>
          <w:sz w:val="28"/>
          <w:szCs w:val="28"/>
          <w:lang w:eastAsia="en-US"/>
        </w:rPr>
      </w:pPr>
      <w:r w:rsidRPr="00FC0BE7">
        <w:rPr>
          <w:sz w:val="28"/>
          <w:szCs w:val="28"/>
        </w:rPr>
        <w:t xml:space="preserve"> </w:t>
      </w:r>
      <w:r w:rsidRPr="00FC0BE7">
        <w:rPr>
          <w:rFonts w:eastAsiaTheme="minorHAnsi"/>
          <w:sz w:val="28"/>
          <w:szCs w:val="28"/>
          <w:lang w:eastAsia="en-US"/>
        </w:rPr>
        <w:t xml:space="preserve">           Настоящая рабочая программа </w:t>
      </w:r>
      <w:r w:rsidR="00FC0BE7" w:rsidRPr="00FC0BE7">
        <w:rPr>
          <w:rFonts w:eastAsiaTheme="minorHAnsi"/>
          <w:sz w:val="28"/>
          <w:szCs w:val="28"/>
          <w:lang w:eastAsia="en-US"/>
        </w:rPr>
        <w:t>курса</w:t>
      </w:r>
      <w:r w:rsidRPr="00FC0BE7">
        <w:rPr>
          <w:rFonts w:eastAsiaTheme="minorHAnsi"/>
          <w:sz w:val="28"/>
          <w:szCs w:val="28"/>
          <w:lang w:eastAsia="en-US"/>
        </w:rPr>
        <w:t xml:space="preserve"> </w:t>
      </w:r>
      <w:r w:rsidR="00FC0BE7" w:rsidRPr="00FC0BE7">
        <w:rPr>
          <w:rFonts w:eastAsiaTheme="minorHAnsi"/>
          <w:sz w:val="28"/>
          <w:szCs w:val="28"/>
          <w:lang w:eastAsia="en-US"/>
        </w:rPr>
        <w:t>по</w:t>
      </w:r>
      <w:r w:rsidR="00FC0BE7" w:rsidRPr="00FC0BE7">
        <w:rPr>
          <w:rFonts w:eastAsiaTheme="minorHAnsi"/>
          <w:sz w:val="28"/>
          <w:szCs w:val="28"/>
          <w:lang w:eastAsia="en-US"/>
        </w:rPr>
        <w:t xml:space="preserve"> выбору </w:t>
      </w:r>
      <w:r w:rsidRPr="00FC0BE7">
        <w:rPr>
          <w:rFonts w:eastAsiaTheme="minorHAnsi"/>
          <w:sz w:val="28"/>
          <w:szCs w:val="28"/>
          <w:lang w:eastAsia="en-US"/>
        </w:rPr>
        <w:t xml:space="preserve">«Основы читательской грамотности» для учащихся </w:t>
      </w:r>
      <w:r w:rsidR="00B36D06" w:rsidRPr="00FC0BE7">
        <w:rPr>
          <w:rFonts w:eastAsiaTheme="minorHAnsi"/>
          <w:sz w:val="28"/>
          <w:szCs w:val="28"/>
          <w:lang w:eastAsia="en-US"/>
        </w:rPr>
        <w:t>6</w:t>
      </w:r>
      <w:r w:rsidRPr="00FC0BE7">
        <w:rPr>
          <w:rFonts w:eastAsiaTheme="minorHAnsi"/>
          <w:sz w:val="28"/>
          <w:szCs w:val="28"/>
          <w:lang w:eastAsia="en-US"/>
        </w:rPr>
        <w:t xml:space="preserve"> класса муниципального бюджетного общеобразовательного учреждения «Кириковская средняя школа» разработана на основании </w:t>
      </w:r>
      <w:r w:rsidRPr="00FC0BE7">
        <w:rPr>
          <w:rFonts w:eastAsiaTheme="minorEastAsia"/>
          <w:sz w:val="28"/>
          <w:szCs w:val="28"/>
        </w:rPr>
        <w:t>учебного плана  5-9 классов муниципального бюджетного общеобразовательного учреждения  «Кириковская  средняя  школа» на 202</w:t>
      </w:r>
      <w:r w:rsidR="00B36D06" w:rsidRPr="00FC0BE7">
        <w:rPr>
          <w:rFonts w:eastAsiaTheme="minorEastAsia"/>
          <w:sz w:val="28"/>
          <w:szCs w:val="28"/>
        </w:rPr>
        <w:t>5</w:t>
      </w:r>
      <w:r w:rsidRPr="00FC0BE7">
        <w:rPr>
          <w:rFonts w:eastAsiaTheme="minorEastAsia"/>
          <w:sz w:val="28"/>
          <w:szCs w:val="28"/>
        </w:rPr>
        <w:t>-202</w:t>
      </w:r>
      <w:r w:rsidR="00B36D06" w:rsidRPr="00FC0BE7">
        <w:rPr>
          <w:rFonts w:eastAsiaTheme="minorEastAsia"/>
          <w:sz w:val="28"/>
          <w:szCs w:val="28"/>
        </w:rPr>
        <w:t>6</w:t>
      </w:r>
      <w:r w:rsidRPr="00FC0BE7">
        <w:rPr>
          <w:rFonts w:eastAsiaTheme="minorEastAsia"/>
          <w:sz w:val="28"/>
          <w:szCs w:val="28"/>
        </w:rPr>
        <w:t xml:space="preserve"> учебный год в режиме работы пятидневной рабочей недели,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от 3</w:t>
      </w:r>
      <w:r w:rsidR="00530C28" w:rsidRPr="00FC0BE7">
        <w:rPr>
          <w:rFonts w:eastAsiaTheme="minorEastAsia"/>
          <w:sz w:val="28"/>
          <w:szCs w:val="28"/>
        </w:rPr>
        <w:t>0</w:t>
      </w:r>
      <w:r w:rsidRPr="00FC0BE7">
        <w:rPr>
          <w:rFonts w:eastAsiaTheme="minorEastAsia"/>
          <w:sz w:val="28"/>
          <w:szCs w:val="28"/>
        </w:rPr>
        <w:t xml:space="preserve"> августа 202</w:t>
      </w:r>
      <w:r w:rsidR="00530C28" w:rsidRPr="00FC0BE7">
        <w:rPr>
          <w:rFonts w:eastAsiaTheme="minorEastAsia"/>
          <w:sz w:val="28"/>
          <w:szCs w:val="28"/>
        </w:rPr>
        <w:t>4</w:t>
      </w:r>
      <w:r w:rsidRPr="00FC0BE7">
        <w:rPr>
          <w:rFonts w:eastAsiaTheme="minorEastAsia"/>
          <w:sz w:val="28"/>
          <w:szCs w:val="28"/>
        </w:rPr>
        <w:t xml:space="preserve"> года, утвержденной приказом по учреждению № 2</w:t>
      </w:r>
      <w:r w:rsidR="00530C28" w:rsidRPr="00FC0BE7">
        <w:rPr>
          <w:rFonts w:eastAsiaTheme="minorEastAsia"/>
          <w:sz w:val="28"/>
          <w:szCs w:val="28"/>
        </w:rPr>
        <w:t>42</w:t>
      </w:r>
      <w:r w:rsidRPr="00FC0BE7">
        <w:rPr>
          <w:rFonts w:eastAsiaTheme="minorEastAsia"/>
          <w:sz w:val="28"/>
          <w:szCs w:val="28"/>
        </w:rPr>
        <w:t>-ОД от 31.08.2023</w:t>
      </w:r>
      <w:r w:rsidRPr="00FC0BE7">
        <w:rPr>
          <w:rFonts w:eastAsiaTheme="minorHAnsi"/>
          <w:sz w:val="28"/>
          <w:szCs w:val="28"/>
          <w:lang w:eastAsia="en-US"/>
        </w:rPr>
        <w:t>,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дисциплины общего образования от 30 мая 2019 года.</w:t>
      </w:r>
    </w:p>
    <w:p w:rsidR="00FC0BE7" w:rsidRPr="00FC0BE7" w:rsidRDefault="00FC0BE7" w:rsidP="00FC0BE7">
      <w:pPr>
        <w:spacing w:after="200"/>
        <w:ind w:firstLine="709"/>
        <w:jc w:val="both"/>
        <w:rPr>
          <w:sz w:val="28"/>
          <w:szCs w:val="28"/>
          <w:shd w:val="clear" w:color="auto" w:fill="FFFFFF"/>
        </w:rPr>
      </w:pPr>
      <w:r w:rsidRPr="00FC0BE7">
        <w:rPr>
          <w:sz w:val="28"/>
          <w:szCs w:val="28"/>
          <w:shd w:val="clear" w:color="auto" w:fill="FFFFFF"/>
        </w:rPr>
        <w:t>Настоящая рабочая программа курса по выбору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:rsidR="00FC0BE7" w:rsidRPr="00FC0BE7" w:rsidRDefault="00FC0BE7" w:rsidP="00FC0BE7">
      <w:pPr>
        <w:spacing w:after="200"/>
        <w:ind w:firstLine="709"/>
        <w:jc w:val="both"/>
        <w:rPr>
          <w:sz w:val="28"/>
          <w:szCs w:val="28"/>
          <w:shd w:val="clear" w:color="auto" w:fill="FFFFFF"/>
        </w:rPr>
      </w:pPr>
      <w:r w:rsidRPr="00FC0BE7">
        <w:rPr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FC0BE7" w:rsidRPr="00FC0BE7" w:rsidRDefault="00FC0BE7" w:rsidP="00FC0BE7">
      <w:pPr>
        <w:spacing w:after="200"/>
        <w:jc w:val="both"/>
        <w:rPr>
          <w:sz w:val="28"/>
          <w:szCs w:val="28"/>
          <w:shd w:val="clear" w:color="auto" w:fill="FFFFFF"/>
        </w:rPr>
      </w:pPr>
      <w:r w:rsidRPr="00FC0BE7">
        <w:rPr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FC0BE7" w:rsidRPr="00FC0BE7" w:rsidRDefault="00FC0BE7" w:rsidP="00FC0BE7">
      <w:pPr>
        <w:spacing w:after="200"/>
        <w:jc w:val="both"/>
        <w:rPr>
          <w:sz w:val="28"/>
          <w:szCs w:val="28"/>
          <w:shd w:val="clear" w:color="auto" w:fill="FFFFFF"/>
        </w:rPr>
      </w:pPr>
      <w:r w:rsidRPr="00FC0BE7">
        <w:rPr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познавательную мотивацию обучающихся;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 xml:space="preserve">- применение групповой работы или работы в парах, которые способствуют развитию навыков командной работы и взаимодействию с другими </w:t>
      </w:r>
      <w:r w:rsidRPr="00FC0BE7">
        <w:rPr>
          <w:sz w:val="28"/>
          <w:szCs w:val="28"/>
          <w:shd w:val="clear" w:color="auto" w:fill="FFFFFF"/>
        </w:rPr>
        <w:lastRenderedPageBreak/>
        <w:t>обучающимися;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FC0BE7">
        <w:rPr>
          <w:sz w:val="28"/>
          <w:szCs w:val="28"/>
        </w:rPr>
        <w:br/>
      </w:r>
      <w:r w:rsidRPr="00FC0BE7">
        <w:rPr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6663C9" w:rsidRPr="00FC0BE7" w:rsidRDefault="00FC0BE7" w:rsidP="00FC0BE7">
      <w:pPr>
        <w:spacing w:after="200"/>
        <w:jc w:val="both"/>
        <w:rPr>
          <w:sz w:val="28"/>
          <w:szCs w:val="28"/>
        </w:rPr>
      </w:pPr>
      <w:r w:rsidRPr="00FC0BE7">
        <w:rPr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E71C93" w:rsidRPr="00FC0BE7" w:rsidRDefault="006663C9" w:rsidP="00643AFF">
      <w:pPr>
        <w:jc w:val="both"/>
        <w:rPr>
          <w:rFonts w:eastAsia="Calibri"/>
          <w:sz w:val="28"/>
          <w:szCs w:val="28"/>
          <w:lang w:eastAsia="en-US"/>
        </w:rPr>
      </w:pPr>
      <w:r w:rsidRPr="00FC0BE7">
        <w:rPr>
          <w:sz w:val="28"/>
          <w:szCs w:val="28"/>
        </w:rPr>
        <w:t xml:space="preserve">     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Программа </w:t>
      </w:r>
      <w:r w:rsidR="00847772" w:rsidRPr="00FC0BE7">
        <w:rPr>
          <w:rFonts w:eastAsia="Calibri"/>
          <w:sz w:val="28"/>
          <w:szCs w:val="28"/>
          <w:lang w:eastAsia="en-US"/>
        </w:rPr>
        <w:t xml:space="preserve"> курса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 </w:t>
      </w:r>
      <w:r w:rsidR="00CA189C" w:rsidRPr="00FC0BE7">
        <w:rPr>
          <w:rFonts w:eastAsia="Calibri"/>
          <w:b/>
          <w:sz w:val="28"/>
          <w:szCs w:val="28"/>
          <w:lang w:eastAsia="en-US"/>
        </w:rPr>
        <w:t>«</w:t>
      </w:r>
      <w:r w:rsidR="00847772" w:rsidRPr="00FC0BE7">
        <w:rPr>
          <w:rFonts w:eastAsia="Calibri"/>
          <w:b/>
          <w:sz w:val="28"/>
          <w:szCs w:val="28"/>
          <w:lang w:eastAsia="en-US"/>
        </w:rPr>
        <w:t>Основы читательской грамотности</w:t>
      </w:r>
      <w:r w:rsidR="00E71C93" w:rsidRPr="00FC0BE7">
        <w:rPr>
          <w:rFonts w:eastAsia="Calibri"/>
          <w:b/>
          <w:sz w:val="28"/>
          <w:szCs w:val="28"/>
          <w:lang w:eastAsia="en-US"/>
        </w:rPr>
        <w:t xml:space="preserve">» </w:t>
      </w:r>
      <w:r w:rsidR="00847772" w:rsidRPr="00FC0BE7">
        <w:rPr>
          <w:rFonts w:eastAsia="Calibri"/>
          <w:b/>
          <w:sz w:val="28"/>
          <w:szCs w:val="28"/>
          <w:lang w:eastAsia="en-US"/>
        </w:rPr>
        <w:t xml:space="preserve"> 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адресована учащимся </w:t>
      </w:r>
      <w:r w:rsidR="00B36D06" w:rsidRPr="00FC0BE7">
        <w:rPr>
          <w:rFonts w:eastAsia="Calibri"/>
          <w:sz w:val="28"/>
          <w:szCs w:val="28"/>
          <w:lang w:eastAsia="en-US"/>
        </w:rPr>
        <w:t>6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 </w:t>
      </w:r>
      <w:r w:rsidR="00814A6D" w:rsidRPr="00FC0BE7">
        <w:rPr>
          <w:rFonts w:eastAsia="Calibri"/>
          <w:sz w:val="28"/>
          <w:szCs w:val="28"/>
          <w:lang w:eastAsia="en-US"/>
        </w:rPr>
        <w:t xml:space="preserve"> 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 классов общеобразовательной школы и является необходимым дополнением к программам всех учебных дисциплин, так как формирование </w:t>
      </w:r>
      <w:r w:rsidR="00847772" w:rsidRPr="00FC0BE7">
        <w:rPr>
          <w:rFonts w:eastAsia="Calibri"/>
          <w:sz w:val="28"/>
          <w:szCs w:val="28"/>
          <w:lang w:eastAsia="en-US"/>
        </w:rPr>
        <w:t xml:space="preserve"> читательской грамотности</w:t>
      </w:r>
      <w:r w:rsidR="00E71C93" w:rsidRPr="00FC0BE7">
        <w:rPr>
          <w:rFonts w:eastAsia="Calibri"/>
          <w:sz w:val="28"/>
          <w:szCs w:val="28"/>
          <w:lang w:eastAsia="en-US"/>
        </w:rPr>
        <w:t xml:space="preserve"> является стратегической линией школьного образования в целом. 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0BE7">
        <w:rPr>
          <w:rFonts w:eastAsia="Calibri"/>
          <w:sz w:val="28"/>
          <w:szCs w:val="28"/>
          <w:lang w:eastAsia="en-US"/>
        </w:rPr>
        <w:t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</w:t>
      </w:r>
      <w:r w:rsidR="00CA189C" w:rsidRPr="00FC0BE7">
        <w:rPr>
          <w:rFonts w:eastAsia="Calibri"/>
          <w:sz w:val="28"/>
          <w:szCs w:val="28"/>
          <w:lang w:eastAsia="en-US"/>
        </w:rPr>
        <w:t xml:space="preserve"> </w:t>
      </w:r>
      <w:r w:rsidRPr="00FC0BE7">
        <w:rPr>
          <w:rFonts w:eastAsia="Calibri"/>
          <w:sz w:val="28"/>
          <w:szCs w:val="28"/>
          <w:lang w:eastAsia="en-US"/>
        </w:rPr>
        <w:t xml:space="preserve">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</w:t>
      </w:r>
      <w:r w:rsidRPr="00FC0BE7">
        <w:rPr>
          <w:sz w:val="28"/>
          <w:szCs w:val="28"/>
          <w:lang w:eastAsia="en-US"/>
        </w:rPr>
        <w:t xml:space="preserve">понимаемую сегодня как способность человека максимально быстро адаптироваться </w:t>
      </w:r>
      <w:r w:rsidRPr="00FC0BE7">
        <w:rPr>
          <w:rFonts w:eastAsia="Calibri"/>
          <w:sz w:val="28"/>
          <w:szCs w:val="28"/>
          <w:lang w:eastAsia="en-US"/>
        </w:rPr>
        <w:t>во внешней среде и активно в ней функционировать, реализовывать образовательные и жизненные запросы</w:t>
      </w:r>
      <w:r w:rsidRPr="00FC0BE7">
        <w:rPr>
          <w:sz w:val="28"/>
          <w:szCs w:val="28"/>
          <w:lang w:eastAsia="en-US"/>
        </w:rPr>
        <w:t xml:space="preserve"> в расширяющемся информационном пространстве.</w:t>
      </w:r>
      <w:r w:rsidRPr="00FC0BE7">
        <w:rPr>
          <w:rFonts w:eastAsia="Calibri"/>
          <w:sz w:val="28"/>
          <w:szCs w:val="28"/>
          <w:lang w:eastAsia="en-US"/>
        </w:rPr>
        <w:t xml:space="preserve">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0BE7">
        <w:rPr>
          <w:rFonts w:eastAsia="Calibri"/>
          <w:sz w:val="28"/>
          <w:szCs w:val="28"/>
          <w:lang w:eastAsia="en-US"/>
        </w:rPr>
        <w:t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</w:t>
      </w:r>
      <w:r w:rsidR="00847772" w:rsidRPr="00FC0BE7">
        <w:rPr>
          <w:rFonts w:eastAsia="Calibri"/>
          <w:sz w:val="28"/>
          <w:szCs w:val="28"/>
          <w:lang w:eastAsia="en-US"/>
        </w:rPr>
        <w:t xml:space="preserve"> </w:t>
      </w:r>
      <w:r w:rsidRPr="00FC0BE7">
        <w:rPr>
          <w:rFonts w:eastAsia="Calibri"/>
          <w:sz w:val="28"/>
          <w:szCs w:val="28"/>
          <w:lang w:eastAsia="en-US"/>
        </w:rPr>
        <w:t>поэтому умение правильно работать с текстом относится к</w:t>
      </w:r>
      <w:r w:rsidR="00847772" w:rsidRPr="00FC0BE7">
        <w:rPr>
          <w:rFonts w:eastAsia="Calibri"/>
          <w:sz w:val="28"/>
          <w:szCs w:val="28"/>
          <w:lang w:eastAsia="en-US"/>
        </w:rPr>
        <w:t xml:space="preserve"> </w:t>
      </w:r>
      <w:r w:rsidRPr="00FC0BE7">
        <w:rPr>
          <w:rFonts w:eastAsia="Calibri"/>
          <w:sz w:val="28"/>
          <w:szCs w:val="28"/>
          <w:lang w:eastAsia="en-US"/>
        </w:rPr>
        <w:t>универсальным, основополагающим и обоснованно является необходимым звеном в программе формирования стратегии смыслового чтения.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0BE7">
        <w:rPr>
          <w:rFonts w:eastAsia="Calibri"/>
          <w:sz w:val="28"/>
          <w:szCs w:val="28"/>
          <w:lang w:eastAsia="en-US"/>
        </w:rP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</w:t>
      </w:r>
      <w:r w:rsidRPr="00FC0BE7">
        <w:rPr>
          <w:rFonts w:eastAsia="Calibri"/>
          <w:sz w:val="28"/>
          <w:szCs w:val="28"/>
          <w:lang w:eastAsia="en-US"/>
        </w:rPr>
        <w:lastRenderedPageBreak/>
        <w:t xml:space="preserve">формированию потребности использовать чтение как средство </w:t>
      </w:r>
      <w:r w:rsidRPr="00FC0BE7">
        <w:rPr>
          <w:sz w:val="28"/>
          <w:szCs w:val="28"/>
        </w:rPr>
        <w:t>познания мира и самого себя в этом мире.</w:t>
      </w:r>
      <w:r w:rsidRPr="00FC0BE7">
        <w:rPr>
          <w:rFonts w:eastAsia="Calibri"/>
          <w:sz w:val="28"/>
          <w:szCs w:val="28"/>
          <w:lang w:eastAsia="en-US"/>
        </w:rPr>
        <w:t>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0BE7">
        <w:rPr>
          <w:rFonts w:eastAsia="Calibri"/>
          <w:sz w:val="28"/>
          <w:szCs w:val="28"/>
          <w:lang w:eastAsia="en-US"/>
        </w:rPr>
        <w:t>Основы</w:t>
      </w:r>
      <w:r w:rsidR="00847772" w:rsidRPr="00FC0BE7">
        <w:rPr>
          <w:rFonts w:eastAsia="Calibri"/>
          <w:sz w:val="28"/>
          <w:szCs w:val="28"/>
          <w:lang w:eastAsia="en-US"/>
        </w:rPr>
        <w:t xml:space="preserve"> </w:t>
      </w:r>
      <w:r w:rsidRPr="00FC0BE7">
        <w:rPr>
          <w:rFonts w:eastAsia="Calibri"/>
          <w:sz w:val="28"/>
          <w:szCs w:val="28"/>
          <w:lang w:eastAsia="en-US"/>
        </w:rPr>
        <w:t xml:space="preserve">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sz w:val="28"/>
          <w:szCs w:val="28"/>
        </w:rPr>
      </w:pPr>
      <w:r w:rsidRPr="00FC0BE7">
        <w:rPr>
          <w:rFonts w:eastAsia="Calibri"/>
          <w:b/>
          <w:sz w:val="28"/>
          <w:szCs w:val="28"/>
          <w:lang w:eastAsia="en-US"/>
        </w:rPr>
        <w:t>Цель программы</w:t>
      </w:r>
      <w:r w:rsidR="00847772" w:rsidRPr="00FC0BE7">
        <w:rPr>
          <w:rFonts w:eastAsia="Calibri"/>
          <w:b/>
          <w:sz w:val="28"/>
          <w:szCs w:val="28"/>
          <w:lang w:eastAsia="en-US"/>
        </w:rPr>
        <w:t>:</w:t>
      </w:r>
      <w:r w:rsidRPr="00FC0BE7">
        <w:rPr>
          <w:sz w:val="28"/>
          <w:szCs w:val="28"/>
        </w:rPr>
        <w:t xml:space="preserve"> развитие личности ребёнка</w:t>
      </w:r>
      <w:r w:rsidR="00847772" w:rsidRPr="00FC0BE7">
        <w:rPr>
          <w:sz w:val="28"/>
          <w:szCs w:val="28"/>
        </w:rPr>
        <w:t xml:space="preserve"> </w:t>
      </w:r>
      <w:r w:rsidRPr="00FC0BE7">
        <w:rPr>
          <w:sz w:val="28"/>
          <w:szCs w:val="28"/>
        </w:rPr>
        <w:t>на основе духовной и интеллектуальной потребности</w:t>
      </w:r>
      <w:r w:rsidR="00847772" w:rsidRPr="00FC0BE7">
        <w:rPr>
          <w:sz w:val="28"/>
          <w:szCs w:val="28"/>
        </w:rPr>
        <w:t xml:space="preserve"> </w:t>
      </w:r>
      <w:r w:rsidRPr="00FC0BE7">
        <w:rPr>
          <w:sz w:val="28"/>
          <w:szCs w:val="28"/>
        </w:rPr>
        <w:t>в</w:t>
      </w:r>
      <w:r w:rsidR="00847772" w:rsidRPr="00FC0BE7">
        <w:rPr>
          <w:sz w:val="28"/>
          <w:szCs w:val="28"/>
        </w:rPr>
        <w:t xml:space="preserve"> </w:t>
      </w:r>
      <w:r w:rsidRPr="00FC0BE7">
        <w:rPr>
          <w:sz w:val="28"/>
          <w:szCs w:val="28"/>
        </w:rPr>
        <w:t>чтении;</w:t>
      </w:r>
    </w:p>
    <w:p w:rsidR="00E71C93" w:rsidRPr="00FC0BE7" w:rsidRDefault="00E71C93" w:rsidP="00643AF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C0BE7">
        <w:rPr>
          <w:rFonts w:eastAsiaTheme="minorHAnsi"/>
          <w:sz w:val="28"/>
          <w:szCs w:val="28"/>
          <w:lang w:eastAsia="en-US"/>
        </w:rPr>
        <w:t>формирование и развитие</w:t>
      </w:r>
      <w:r w:rsidR="00847772" w:rsidRPr="00FC0BE7">
        <w:rPr>
          <w:rFonts w:eastAsiaTheme="minorHAnsi"/>
          <w:sz w:val="28"/>
          <w:szCs w:val="28"/>
          <w:lang w:eastAsia="en-US"/>
        </w:rPr>
        <w:t xml:space="preserve"> </w:t>
      </w:r>
      <w:r w:rsidRPr="00FC0BE7">
        <w:rPr>
          <w:rFonts w:eastAsiaTheme="minorHAnsi"/>
          <w:bCs/>
          <w:iCs/>
          <w:sz w:val="28"/>
          <w:szCs w:val="28"/>
          <w:lang w:eastAsia="en-US"/>
        </w:rPr>
        <w:t>основ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:rsidR="00E71C93" w:rsidRPr="00FC0BE7" w:rsidRDefault="00E71C93" w:rsidP="00643AFF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0BE7">
        <w:rPr>
          <w:rFonts w:eastAsiaTheme="minorHAnsi"/>
          <w:sz w:val="28"/>
          <w:szCs w:val="28"/>
          <w:lang w:eastAsia="en-US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71C93" w:rsidRPr="00FC0BE7" w:rsidRDefault="00E71C93" w:rsidP="00643AFF">
      <w:pPr>
        <w:tabs>
          <w:tab w:val="left" w:pos="544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C0BE7">
        <w:rPr>
          <w:rFonts w:eastAsia="Calibri"/>
          <w:b/>
          <w:sz w:val="28"/>
          <w:szCs w:val="28"/>
          <w:lang w:eastAsia="en-US"/>
        </w:rPr>
        <w:t>Задачи</w:t>
      </w:r>
    </w:p>
    <w:p w:rsidR="00E71C93" w:rsidRPr="00FC0BE7" w:rsidRDefault="00E71C93" w:rsidP="00643AFF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0BE7">
        <w:rPr>
          <w:rFonts w:eastAsiaTheme="minorHAnsi"/>
          <w:sz w:val="28"/>
          <w:szCs w:val="28"/>
          <w:lang w:eastAsia="en-US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:rsidR="00E71C93" w:rsidRPr="00FC0BE7" w:rsidRDefault="00E71C93" w:rsidP="00643AFF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0BE7">
        <w:rPr>
          <w:rFonts w:eastAsiaTheme="minorHAnsi"/>
          <w:sz w:val="28"/>
          <w:szCs w:val="28"/>
          <w:lang w:eastAsia="en-US"/>
        </w:rPr>
        <w:t xml:space="preserve">вовлекать учащихся в активные формы деятельности, связанной с чтением, активизировать потребность в чтении, в том числе досуговом; </w:t>
      </w:r>
    </w:p>
    <w:p w:rsidR="00E71C93" w:rsidRPr="00FC0BE7" w:rsidRDefault="00E71C93" w:rsidP="00643AFF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0BE7">
        <w:rPr>
          <w:rFonts w:eastAsiaTheme="minorHAnsi"/>
          <w:sz w:val="28"/>
          <w:szCs w:val="28"/>
          <w:lang w:eastAsia="en-US"/>
        </w:rPr>
        <w:t>развивать интеллектуальную самостоятельность</w:t>
      </w:r>
      <w:r w:rsidR="00847772" w:rsidRPr="00FC0BE7">
        <w:rPr>
          <w:rFonts w:eastAsiaTheme="minorHAnsi"/>
          <w:sz w:val="28"/>
          <w:szCs w:val="28"/>
          <w:lang w:eastAsia="en-US"/>
        </w:rPr>
        <w:t xml:space="preserve"> </w:t>
      </w:r>
      <w:r w:rsidRPr="00FC0BE7">
        <w:rPr>
          <w:rFonts w:eastAsiaTheme="minorHAnsi"/>
          <w:sz w:val="28"/>
          <w:szCs w:val="28"/>
          <w:lang w:eastAsia="en-US"/>
        </w:rPr>
        <w:t>учащихся, формировать навыки самоконтроля в процессе освоения способов деятельности;</w:t>
      </w:r>
    </w:p>
    <w:p w:rsidR="00E71C93" w:rsidRPr="00FC0BE7" w:rsidRDefault="00E71C93" w:rsidP="00643AFF">
      <w:pPr>
        <w:numPr>
          <w:ilvl w:val="0"/>
          <w:numId w:val="5"/>
        </w:numPr>
        <w:contextualSpacing/>
        <w:jc w:val="both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FC0BE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FC0BE7">
        <w:rPr>
          <w:sz w:val="28"/>
          <w:szCs w:val="28"/>
        </w:rPr>
        <w:t xml:space="preserve">просмотрового/поискового, ознакомительного, изучающего/углублённого) </w:t>
      </w:r>
      <w:r w:rsidRPr="00FC0BE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в работе с книгой и текстом как единицей информации; </w:t>
      </w:r>
    </w:p>
    <w:p w:rsidR="00E71C93" w:rsidRPr="00FC0BE7" w:rsidRDefault="00E71C93" w:rsidP="00643AFF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FC0BE7">
        <w:rPr>
          <w:b/>
          <w:sz w:val="28"/>
          <w:szCs w:val="28"/>
        </w:rPr>
        <w:t>на основе</w:t>
      </w:r>
    </w:p>
    <w:p w:rsidR="00E71C93" w:rsidRPr="00FC0BE7" w:rsidRDefault="00E71C93" w:rsidP="00643AFF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углубления базовых знаний по теории текста;</w:t>
      </w:r>
    </w:p>
    <w:p w:rsidR="00E71C93" w:rsidRPr="00FC0BE7" w:rsidRDefault="00E71C93" w:rsidP="00643AFF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использования приёмов поиска и извлечения информации в тексте;</w:t>
      </w:r>
    </w:p>
    <w:p w:rsidR="00E71C93" w:rsidRPr="00FC0BE7" w:rsidRDefault="00E71C93" w:rsidP="00643AFF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:rsidR="00E71C93" w:rsidRPr="00FC0BE7" w:rsidRDefault="00E71C93" w:rsidP="00643AFF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использования приёмов обработки информации в зависимости от цели её дальнейшего использования; </w:t>
      </w:r>
    </w:p>
    <w:p w:rsidR="00E71C93" w:rsidRPr="00FC0BE7" w:rsidRDefault="00E71C93" w:rsidP="00643AFF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использования приёмов организации рефлексивной деятельности после чтения и осмысления текстов. 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Формы и режим занятий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Программа внеурочной деятельности реализуется на занятиях, отличающихся общей практической направленностью и деятельностным </w:t>
      </w:r>
      <w:r w:rsidRPr="00FC0BE7">
        <w:rPr>
          <w:sz w:val="28"/>
          <w:szCs w:val="28"/>
        </w:rPr>
        <w:lastRenderedPageBreak/>
        <w:t>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др</w:t>
      </w:r>
      <w:r w:rsidR="00814A6D" w:rsidRPr="00FC0BE7">
        <w:rPr>
          <w:sz w:val="28"/>
          <w:szCs w:val="28"/>
        </w:rPr>
        <w:t>угих</w:t>
      </w:r>
      <w:r w:rsidRPr="00FC0BE7">
        <w:rPr>
          <w:sz w:val="28"/>
          <w:szCs w:val="28"/>
        </w:rPr>
        <w:t>.. Важно,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Формы организации деятельности учащихся – индивидуальные и коллективные (групповые, в парах) формы. 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Режим занятий – программа рассчитана на 34 часа в течение учебного года (1 раз в неделю). Возможный вариант – в течение полугодия (2 раза в неделю).Время проведения занятия – 45 мин. 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Результативность освоения программы</w:t>
      </w: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:rsidR="00E71C93" w:rsidRPr="00FC0BE7" w:rsidRDefault="00E71C93" w:rsidP="00643AFF">
      <w:pPr>
        <w:tabs>
          <w:tab w:val="left" w:pos="544"/>
        </w:tabs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71C93" w:rsidRPr="00FC0BE7" w:rsidRDefault="00E71C93" w:rsidP="00643AFF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:rsidR="00E71C93" w:rsidRPr="00FC0BE7" w:rsidRDefault="00847772" w:rsidP="00643AFF">
      <w:pPr>
        <w:ind w:left="720" w:firstLine="696"/>
        <w:jc w:val="both"/>
        <w:rPr>
          <w:b/>
          <w:bCs/>
          <w:i/>
          <w:sz w:val="28"/>
          <w:szCs w:val="28"/>
        </w:rPr>
      </w:pPr>
      <w:r w:rsidRPr="00FC0BE7">
        <w:rPr>
          <w:b/>
          <w:sz w:val="28"/>
          <w:szCs w:val="28"/>
        </w:rPr>
        <w:t xml:space="preserve">2. </w:t>
      </w:r>
      <w:r w:rsidR="00E71C93" w:rsidRPr="00FC0BE7">
        <w:rPr>
          <w:b/>
          <w:sz w:val="28"/>
          <w:szCs w:val="28"/>
        </w:rPr>
        <w:t>Планируемые результаты</w:t>
      </w:r>
      <w:r w:rsidR="00E71C93" w:rsidRPr="00FC0BE7">
        <w:rPr>
          <w:sz w:val="28"/>
          <w:szCs w:val="28"/>
        </w:rPr>
        <w:t xml:space="preserve"> </w:t>
      </w:r>
      <w:r w:rsidR="00E71C93" w:rsidRPr="00FC0BE7">
        <w:rPr>
          <w:b/>
          <w:sz w:val="28"/>
          <w:szCs w:val="28"/>
        </w:rPr>
        <w:t xml:space="preserve">освоения </w:t>
      </w:r>
      <w:r w:rsidRPr="00FC0BE7">
        <w:rPr>
          <w:b/>
          <w:sz w:val="28"/>
          <w:szCs w:val="28"/>
        </w:rPr>
        <w:t>курса</w:t>
      </w:r>
      <w:r w:rsidRPr="00FC0BE7">
        <w:rPr>
          <w:sz w:val="28"/>
          <w:szCs w:val="28"/>
        </w:rPr>
        <w:t>.</w:t>
      </w:r>
    </w:p>
    <w:p w:rsidR="00E71C93" w:rsidRPr="00FC0BE7" w:rsidRDefault="00847772" w:rsidP="00643AFF">
      <w:pPr>
        <w:jc w:val="both"/>
        <w:rPr>
          <w:i/>
          <w:sz w:val="28"/>
          <w:szCs w:val="28"/>
        </w:rPr>
      </w:pPr>
      <w:r w:rsidRPr="00FC0BE7">
        <w:rPr>
          <w:i/>
          <w:sz w:val="28"/>
          <w:szCs w:val="28"/>
        </w:rPr>
        <w:t>У</w:t>
      </w:r>
      <w:r w:rsidR="00E71C93" w:rsidRPr="00FC0BE7">
        <w:rPr>
          <w:i/>
          <w:sz w:val="28"/>
          <w:szCs w:val="28"/>
        </w:rPr>
        <w:t>чащиеся научатся</w:t>
      </w:r>
      <w:r w:rsidR="009D5A4E" w:rsidRPr="00FC0BE7">
        <w:rPr>
          <w:i/>
          <w:sz w:val="28"/>
          <w:szCs w:val="28"/>
        </w:rPr>
        <w:t>: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C0BE7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E71C93" w:rsidRPr="00FC0BE7" w:rsidRDefault="00E71C93" w:rsidP="00643AFF">
      <w:pPr>
        <w:jc w:val="both"/>
        <w:rPr>
          <w:b/>
          <w:bCs/>
          <w:i/>
          <w:sz w:val="28"/>
          <w:szCs w:val="28"/>
        </w:rPr>
      </w:pPr>
      <w:r w:rsidRPr="00FC0BE7">
        <w:rPr>
          <w:b/>
          <w:bCs/>
          <w:i/>
          <w:sz w:val="28"/>
          <w:szCs w:val="28"/>
        </w:rPr>
        <w:t>Метапредметные</w:t>
      </w:r>
      <w:r w:rsidR="009D5A4E" w:rsidRPr="00FC0BE7">
        <w:rPr>
          <w:b/>
          <w:bCs/>
          <w:i/>
          <w:sz w:val="28"/>
          <w:szCs w:val="28"/>
        </w:rPr>
        <w:t xml:space="preserve"> </w:t>
      </w:r>
      <w:r w:rsidRPr="00FC0BE7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:rsidR="00E71C93" w:rsidRPr="00FC0BE7" w:rsidRDefault="00E71C93" w:rsidP="00643AFF">
      <w:pPr>
        <w:jc w:val="both"/>
        <w:rPr>
          <w:i/>
          <w:sz w:val="28"/>
          <w:szCs w:val="28"/>
        </w:rPr>
      </w:pPr>
      <w:r w:rsidRPr="00FC0BE7">
        <w:rPr>
          <w:i/>
          <w:sz w:val="28"/>
          <w:szCs w:val="28"/>
        </w:rPr>
        <w:t>учащиеся овладеют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lastRenderedPageBreak/>
        <w:t>элементарными навыками работы с книгой;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E71C93" w:rsidRPr="00FC0BE7" w:rsidRDefault="00E71C93" w:rsidP="00643AFF">
      <w:pPr>
        <w:ind w:firstLine="709"/>
        <w:jc w:val="both"/>
        <w:rPr>
          <w:sz w:val="28"/>
          <w:szCs w:val="28"/>
        </w:rPr>
      </w:pPr>
      <w:r w:rsidRPr="00FC0BE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FC0BE7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FC0BE7">
        <w:rPr>
          <w:bCs/>
          <w:sz w:val="28"/>
          <w:szCs w:val="28"/>
        </w:rPr>
        <w:t xml:space="preserve">, </w:t>
      </w:r>
      <w:r w:rsidRPr="00FC0BE7">
        <w:rPr>
          <w:bCs/>
          <w:i/>
          <w:iCs/>
          <w:sz w:val="28"/>
          <w:szCs w:val="28"/>
        </w:rPr>
        <w:t>на основе умений: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определять главную тему, общую цель или назначение текста; 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находить основные текстовые и внетекстовые компоненты (в несплошных текстах); 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выделять термины, обозначающие основные понятия текста.</w:t>
      </w:r>
    </w:p>
    <w:p w:rsidR="00E71C93" w:rsidRPr="00FC0BE7" w:rsidRDefault="00E71C93" w:rsidP="00643AFF">
      <w:pPr>
        <w:ind w:firstLine="709"/>
        <w:jc w:val="both"/>
        <w:rPr>
          <w:sz w:val="28"/>
          <w:szCs w:val="28"/>
        </w:rPr>
      </w:pPr>
      <w:r w:rsidRPr="00FC0BE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FC0BE7">
        <w:rPr>
          <w:b/>
          <w:bCs/>
          <w:i/>
          <w:sz w:val="28"/>
          <w:szCs w:val="28"/>
        </w:rPr>
        <w:t>понимание и интерпретацию информации</w:t>
      </w:r>
      <w:r w:rsidRPr="00FC0BE7">
        <w:rPr>
          <w:bCs/>
          <w:sz w:val="28"/>
          <w:szCs w:val="28"/>
        </w:rPr>
        <w:t xml:space="preserve">, </w:t>
      </w:r>
      <w:r w:rsidRPr="00FC0BE7">
        <w:rPr>
          <w:bCs/>
          <w:i/>
          <w:iCs/>
          <w:sz w:val="28"/>
          <w:szCs w:val="28"/>
        </w:rPr>
        <w:t>на основе умений: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объяснять порядок частей, содержащихся в тексте;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сопоставлять и объяснять основные текстовые и внетекстовые компоненты (в несплошных текстах); 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задавать вопросы по содержанию текста и отвечать на них;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прогнозировать содержание текста;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находить скрытую информацию в тексте;</w:t>
      </w:r>
    </w:p>
    <w:p w:rsidR="00E71C93" w:rsidRPr="00FC0BE7" w:rsidRDefault="00E71C93" w:rsidP="00643AFF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:rsidR="00E71C93" w:rsidRPr="00FC0BE7" w:rsidRDefault="00E71C93" w:rsidP="00643AFF">
      <w:pPr>
        <w:ind w:firstLine="709"/>
        <w:jc w:val="both"/>
        <w:rPr>
          <w:sz w:val="28"/>
          <w:szCs w:val="28"/>
        </w:rPr>
      </w:pPr>
      <w:r w:rsidRPr="00FC0BE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FC0BE7">
        <w:rPr>
          <w:b/>
          <w:bCs/>
          <w:i/>
          <w:sz w:val="28"/>
          <w:szCs w:val="28"/>
        </w:rPr>
        <w:t>понимание и преобразование информации</w:t>
      </w:r>
      <w:r w:rsidRPr="00FC0BE7">
        <w:rPr>
          <w:bCs/>
          <w:sz w:val="28"/>
          <w:szCs w:val="28"/>
        </w:rPr>
        <w:t xml:space="preserve">, </w:t>
      </w:r>
      <w:r w:rsidRPr="00FC0BE7">
        <w:rPr>
          <w:bCs/>
          <w:i/>
          <w:iCs/>
          <w:sz w:val="28"/>
          <w:szCs w:val="28"/>
        </w:rPr>
        <w:t>на основе умений: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составлять план к тексту и структурировать текст, используя план;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делать пометки, выписки, цитировать фрагменты текста в соответствии с коммуникативным замыслом;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приводить аргументы/примеры к тезису, содержащемуся в тексте;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:rsidR="00E71C93" w:rsidRPr="00FC0BE7" w:rsidRDefault="00E71C93" w:rsidP="00643AFF">
      <w:pPr>
        <w:ind w:firstLine="709"/>
        <w:jc w:val="both"/>
        <w:rPr>
          <w:sz w:val="28"/>
          <w:szCs w:val="28"/>
        </w:rPr>
      </w:pPr>
      <w:r w:rsidRPr="00FC0BE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FC0BE7">
        <w:rPr>
          <w:b/>
          <w:bCs/>
          <w:i/>
          <w:sz w:val="28"/>
          <w:szCs w:val="28"/>
        </w:rPr>
        <w:t>оценку информации и рефлексию</w:t>
      </w:r>
      <w:r w:rsidRPr="00FC0BE7">
        <w:rPr>
          <w:bCs/>
          <w:sz w:val="28"/>
          <w:szCs w:val="28"/>
        </w:rPr>
        <w:t xml:space="preserve">, </w:t>
      </w:r>
      <w:r w:rsidRPr="00FC0BE7">
        <w:rPr>
          <w:bCs/>
          <w:i/>
          <w:iCs/>
          <w:sz w:val="28"/>
          <w:szCs w:val="28"/>
        </w:rPr>
        <w:t>на основе умений: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E71C93" w:rsidRPr="00FC0BE7" w:rsidRDefault="00E71C93" w:rsidP="00643AFF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оценивать не только содержание текста, но и его форму.</w:t>
      </w:r>
    </w:p>
    <w:p w:rsidR="00E71C93" w:rsidRPr="00FC0BE7" w:rsidRDefault="00E71C93" w:rsidP="00643AFF">
      <w:pPr>
        <w:jc w:val="both"/>
        <w:rPr>
          <w:b/>
          <w:i/>
          <w:sz w:val="28"/>
          <w:szCs w:val="28"/>
        </w:rPr>
      </w:pPr>
      <w:r w:rsidRPr="00FC0BE7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:rsidR="00E71C93" w:rsidRPr="00FC0BE7" w:rsidRDefault="00E87672" w:rsidP="00643AFF">
      <w:pPr>
        <w:jc w:val="both"/>
        <w:rPr>
          <w:sz w:val="28"/>
          <w:szCs w:val="28"/>
        </w:rPr>
      </w:pPr>
      <w:r w:rsidRPr="00FC0BE7">
        <w:rPr>
          <w:i/>
          <w:sz w:val="28"/>
          <w:szCs w:val="28"/>
        </w:rPr>
        <w:t>У</w:t>
      </w:r>
      <w:r w:rsidR="00E71C93" w:rsidRPr="00FC0BE7">
        <w:rPr>
          <w:i/>
          <w:sz w:val="28"/>
          <w:szCs w:val="28"/>
        </w:rPr>
        <w:t>чащиеся</w:t>
      </w:r>
      <w:r w:rsidR="009D5A4E" w:rsidRPr="00FC0BE7">
        <w:rPr>
          <w:i/>
          <w:sz w:val="28"/>
          <w:szCs w:val="28"/>
        </w:rPr>
        <w:t xml:space="preserve"> </w:t>
      </w:r>
      <w:r w:rsidR="00E71C93" w:rsidRPr="00FC0BE7">
        <w:rPr>
          <w:i/>
          <w:sz w:val="28"/>
          <w:szCs w:val="28"/>
        </w:rPr>
        <w:t>получат возможность</w:t>
      </w:r>
    </w:p>
    <w:p w:rsidR="00E71C93" w:rsidRPr="00FC0BE7" w:rsidRDefault="00E71C93" w:rsidP="00643AFF">
      <w:pPr>
        <w:numPr>
          <w:ilvl w:val="0"/>
          <w:numId w:val="4"/>
        </w:numPr>
        <w:spacing w:after="200"/>
        <w:ind w:left="357"/>
        <w:contextualSpacing/>
        <w:jc w:val="both"/>
        <w:rPr>
          <w:sz w:val="28"/>
          <w:szCs w:val="28"/>
          <w:lang w:eastAsia="en-US"/>
        </w:rPr>
      </w:pPr>
      <w:r w:rsidRPr="00FC0BE7">
        <w:rPr>
          <w:sz w:val="28"/>
          <w:szCs w:val="28"/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FC0BE7">
        <w:rPr>
          <w:sz w:val="28"/>
          <w:szCs w:val="28"/>
        </w:rPr>
        <w:t xml:space="preserve">учебно-познавательных и учебно-практических задач, в </w:t>
      </w:r>
      <w:r w:rsidRPr="00FC0BE7">
        <w:rPr>
          <w:sz w:val="28"/>
          <w:szCs w:val="28"/>
          <w:lang w:eastAsia="en-US"/>
        </w:rPr>
        <w:t>ситуациях моделирования и проектирования</w:t>
      </w:r>
      <w:r w:rsidRPr="00FC0BE7">
        <w:rPr>
          <w:sz w:val="28"/>
          <w:szCs w:val="28"/>
        </w:rPr>
        <w:t>;</w:t>
      </w:r>
    </w:p>
    <w:p w:rsidR="00E71C93" w:rsidRPr="00FC0BE7" w:rsidRDefault="00E71C93" w:rsidP="00643AFF">
      <w:pPr>
        <w:numPr>
          <w:ilvl w:val="0"/>
          <w:numId w:val="4"/>
        </w:numPr>
        <w:spacing w:after="200"/>
        <w:ind w:left="35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C0BE7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C41921" w:rsidRPr="00FC0BE7" w:rsidRDefault="00C41921" w:rsidP="00643AFF">
      <w:pPr>
        <w:spacing w:after="240"/>
        <w:jc w:val="both"/>
        <w:rPr>
          <w:rFonts w:eastAsia="Calibri"/>
          <w:b/>
          <w:sz w:val="28"/>
          <w:szCs w:val="28"/>
          <w:lang w:eastAsia="en-US"/>
        </w:rPr>
      </w:pPr>
    </w:p>
    <w:p w:rsidR="009D5A4E" w:rsidRPr="00FC0BE7" w:rsidRDefault="00643AFF" w:rsidP="00643AFF">
      <w:pPr>
        <w:ind w:firstLine="709"/>
        <w:jc w:val="both"/>
        <w:rPr>
          <w:b/>
          <w:sz w:val="28"/>
          <w:szCs w:val="28"/>
        </w:rPr>
      </w:pPr>
      <w:r w:rsidRPr="00FC0BE7">
        <w:rPr>
          <w:b/>
          <w:sz w:val="28"/>
          <w:szCs w:val="28"/>
        </w:rPr>
        <w:t xml:space="preserve">                              </w:t>
      </w:r>
      <w:r w:rsidR="009D5A4E" w:rsidRPr="00FC0BE7">
        <w:rPr>
          <w:b/>
          <w:sz w:val="28"/>
          <w:szCs w:val="28"/>
        </w:rPr>
        <w:t>3. Содержание учебного курса.</w:t>
      </w:r>
    </w:p>
    <w:p w:rsidR="009D5A4E" w:rsidRPr="00FC0BE7" w:rsidRDefault="009D5A4E" w:rsidP="00643AFF">
      <w:pPr>
        <w:ind w:firstLine="709"/>
        <w:jc w:val="both"/>
        <w:rPr>
          <w:b/>
          <w:sz w:val="28"/>
          <w:szCs w:val="28"/>
        </w:rPr>
      </w:pPr>
    </w:p>
    <w:p w:rsidR="0034712E" w:rsidRPr="00FC0BE7" w:rsidRDefault="00B36D06" w:rsidP="00643AFF">
      <w:pPr>
        <w:ind w:left="720"/>
        <w:jc w:val="both"/>
        <w:rPr>
          <w:sz w:val="28"/>
          <w:szCs w:val="28"/>
        </w:rPr>
      </w:pPr>
      <w:r w:rsidRPr="00FC0BE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4712E" w:rsidRPr="00FC0BE7" w:rsidRDefault="0034712E" w:rsidP="00643AFF">
      <w:pPr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b/>
          <w:sz w:val="28"/>
          <w:szCs w:val="28"/>
        </w:rPr>
        <w:t>Тема 1.</w:t>
      </w:r>
      <w:r w:rsidRPr="00FC0BE7">
        <w:rPr>
          <w:sz w:val="28"/>
          <w:szCs w:val="28"/>
        </w:rPr>
        <w:t xml:space="preserve"> Понятие о тексте. (6 часов) Текст как явление употребления языка. Значение слова текст. Лингвистический подход к тексту. Текст как результат употребления языка. Определение текста. Признаки текста: выраженность, отграниченность, связность, цельность, упорядоченность или структурность, лингвистическая организованность. Текст как основная единица общения. Композиция текста. Тема и содержание. Восстановление информационного содержания текста. Тема и идея текста. Смысловой анализ текста. </w:t>
      </w:r>
    </w:p>
    <w:p w:rsidR="00815548" w:rsidRPr="00FC0BE7" w:rsidRDefault="00815548" w:rsidP="00643AFF">
      <w:pPr>
        <w:ind w:left="720"/>
        <w:jc w:val="both"/>
        <w:rPr>
          <w:b/>
          <w:sz w:val="28"/>
          <w:szCs w:val="28"/>
        </w:rPr>
      </w:pPr>
      <w:r w:rsidRPr="00FC0BE7">
        <w:rPr>
          <w:b/>
          <w:sz w:val="28"/>
          <w:szCs w:val="28"/>
        </w:rPr>
        <w:t>Тема 2</w:t>
      </w:r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. Формы и качества словесного выражения. (7 часов) Возможности словесного выражения темы. Понятие форм словесного выражения. Выражения устные и письменные. Выражения диалогические и монологические. Взаимодействие форм словесного выражения. Функциональные стили. Начало и конец текста (рамка текста). </w:t>
      </w:r>
      <w:r w:rsidRPr="00FC0BE7">
        <w:rPr>
          <w:sz w:val="28"/>
          <w:szCs w:val="28"/>
        </w:rPr>
        <w:lastRenderedPageBreak/>
        <w:t>Ключевые (опорные) слова. Функциональнные стили. Синтаксис текста (связность). Предложение в составе текста. Типы речи. Повествование. Языковые средства выражения повествования. Описание. Языковые средства выражения описания. Рассуждение. Языковые средства выражения рассуждения. Понятие о типе речи как способе изложения. Понятие о типе речи как доминирующей логической структуре: утверждение, отрицание, доказательство, опровержение. Создание текста по структурной модели.</w:t>
      </w:r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 </w:t>
      </w:r>
      <w:r w:rsidRPr="00FC0BE7">
        <w:rPr>
          <w:b/>
          <w:sz w:val="28"/>
          <w:szCs w:val="28"/>
        </w:rPr>
        <w:t>Тема 3. Стилистические возможности языковых средств. (4 часа</w:t>
      </w:r>
      <w:r w:rsidRPr="00FC0BE7">
        <w:rPr>
          <w:sz w:val="28"/>
          <w:szCs w:val="28"/>
        </w:rPr>
        <w:t>) Многозначность слова. Слова однозначные и многозначные. Прямые и переносные значения. Типы переносных значений. Метафоры, метонимия, синекдоха. Роль многозначности в языке. Омонимы. Лексические омонимы. Омонимы в каламбурах, шутках, загадках, поговорках, пословицах. Паронимы. Суффиксы и приставки, которые служат для различения смысла данных паронимов. Исправление ошибок в употреблении паронимов. Парономазия. Синонимы. Синонимический ряд. Антонимы. Словари синонимов. Словари антонимов. Оксюморон. Фразеология и фразеологизмы. Использование фразеологизмов в художественной речи. Фразеологические словари.</w:t>
      </w:r>
    </w:p>
    <w:p w:rsidR="00815548" w:rsidRPr="00FC0BE7" w:rsidRDefault="00815548" w:rsidP="00643AFF">
      <w:pPr>
        <w:ind w:left="720"/>
        <w:jc w:val="both"/>
        <w:rPr>
          <w:b/>
          <w:sz w:val="28"/>
          <w:szCs w:val="28"/>
        </w:rPr>
      </w:pPr>
      <w:r w:rsidRPr="00FC0BE7">
        <w:rPr>
          <w:sz w:val="28"/>
          <w:szCs w:val="28"/>
        </w:rPr>
        <w:t xml:space="preserve"> </w:t>
      </w:r>
      <w:r w:rsidRPr="00FC0BE7">
        <w:rPr>
          <w:b/>
          <w:sz w:val="28"/>
          <w:szCs w:val="28"/>
        </w:rPr>
        <w:t>Тема 4. Средства художественной выразительности. (8 часов</w:t>
      </w:r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) Эпитет. Сравнение. Аллегория. Тропы: метафора, метонимия, синекдоха. Фигуры: анафора, антитеза, градация, оксюморон, риторический вопрос, риторическое восклицание. Стилистические фигуры, нахождение в текстах-образцах стилистических фигур, выявление их роли. Стилистические ресурсы грамматики. Имена существительные. Выразительные возможности грамматических форм. Категория рода в отношении к полу лица и соотносительности падежных форм. Имена прилагательные. Полные и краткие формы качественных прилагательных. Притяжательные прилагательные. Формы сравнительной степени. Глаголы. «Глагольный» характер разговорного стиля и стиля художественной литературы. Формы наклонений. </w:t>
      </w:r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b/>
          <w:sz w:val="28"/>
          <w:szCs w:val="28"/>
        </w:rPr>
        <w:t>Тема 5. Видоизменения авторского повествования. (2 часа)</w:t>
      </w:r>
      <w:r w:rsidRPr="00FC0BE7">
        <w:rPr>
          <w:sz w:val="28"/>
          <w:szCs w:val="28"/>
        </w:rPr>
        <w:t xml:space="preserve"> </w:t>
      </w:r>
    </w:p>
    <w:p w:rsidR="00815548" w:rsidRPr="00FC0BE7" w:rsidRDefault="00815548" w:rsidP="00643AFF">
      <w:pPr>
        <w:ind w:left="72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Перифраза. Средства словесного выражения сатиры и юмора. Создание юмористического текста. </w:t>
      </w:r>
    </w:p>
    <w:p w:rsidR="00FC0BE7" w:rsidRPr="00FC0BE7" w:rsidRDefault="00815548" w:rsidP="00FC0BE7">
      <w:pPr>
        <w:ind w:left="720"/>
        <w:jc w:val="both"/>
        <w:rPr>
          <w:sz w:val="28"/>
          <w:szCs w:val="28"/>
        </w:rPr>
      </w:pPr>
      <w:r w:rsidRPr="00FC0BE7">
        <w:rPr>
          <w:b/>
          <w:sz w:val="28"/>
          <w:szCs w:val="28"/>
        </w:rPr>
        <w:t>Тема 6. Лингвостилистический анализ текста. (7 часов)</w:t>
      </w:r>
      <w:r w:rsidRPr="00FC0BE7">
        <w:rPr>
          <w:sz w:val="28"/>
          <w:szCs w:val="28"/>
        </w:rPr>
        <w:t xml:space="preserve"> Различные толкования структуры текста. Система текста. Система категорий, образующих структуру текста. Предмет лингвостилистического анализа текста. Пути и приёмы лингвостилистического анализа текста. Лингвостилистический анализ текста научного или научно–популярного стиля речи. Лингвостилистический анализ текста публицистического стиля речи. Лингвостилистический анализ текста художественного стиля. Основная функция художественной литературы-воздействие через художественный образ.  </w:t>
      </w:r>
    </w:p>
    <w:p w:rsidR="004E0375" w:rsidRPr="00FC0BE7" w:rsidRDefault="00643AFF" w:rsidP="00FC0BE7">
      <w:pPr>
        <w:ind w:left="720"/>
        <w:jc w:val="both"/>
        <w:rPr>
          <w:sz w:val="28"/>
          <w:szCs w:val="28"/>
        </w:rPr>
      </w:pPr>
      <w:r w:rsidRPr="00FC0BE7">
        <w:rPr>
          <w:b/>
          <w:sz w:val="28"/>
          <w:szCs w:val="28"/>
        </w:rPr>
        <w:lastRenderedPageBreak/>
        <w:t xml:space="preserve">4. </w:t>
      </w:r>
      <w:r w:rsidR="00FC0BE7" w:rsidRPr="00FC0BE7">
        <w:rPr>
          <w:b/>
          <w:sz w:val="28"/>
          <w:szCs w:val="28"/>
        </w:rPr>
        <w:t>Т</w:t>
      </w:r>
      <w:r w:rsidR="004E0375" w:rsidRPr="00FC0BE7">
        <w:rPr>
          <w:b/>
          <w:sz w:val="28"/>
          <w:szCs w:val="28"/>
        </w:rPr>
        <w:t xml:space="preserve">ематическое планирование </w:t>
      </w:r>
      <w:r w:rsidR="00FC0BE7" w:rsidRPr="00FC0BE7">
        <w:rPr>
          <w:b/>
          <w:sz w:val="28"/>
          <w:szCs w:val="28"/>
        </w:rPr>
        <w:t>с указанием количества часов на освоение каждой темы</w:t>
      </w:r>
    </w:p>
    <w:p w:rsidR="00643AFF" w:rsidRPr="00FC0BE7" w:rsidRDefault="00643AFF" w:rsidP="00643AFF">
      <w:pPr>
        <w:spacing w:after="5" w:line="254" w:lineRule="auto"/>
        <w:ind w:left="2610" w:right="47" w:hanging="10"/>
        <w:jc w:val="both"/>
        <w:rPr>
          <w:b/>
          <w:sz w:val="28"/>
          <w:szCs w:val="28"/>
        </w:rPr>
      </w:pPr>
    </w:p>
    <w:tbl>
      <w:tblPr>
        <w:tblStyle w:val="TableGrid"/>
        <w:tblW w:w="8952" w:type="dxa"/>
        <w:tblInd w:w="17" w:type="dxa"/>
        <w:tblCellMar>
          <w:top w:w="9" w:type="dxa"/>
          <w:left w:w="113" w:type="dxa"/>
        </w:tblCellMar>
        <w:tblLook w:val="04A0" w:firstRow="1" w:lastRow="0" w:firstColumn="1" w:lastColumn="0" w:noHBand="0" w:noVBand="1"/>
      </w:tblPr>
      <w:tblGrid>
        <w:gridCol w:w="809"/>
        <w:gridCol w:w="6724"/>
        <w:gridCol w:w="1419"/>
      </w:tblGrid>
      <w:tr w:rsidR="00FC0BE7" w:rsidRPr="00FC0BE7" w:rsidTr="00ED5DDE">
        <w:trPr>
          <w:trHeight w:val="569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31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№ </w:t>
            </w:r>
            <w:r w:rsidRPr="00FC0BE7">
              <w:rPr>
                <w:b/>
                <w:sz w:val="28"/>
                <w:szCs w:val="28"/>
              </w:rPr>
              <w:t>п/п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3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Тема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Кол-во часов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331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Понятие о тексте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6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Лингвистический подход к тексту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Текст как основная единица общения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Композиция текста. Тема и содержание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4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Восстановление информационного содержания текста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5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Тема и идея текста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6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Смысловой анализ текста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331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Формы и качества словесного выражения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7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7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Возможности словесного выражения темы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8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Функциональные стили. Начало и конец текста (рамка текста)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9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Функциональные стили. Ключевые (опорные) слова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84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10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Функциональнные </w:t>
            </w:r>
          </w:p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Стили. Синтаксис текста (связность). Предложение в составе текста.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9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11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Типы речи. Повествование. Языковые средства выражения повествования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12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Типы речи. Описание. Языковые средства выражения описания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6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13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Типы речи. Рассуждение. Языковые средства выражения рассуждения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331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1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Стилистические возможности языковых средств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4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14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Многозначность слова.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15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Омонимы. Паронимы. Парономазия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16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Синонимы. Антонимы. Оксюморон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17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Фразеология и фразеологизмы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332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1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Средства художественной выразительности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8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18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Эпитет. Сравнение. Аллегория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19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Тропы: метафора, метонимия, синекдоха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20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Тропы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21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Фигуры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22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Стилистические фигуры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23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Стилистические ресурсы грамматики. Имена существительные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lastRenderedPageBreak/>
              <w:t>24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Стилистические ресурсы грамматики. Имена прилагательные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25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Стилистические ресурсы грамматики. Глаголы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331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Видоизменения авторского повествования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26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Перифраз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0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27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Средства словесного выражения сатиры и юмора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332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right="1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Лингвостилистический анализ текста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7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</w:tr>
      <w:tr w:rsidR="00FC0BE7" w:rsidRPr="00FC0BE7" w:rsidTr="00ED5DDE">
        <w:trPr>
          <w:trHeight w:val="566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28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Различные толкования структуры текста. Предмет лингвостилистического анализа текста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293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29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Пути и приемы лингвостилистического анализа текста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6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30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Лингвостилистический анализ текста научного, научнопопулярного стиля речи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5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31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Лингвостилистический анализ текста публицистического стиля речи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8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32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Лингвостилистический анализ текста публицистического стиля речи </w:t>
            </w:r>
          </w:p>
        </w:tc>
        <w:tc>
          <w:tcPr>
            <w:tcW w:w="1419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ED5DDE" w:rsidRPr="00FC0BE7" w:rsidRDefault="00ED5DDE" w:rsidP="00643AFF">
            <w:pPr>
              <w:spacing w:line="259" w:lineRule="auto"/>
              <w:ind w:left="17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7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33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Промежуточная аттестация в форме контрольной работы.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5DDE" w:rsidRPr="00FC0BE7" w:rsidRDefault="00ED5DDE" w:rsidP="00643AFF">
            <w:pPr>
              <w:spacing w:line="259" w:lineRule="auto"/>
              <w:ind w:left="17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  <w:tr w:rsidR="00FC0BE7" w:rsidRPr="00FC0BE7" w:rsidTr="00ED5DDE">
        <w:trPr>
          <w:trHeight w:val="566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FC0BE7">
              <w:rPr>
                <w:b/>
                <w:sz w:val="28"/>
                <w:szCs w:val="28"/>
              </w:rPr>
              <w:t>34</w:t>
            </w:r>
            <w:r w:rsidRPr="00FC0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DE" w:rsidRPr="00FC0BE7" w:rsidRDefault="00ED5DDE" w:rsidP="00643AF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Лингвостилистический анализ текста художественного стиля речи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5DDE" w:rsidRPr="00FC0BE7" w:rsidRDefault="00ED5DDE" w:rsidP="00643AFF">
            <w:pPr>
              <w:spacing w:line="259" w:lineRule="auto"/>
              <w:ind w:left="17"/>
              <w:jc w:val="both"/>
              <w:rPr>
                <w:sz w:val="28"/>
                <w:szCs w:val="28"/>
              </w:rPr>
            </w:pPr>
            <w:r w:rsidRPr="00FC0BE7">
              <w:rPr>
                <w:sz w:val="28"/>
                <w:szCs w:val="28"/>
              </w:rPr>
              <w:t xml:space="preserve">1 </w:t>
            </w:r>
          </w:p>
        </w:tc>
      </w:tr>
    </w:tbl>
    <w:p w:rsidR="004E0375" w:rsidRPr="00FC0BE7" w:rsidRDefault="004E0375" w:rsidP="00643AFF">
      <w:pPr>
        <w:spacing w:line="259" w:lineRule="auto"/>
        <w:ind w:left="716"/>
        <w:jc w:val="both"/>
        <w:rPr>
          <w:sz w:val="28"/>
          <w:szCs w:val="28"/>
        </w:rPr>
      </w:pPr>
      <w:r w:rsidRPr="00FC0BE7">
        <w:rPr>
          <w:b/>
          <w:sz w:val="28"/>
          <w:szCs w:val="28"/>
        </w:rPr>
        <w:t xml:space="preserve"> </w:t>
      </w:r>
    </w:p>
    <w:p w:rsidR="004E0375" w:rsidRPr="00FC0BE7" w:rsidRDefault="004E0375" w:rsidP="00FC0BE7">
      <w:pPr>
        <w:spacing w:line="259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 </w:t>
      </w:r>
    </w:p>
    <w:p w:rsidR="004E0375" w:rsidRPr="00FC0BE7" w:rsidRDefault="004E0375" w:rsidP="00643AFF">
      <w:pPr>
        <w:spacing w:after="22" w:line="259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 </w:t>
      </w:r>
    </w:p>
    <w:p w:rsidR="004E0375" w:rsidRPr="00FC0BE7" w:rsidRDefault="004E0375" w:rsidP="00643AFF">
      <w:pPr>
        <w:spacing w:after="13" w:line="268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УЧЕБНО-МЕТОДИЧЕСКОЕ ОБЕСПЕЧЕНИЕ ОБРАЗОВАТЕЛЬНОГО ПРОЦЕССА  </w:t>
      </w:r>
    </w:p>
    <w:p w:rsidR="004E0375" w:rsidRPr="00FC0BE7" w:rsidRDefault="004E0375" w:rsidP="00643AFF">
      <w:pPr>
        <w:spacing w:after="13" w:line="268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ОБЯЗАТЕЛЬНЫЕ УЧЕБНЫЕ МАТЕРИАЛЫ ДЛЯ УЧЕНИКА </w:t>
      </w:r>
    </w:p>
    <w:p w:rsidR="004E0375" w:rsidRPr="00FC0BE7" w:rsidRDefault="004E0375" w:rsidP="00643AFF">
      <w:pPr>
        <w:spacing w:after="13" w:line="268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Задачи, направленные на формирование читательской грамотности на уроках русского языка и литературы (5–9 класс): учебно-методическое пособие / сост. С.В. Трухина, Г.Н. Масич. – Красноярск, 2021. 325 с.  </w:t>
      </w:r>
    </w:p>
    <w:p w:rsidR="004E0375" w:rsidRPr="00FC0BE7" w:rsidRDefault="004E0375" w:rsidP="00643AFF">
      <w:pPr>
        <w:spacing w:after="13" w:line="268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МЕТОДИЧЕСКИЕ МАТЕРИАЛЫ ДЛЯ УЧИТЕЛЯ </w:t>
      </w:r>
    </w:p>
    <w:p w:rsidR="004E0375" w:rsidRPr="00FC0BE7" w:rsidRDefault="004E0375" w:rsidP="00643AFF">
      <w:pPr>
        <w:spacing w:after="13" w:line="268" w:lineRule="auto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ОТКРЫТЫЙ БАНК ЗАДАНИЙ для формирования функциональной грамотности </w:t>
      </w:r>
    </w:p>
    <w:p w:rsidR="004E0375" w:rsidRPr="00FC0BE7" w:rsidRDefault="004E0375" w:rsidP="00643AFF">
      <w:pPr>
        <w:spacing w:after="13" w:line="268" w:lineRule="auto"/>
        <w:ind w:left="1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Читательская грамотность, 6 класс Разработчики заданий: Ю.Н. Гостева, М.И. Кузнецова, </w:t>
      </w:r>
    </w:p>
    <w:p w:rsidR="004E0375" w:rsidRPr="00FC0BE7" w:rsidRDefault="004E0375" w:rsidP="00643AFF">
      <w:pPr>
        <w:spacing w:after="13" w:line="268" w:lineRule="auto"/>
        <w:ind w:left="1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Г.А. Сидорова. Тестолог: Н.Г. Кошеленко </w:t>
      </w:r>
    </w:p>
    <w:p w:rsidR="004E0375" w:rsidRPr="00FC0BE7" w:rsidRDefault="004E0375" w:rsidP="00643AFF">
      <w:pPr>
        <w:spacing w:after="10" w:line="249" w:lineRule="auto"/>
        <w:ind w:left="-5" w:hanging="1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 xml:space="preserve">ЦИФРОВЫЕ ОБРАЗОВАТЕЛЬНЫЕ РЕСУРСЫ И РЕСУРСЫ СЕТИ ИНТЕРНЕТ </w:t>
      </w:r>
      <w:hyperlink r:id="rId12">
        <w:r w:rsidRPr="00FC0BE7">
          <w:rPr>
            <w:sz w:val="28"/>
            <w:szCs w:val="28"/>
            <w:u w:val="single" w:color="0000FF"/>
          </w:rPr>
          <w:t>http://skiv.instrao.ru/bank</w:t>
        </w:r>
      </w:hyperlink>
      <w:hyperlink r:id="rId13">
        <w:r w:rsidRPr="00FC0BE7">
          <w:rPr>
            <w:sz w:val="28"/>
            <w:szCs w:val="28"/>
            <w:u w:val="single" w:color="0000FF"/>
          </w:rPr>
          <w:t>-</w:t>
        </w:r>
      </w:hyperlink>
      <w:hyperlink r:id="rId14">
        <w:r w:rsidRPr="00FC0BE7">
          <w:rPr>
            <w:sz w:val="28"/>
            <w:szCs w:val="28"/>
            <w:u w:val="single" w:color="0000FF"/>
          </w:rPr>
          <w:t>zadaniy/chitatelskaya</w:t>
        </w:r>
      </w:hyperlink>
      <w:hyperlink r:id="rId15">
        <w:r w:rsidRPr="00FC0BE7">
          <w:rPr>
            <w:sz w:val="28"/>
            <w:szCs w:val="28"/>
            <w:u w:val="single" w:color="0000FF"/>
          </w:rPr>
          <w:t>-</w:t>
        </w:r>
      </w:hyperlink>
      <w:hyperlink r:id="rId16">
        <w:r w:rsidRPr="00FC0BE7">
          <w:rPr>
            <w:sz w:val="28"/>
            <w:szCs w:val="28"/>
            <w:u w:val="single" w:color="0000FF"/>
          </w:rPr>
          <w:t>gramotnost/</w:t>
        </w:r>
      </w:hyperlink>
      <w:hyperlink r:id="rId17">
        <w:r w:rsidRPr="00FC0BE7">
          <w:rPr>
            <w:sz w:val="28"/>
            <w:szCs w:val="28"/>
          </w:rPr>
          <w:t xml:space="preserve"> </w:t>
        </w:r>
      </w:hyperlink>
    </w:p>
    <w:p w:rsidR="004E0375" w:rsidRPr="00FC0BE7" w:rsidRDefault="004E0375" w:rsidP="00643AFF">
      <w:pPr>
        <w:spacing w:line="249" w:lineRule="auto"/>
        <w:ind w:left="5" w:right="1295" w:hanging="10"/>
        <w:jc w:val="both"/>
        <w:rPr>
          <w:sz w:val="28"/>
          <w:szCs w:val="28"/>
        </w:rPr>
      </w:pPr>
      <w:r w:rsidRPr="00FC0BE7">
        <w:rPr>
          <w:sz w:val="28"/>
          <w:szCs w:val="28"/>
        </w:rPr>
        <w:t>Портал Российской электронной школы РЭШ,</w:t>
      </w:r>
      <w:hyperlink r:id="rId18">
        <w:r w:rsidRPr="00FC0BE7">
          <w:rPr>
            <w:sz w:val="28"/>
            <w:szCs w:val="28"/>
          </w:rPr>
          <w:t xml:space="preserve"> </w:t>
        </w:r>
      </w:hyperlink>
      <w:hyperlink r:id="rId19">
        <w:r w:rsidRPr="00FC0BE7">
          <w:rPr>
            <w:sz w:val="28"/>
            <w:szCs w:val="28"/>
            <w:u w:val="single" w:color="486DAA"/>
          </w:rPr>
          <w:t>https://fg.resh.edu.ru/</w:t>
        </w:r>
      </w:hyperlink>
      <w:hyperlink r:id="rId20">
        <w:r w:rsidRPr="00FC0BE7">
          <w:rPr>
            <w:sz w:val="28"/>
            <w:szCs w:val="28"/>
          </w:rPr>
          <w:t>)</w:t>
        </w:r>
      </w:hyperlink>
      <w:r w:rsidRPr="00FC0BE7">
        <w:rPr>
          <w:sz w:val="28"/>
          <w:szCs w:val="28"/>
        </w:rPr>
        <w:t xml:space="preserve"> </w:t>
      </w:r>
      <w:hyperlink r:id="rId21">
        <w:r w:rsidRPr="00FC0BE7">
          <w:rPr>
            <w:sz w:val="28"/>
            <w:szCs w:val="28"/>
            <w:u w:val="single" w:color="0000FF"/>
          </w:rPr>
          <w:t>http://lib.ru</w:t>
        </w:r>
      </w:hyperlink>
      <w:hyperlink r:id="rId22">
        <w:r w:rsidRPr="00FC0BE7">
          <w:rPr>
            <w:sz w:val="28"/>
            <w:szCs w:val="28"/>
          </w:rPr>
          <w:t xml:space="preserve"> </w:t>
        </w:r>
      </w:hyperlink>
    </w:p>
    <w:p w:rsidR="004E0375" w:rsidRPr="00FC0BE7" w:rsidRDefault="002E1906" w:rsidP="00643AFF">
      <w:pPr>
        <w:spacing w:after="10" w:line="249" w:lineRule="auto"/>
        <w:ind w:left="-5" w:hanging="10"/>
        <w:jc w:val="both"/>
        <w:rPr>
          <w:sz w:val="28"/>
          <w:szCs w:val="28"/>
        </w:rPr>
      </w:pPr>
      <w:hyperlink r:id="rId23">
        <w:r w:rsidR="004E0375" w:rsidRPr="00FC0BE7">
          <w:rPr>
            <w:sz w:val="28"/>
            <w:szCs w:val="28"/>
            <w:u w:val="single" w:color="0000FF"/>
          </w:rPr>
          <w:t>http://www.slovari.ru</w:t>
        </w:r>
      </w:hyperlink>
      <w:hyperlink r:id="rId24">
        <w:r w:rsidR="004E0375" w:rsidRPr="00FC0BE7">
          <w:rPr>
            <w:sz w:val="28"/>
            <w:szCs w:val="28"/>
          </w:rPr>
          <w:t xml:space="preserve"> </w:t>
        </w:r>
      </w:hyperlink>
    </w:p>
    <w:p w:rsidR="004E0375" w:rsidRPr="00FC0BE7" w:rsidRDefault="004E0375" w:rsidP="00643AFF">
      <w:pPr>
        <w:spacing w:line="259" w:lineRule="auto"/>
        <w:ind w:left="10"/>
        <w:jc w:val="both"/>
        <w:rPr>
          <w:sz w:val="28"/>
          <w:szCs w:val="28"/>
        </w:rPr>
      </w:pPr>
      <w:r w:rsidRPr="00FC0BE7">
        <w:rPr>
          <w:sz w:val="28"/>
          <w:szCs w:val="28"/>
        </w:rPr>
        <w:lastRenderedPageBreak/>
        <w:t xml:space="preserve"> </w:t>
      </w:r>
    </w:p>
    <w:p w:rsidR="006D0D9D" w:rsidRPr="00FC0BE7" w:rsidRDefault="006D0D9D" w:rsidP="00643AFF">
      <w:pPr>
        <w:jc w:val="both"/>
        <w:rPr>
          <w:sz w:val="28"/>
          <w:szCs w:val="28"/>
        </w:rPr>
      </w:pPr>
    </w:p>
    <w:sectPr w:rsidR="006D0D9D" w:rsidRPr="00FC0BE7" w:rsidSect="00E15E0B">
      <w:footerReference w:type="default" r:id="rId25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06" w:rsidRDefault="002E1906" w:rsidP="00DE7957">
      <w:r>
        <w:separator/>
      </w:r>
    </w:p>
  </w:endnote>
  <w:endnote w:type="continuationSeparator" w:id="0">
    <w:p w:rsidR="002E1906" w:rsidRDefault="002E1906" w:rsidP="00D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283769"/>
      <w:docPartObj>
        <w:docPartGallery w:val="Page Numbers (Bottom of Page)"/>
        <w:docPartUnique/>
      </w:docPartObj>
    </w:sdtPr>
    <w:sdtEndPr/>
    <w:sdtContent>
      <w:p w:rsidR="00135CA7" w:rsidRDefault="00135CA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B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35CA7" w:rsidRDefault="00135CA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06" w:rsidRDefault="002E1906" w:rsidP="00DE7957">
      <w:r>
        <w:separator/>
      </w:r>
    </w:p>
  </w:footnote>
  <w:footnote w:type="continuationSeparator" w:id="0">
    <w:p w:rsidR="002E1906" w:rsidRDefault="002E1906" w:rsidP="00D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0A4"/>
    <w:multiLevelType w:val="multilevel"/>
    <w:tmpl w:val="2BD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76B0D"/>
    <w:multiLevelType w:val="hybridMultilevel"/>
    <w:tmpl w:val="726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1"/>
  </w:num>
  <w:num w:numId="4">
    <w:abstractNumId w:val="30"/>
  </w:num>
  <w:num w:numId="5">
    <w:abstractNumId w:val="29"/>
  </w:num>
  <w:num w:numId="6">
    <w:abstractNumId w:val="16"/>
  </w:num>
  <w:num w:numId="7">
    <w:abstractNumId w:val="1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6"/>
  </w:num>
  <w:num w:numId="11">
    <w:abstractNumId w:val="42"/>
  </w:num>
  <w:num w:numId="12">
    <w:abstractNumId w:val="4"/>
  </w:num>
  <w:num w:numId="13">
    <w:abstractNumId w:val="34"/>
  </w:num>
  <w:num w:numId="14">
    <w:abstractNumId w:val="2"/>
  </w:num>
  <w:num w:numId="15">
    <w:abstractNumId w:val="10"/>
  </w:num>
  <w:num w:numId="16">
    <w:abstractNumId w:val="12"/>
  </w:num>
  <w:num w:numId="17">
    <w:abstractNumId w:val="18"/>
  </w:num>
  <w:num w:numId="18">
    <w:abstractNumId w:val="40"/>
  </w:num>
  <w:num w:numId="19">
    <w:abstractNumId w:val="25"/>
  </w:num>
  <w:num w:numId="20">
    <w:abstractNumId w:val="5"/>
  </w:num>
  <w:num w:numId="21">
    <w:abstractNumId w:val="17"/>
  </w:num>
  <w:num w:numId="22">
    <w:abstractNumId w:val="27"/>
  </w:num>
  <w:num w:numId="23">
    <w:abstractNumId w:val="43"/>
  </w:num>
  <w:num w:numId="24">
    <w:abstractNumId w:val="33"/>
  </w:num>
  <w:num w:numId="25">
    <w:abstractNumId w:val="0"/>
  </w:num>
  <w:num w:numId="26">
    <w:abstractNumId w:val="39"/>
  </w:num>
  <w:num w:numId="27">
    <w:abstractNumId w:val="20"/>
  </w:num>
  <w:num w:numId="28">
    <w:abstractNumId w:val="31"/>
  </w:num>
  <w:num w:numId="29">
    <w:abstractNumId w:val="38"/>
  </w:num>
  <w:num w:numId="30">
    <w:abstractNumId w:val="23"/>
  </w:num>
  <w:num w:numId="31">
    <w:abstractNumId w:val="3"/>
  </w:num>
  <w:num w:numId="32">
    <w:abstractNumId w:val="1"/>
  </w:num>
  <w:num w:numId="33">
    <w:abstractNumId w:val="14"/>
  </w:num>
  <w:num w:numId="34">
    <w:abstractNumId w:val="28"/>
  </w:num>
  <w:num w:numId="35">
    <w:abstractNumId w:val="22"/>
  </w:num>
  <w:num w:numId="36">
    <w:abstractNumId w:val="9"/>
  </w:num>
  <w:num w:numId="37">
    <w:abstractNumId w:val="37"/>
  </w:num>
  <w:num w:numId="38">
    <w:abstractNumId w:val="24"/>
  </w:num>
  <w:num w:numId="39">
    <w:abstractNumId w:val="35"/>
  </w:num>
  <w:num w:numId="40">
    <w:abstractNumId w:val="7"/>
  </w:num>
  <w:num w:numId="41">
    <w:abstractNumId w:val="36"/>
  </w:num>
  <w:num w:numId="42">
    <w:abstractNumId w:val="21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AE5"/>
    <w:rsid w:val="00022F2F"/>
    <w:rsid w:val="000774C1"/>
    <w:rsid w:val="000A5E97"/>
    <w:rsid w:val="000B2FA9"/>
    <w:rsid w:val="000E0789"/>
    <w:rsid w:val="000F4F5C"/>
    <w:rsid w:val="00135CA7"/>
    <w:rsid w:val="0017322A"/>
    <w:rsid w:val="001B6170"/>
    <w:rsid w:val="001C325A"/>
    <w:rsid w:val="001D05DC"/>
    <w:rsid w:val="002B0CD3"/>
    <w:rsid w:val="002E1906"/>
    <w:rsid w:val="002F0AE5"/>
    <w:rsid w:val="00333B6F"/>
    <w:rsid w:val="0034712E"/>
    <w:rsid w:val="003F587D"/>
    <w:rsid w:val="004A60CC"/>
    <w:rsid w:val="004D5C81"/>
    <w:rsid w:val="004E0375"/>
    <w:rsid w:val="005270BA"/>
    <w:rsid w:val="00530C28"/>
    <w:rsid w:val="005B3A3B"/>
    <w:rsid w:val="005C5515"/>
    <w:rsid w:val="00643AFF"/>
    <w:rsid w:val="006502BA"/>
    <w:rsid w:val="0066120B"/>
    <w:rsid w:val="006663C9"/>
    <w:rsid w:val="00683BE2"/>
    <w:rsid w:val="006D0D9D"/>
    <w:rsid w:val="0074241A"/>
    <w:rsid w:val="007C4D8C"/>
    <w:rsid w:val="00814A6D"/>
    <w:rsid w:val="00815548"/>
    <w:rsid w:val="00847772"/>
    <w:rsid w:val="008C7414"/>
    <w:rsid w:val="008F546F"/>
    <w:rsid w:val="009576B9"/>
    <w:rsid w:val="00970E0F"/>
    <w:rsid w:val="009D53DA"/>
    <w:rsid w:val="009D5A4E"/>
    <w:rsid w:val="00A54923"/>
    <w:rsid w:val="00B328B6"/>
    <w:rsid w:val="00B36D06"/>
    <w:rsid w:val="00B52AC2"/>
    <w:rsid w:val="00C077E1"/>
    <w:rsid w:val="00C41921"/>
    <w:rsid w:val="00C673BF"/>
    <w:rsid w:val="00CA189C"/>
    <w:rsid w:val="00CA2CE2"/>
    <w:rsid w:val="00CD1242"/>
    <w:rsid w:val="00CE2A79"/>
    <w:rsid w:val="00D55596"/>
    <w:rsid w:val="00D56153"/>
    <w:rsid w:val="00D95188"/>
    <w:rsid w:val="00DA3DB7"/>
    <w:rsid w:val="00DD76A0"/>
    <w:rsid w:val="00DE7957"/>
    <w:rsid w:val="00E02F36"/>
    <w:rsid w:val="00E15E0B"/>
    <w:rsid w:val="00E16CE2"/>
    <w:rsid w:val="00E20ABA"/>
    <w:rsid w:val="00E45AD3"/>
    <w:rsid w:val="00E551C1"/>
    <w:rsid w:val="00E71C93"/>
    <w:rsid w:val="00E72C76"/>
    <w:rsid w:val="00E807FD"/>
    <w:rsid w:val="00E85580"/>
    <w:rsid w:val="00E87672"/>
    <w:rsid w:val="00EB566B"/>
    <w:rsid w:val="00ED5DDE"/>
    <w:rsid w:val="00F13CE6"/>
    <w:rsid w:val="00F15632"/>
    <w:rsid w:val="00FC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2A34-D23D-4ABD-969E-6D3BCF5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13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D06"/>
    <w:pPr>
      <w:spacing w:before="100" w:beforeAutospacing="1" w:after="100" w:afterAutospacing="1"/>
    </w:pPr>
  </w:style>
  <w:style w:type="table" w:customStyle="1" w:styleId="TableGrid">
    <w:name w:val="TableGrid"/>
    <w:rsid w:val="004E037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kiv.instrao.ru/bank-zadaniy/chitatelskaya-gramotnost/" TargetMode="External"/><Relationship Id="rId20" Type="http://schemas.openxmlformats.org/officeDocument/2006/relationships/hyperlink" Target="https://fg.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slovar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www.slovari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kiv.instrao.ru/bank-zadaniy/chitatelskaya-gramotnost/" TargetMode="External"/><Relationship Id="rId22" Type="http://schemas.openxmlformats.org/officeDocument/2006/relationships/hyperlink" Target="http://li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BF47-6708-4EFD-996F-34929D61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КСШ4</cp:lastModifiedBy>
  <cp:revision>37</cp:revision>
  <cp:lastPrinted>2022-09-15T16:57:00Z</cp:lastPrinted>
  <dcterms:created xsi:type="dcterms:W3CDTF">2015-08-28T10:49:00Z</dcterms:created>
  <dcterms:modified xsi:type="dcterms:W3CDTF">2025-09-29T03:16:00Z</dcterms:modified>
</cp:coreProperties>
</file>