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187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2C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учреждения «Кириковская средняя школа»</w:t>
      </w: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130810</wp:posOffset>
            </wp:positionV>
            <wp:extent cx="1990725" cy="1842112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школ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4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образовательная программа учителя муниципального бюджетного общеобразовательного учреждения «Кириковская средняя школа» Ивченко Олега Владимировича</w:t>
      </w: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Pr="00E83433" w:rsidRDefault="00E83433" w:rsidP="00E83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E83433">
        <w:rPr>
          <w:rFonts w:ascii="Times New Roman" w:hAnsi="Times New Roman" w:cs="Times New Roman"/>
          <w:sz w:val="28"/>
          <w:szCs w:val="28"/>
        </w:rPr>
        <w:t>3 года.</w:t>
      </w: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2C" w:rsidRDefault="0057742C" w:rsidP="00577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Кириково 2020 год.</w:t>
      </w:r>
    </w:p>
    <w:p w:rsidR="007F2245" w:rsidRPr="007F2245" w:rsidRDefault="007F2245" w:rsidP="001E18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ИНВАРИАНТНАЯ ЧАСТЬ.</w:t>
      </w:r>
    </w:p>
    <w:p w:rsidR="0057742C" w:rsidRDefault="001E1888" w:rsidP="001E18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свед</w:t>
      </w:r>
      <w:r w:rsidR="00E83433">
        <w:rPr>
          <w:rFonts w:ascii="Times New Roman" w:hAnsi="Times New Roman" w:cs="Times New Roman"/>
          <w:b/>
          <w:sz w:val="28"/>
          <w:szCs w:val="28"/>
        </w:rPr>
        <w:t>ения о педагоге.</w:t>
      </w:r>
    </w:p>
    <w:p w:rsidR="001E1888" w:rsidRDefault="001E1888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E1888">
        <w:rPr>
          <w:rFonts w:ascii="Times New Roman" w:hAnsi="Times New Roman" w:cs="Times New Roman"/>
          <w:sz w:val="28"/>
          <w:szCs w:val="28"/>
        </w:rPr>
        <w:t xml:space="preserve">Ивченко Олег Владимирович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E1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муниципального бюджетного общеобразовательного учреждения «Кириковская средняя школа».</w:t>
      </w:r>
    </w:p>
    <w:p w:rsidR="001E1888" w:rsidRDefault="001E1888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2020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="00FC58E3">
        <w:rPr>
          <w:rFonts w:ascii="Times New Roman" w:hAnsi="Times New Roman" w:cs="Times New Roman"/>
          <w:sz w:val="28"/>
          <w:szCs w:val="28"/>
        </w:rPr>
        <w:t xml:space="preserve"> учитель</w:t>
      </w:r>
      <w:proofErr w:type="gramEnd"/>
      <w:r w:rsidR="00FC58E3">
        <w:rPr>
          <w:rFonts w:ascii="Times New Roman" w:hAnsi="Times New Roman" w:cs="Times New Roman"/>
          <w:sz w:val="28"/>
          <w:szCs w:val="28"/>
        </w:rPr>
        <w:t xml:space="preserve"> по следующим предметам: социально-бытовая ориентировка – 2 часа в 6 классе; социально-бытовая ориентировка – 2 часа в 7 классе; индивидуальное и групповое проектирование – 1 час в 8 классе; социально-бытовая ориентировка – 2 часа в 9 классе; индивидуальное и групповое проектирование 1 час в 10 классе; индивидуальное и групповое проектирование 1 час в 11 классе; основы регионального развития – 2 часа в 11 классе; мировая художественная культура – 1 час в 11 классе.</w:t>
      </w:r>
    </w:p>
    <w:p w:rsidR="00FC58E3" w:rsidRDefault="00FC58E3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Всего учебная нагрузка в 2020-2021 учебном году составляет – 13 часов.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Образование: </w:t>
      </w: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высшее.</w:t>
      </w: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Наименование образовательной организации.    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2003 году окончил </w:t>
      </w:r>
      <w:proofErr w:type="spellStart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Лесосибирский</w:t>
      </w:r>
      <w:proofErr w:type="spellEnd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педагогический институт филиал </w:t>
      </w:r>
      <w:proofErr w:type="gramStart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 государственного</w:t>
      </w:r>
      <w:proofErr w:type="gramEnd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университета. Присвоена Квалификация «учитель русского языка и литературы» по специальности «филология».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Сведения о профессиональной переподготовке.</w:t>
      </w:r>
    </w:p>
    <w:p w:rsidR="005C2315" w:rsidRPr="005C2315" w:rsidRDefault="005C2315" w:rsidP="005C2315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315">
        <w:rPr>
          <w:rFonts w:ascii="Times New Roman" w:eastAsia="Times New Roman" w:hAnsi="Times New Roman" w:cs="Times New Roman"/>
          <w:sz w:val="28"/>
          <w:szCs w:val="28"/>
        </w:rPr>
        <w:t>Профессиональная переподготовка в Красноярском институте повышения квалификации и профессиональной переподготовки работников образования по программе «Олигофренопедагогика» присвоена квалификация «</w:t>
      </w:r>
      <w:proofErr w:type="spellStart"/>
      <w:r w:rsidRPr="005C2315">
        <w:rPr>
          <w:rFonts w:ascii="Times New Roman" w:eastAsia="Times New Roman" w:hAnsi="Times New Roman" w:cs="Times New Roman"/>
          <w:sz w:val="28"/>
          <w:szCs w:val="28"/>
        </w:rPr>
        <w:t>Олигофренопедагог</w:t>
      </w:r>
      <w:proofErr w:type="spellEnd"/>
      <w:r w:rsidRPr="005C2315">
        <w:rPr>
          <w:rFonts w:ascii="Times New Roman" w:eastAsia="Times New Roman" w:hAnsi="Times New Roman" w:cs="Times New Roman"/>
          <w:sz w:val="28"/>
          <w:szCs w:val="28"/>
        </w:rPr>
        <w:t>». Диплом о профессиональной переподготовке ПП-1 № 423831 от 27 июня 2009 года.</w:t>
      </w:r>
    </w:p>
    <w:p w:rsidR="005C2315" w:rsidRPr="005C2315" w:rsidRDefault="005C2315" w:rsidP="005C2315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315">
        <w:rPr>
          <w:rFonts w:ascii="Times New Roman" w:eastAsia="Times New Roman" w:hAnsi="Times New Roman" w:cs="Times New Roman"/>
          <w:sz w:val="28"/>
          <w:szCs w:val="28"/>
        </w:rPr>
        <w:t>Профессиональная переподготовка по программе «Государственное и муниципальное управление» в ЧОУ ДПО «Институт новых технологий в образовании» г. Омск. Диплом о профессиональной переподготовке серии ПП-</w:t>
      </w:r>
      <w:r w:rsidRPr="005C231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C2315">
        <w:rPr>
          <w:rFonts w:ascii="Times New Roman" w:eastAsia="Times New Roman" w:hAnsi="Times New Roman" w:cs="Times New Roman"/>
          <w:sz w:val="28"/>
          <w:szCs w:val="28"/>
        </w:rPr>
        <w:t xml:space="preserve"> № 000117 от 30.09.2014. Регистрационный номер 1205.</w:t>
      </w:r>
    </w:p>
    <w:p w:rsidR="005C2315" w:rsidRPr="005C2315" w:rsidRDefault="005C2315" w:rsidP="005C23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315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Курсы повышения квалификации за последние три года.</w:t>
      </w:r>
    </w:p>
    <w:p w:rsidR="005C2315" w:rsidRPr="005C2315" w:rsidRDefault="005C2315" w:rsidP="005C2315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315">
        <w:rPr>
          <w:rFonts w:ascii="Times New Roman" w:eastAsia="Times New Roman" w:hAnsi="Times New Roman" w:cs="Times New Roman"/>
          <w:sz w:val="28"/>
          <w:szCs w:val="28"/>
        </w:rPr>
        <w:t>Курсы повышения квалификации в кра</w:t>
      </w:r>
      <w:r>
        <w:rPr>
          <w:rFonts w:ascii="Times New Roman" w:eastAsia="Times New Roman" w:hAnsi="Times New Roman" w:cs="Times New Roman"/>
          <w:sz w:val="28"/>
          <w:szCs w:val="28"/>
        </w:rPr>
        <w:t>евом государственном автономном</w:t>
      </w:r>
      <w:r w:rsidRPr="005C2315">
        <w:rPr>
          <w:rFonts w:ascii="Times New Roman" w:eastAsia="Times New Roman" w:hAnsi="Times New Roman" w:cs="Times New Roman"/>
          <w:sz w:val="28"/>
          <w:szCs w:val="28"/>
        </w:rPr>
        <w:t xml:space="preserve"> учреждении дополнительного профессионального образования «Красноярский краевой институт повышения квалификации и профессиональной переподготовки работников образования по теме: «Коллективные учебные занятия в контексте ФГОС общего образования» 108 часов 2017. Удостоверение о повышении квалификации от 22905/уд от 17 февраля 2017 года.</w:t>
      </w:r>
    </w:p>
    <w:p w:rsidR="005C2315" w:rsidRPr="005C2315" w:rsidRDefault="005C2315" w:rsidP="005C2315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315">
        <w:rPr>
          <w:rFonts w:ascii="Times New Roman" w:eastAsia="Times New Roman" w:hAnsi="Times New Roman" w:cs="Times New Roman"/>
          <w:sz w:val="28"/>
          <w:szCs w:val="28"/>
        </w:rPr>
        <w:t xml:space="preserve">Курсы повышения квалификации в федеральном государственном  </w:t>
      </w:r>
    </w:p>
    <w:p w:rsidR="005C2315" w:rsidRDefault="005C2315" w:rsidP="005C2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5C2315">
        <w:rPr>
          <w:rFonts w:ascii="Times New Roman" w:eastAsia="Times New Roman" w:hAnsi="Times New Roman" w:cs="Times New Roman"/>
          <w:sz w:val="28"/>
          <w:szCs w:val="28"/>
        </w:rPr>
        <w:t xml:space="preserve">бюджетном учреждении Федеральный институт оценки качества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C2315" w:rsidRDefault="005C2315" w:rsidP="005C2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5C2315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по теме «Оценка качества образования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</w:p>
    <w:p w:rsidR="005C2315" w:rsidRDefault="005C2315" w:rsidP="005C2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организации» - 1</w:t>
      </w:r>
      <w:r w:rsidRPr="005C2315">
        <w:rPr>
          <w:rFonts w:ascii="Times New Roman" w:eastAsia="Times New Roman" w:hAnsi="Times New Roman" w:cs="Times New Roman"/>
          <w:sz w:val="28"/>
          <w:szCs w:val="28"/>
        </w:rPr>
        <w:t>08 часов. – 2020 год.</w:t>
      </w:r>
    </w:p>
    <w:p w:rsidR="005C2315" w:rsidRDefault="005C2315" w:rsidP="005C231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5C2315">
        <w:rPr>
          <w:rFonts w:ascii="Times New Roman" w:hAnsi="Times New Roman" w:cs="Times New Roman"/>
          <w:sz w:val="28"/>
          <w:szCs w:val="28"/>
        </w:rPr>
        <w:t>едеральном государс</w:t>
      </w:r>
      <w:r>
        <w:rPr>
          <w:rFonts w:ascii="Times New Roman" w:hAnsi="Times New Roman" w:cs="Times New Roman"/>
          <w:sz w:val="28"/>
          <w:szCs w:val="28"/>
        </w:rPr>
        <w:t>твенном автономном учреждении "Ф</w:t>
      </w:r>
      <w:r w:rsidRPr="005C2315">
        <w:rPr>
          <w:rFonts w:ascii="Times New Roman" w:hAnsi="Times New Roman" w:cs="Times New Roman"/>
          <w:sz w:val="28"/>
          <w:szCs w:val="28"/>
        </w:rPr>
        <w:t>онд новых форм развития образования"»</w:t>
      </w: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теме «Гибкие компетенции проектной деятельности»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Сертификат. 2020 год.</w:t>
      </w: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C2315" w:rsidRPr="004651A7" w:rsidRDefault="005C2315" w:rsidP="004651A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51A7">
        <w:rPr>
          <w:rFonts w:ascii="Times New Roman" w:eastAsia="Times New Roman" w:hAnsi="Times New Roman" w:cs="Times New Roman"/>
          <w:sz w:val="28"/>
          <w:szCs w:val="28"/>
        </w:rPr>
        <w:t xml:space="preserve">Курсы повышения квалификации в краевом государственном </w:t>
      </w:r>
      <w:r w:rsidR="004651A7" w:rsidRPr="004651A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4651A7">
        <w:rPr>
          <w:rFonts w:ascii="Times New Roman" w:eastAsia="Times New Roman" w:hAnsi="Times New Roman" w:cs="Times New Roman"/>
          <w:sz w:val="28"/>
          <w:szCs w:val="28"/>
        </w:rPr>
        <w:t>автономном учреждении дополнительного профессионального образования «Красноярский краевой институт повышения квалификации и профессиональной переподготовки работников образования по теме: «</w:t>
      </w:r>
      <w:r w:rsidR="004651A7" w:rsidRPr="004651A7">
        <w:rPr>
          <w:rFonts w:ascii="Times New Roman" w:eastAsia="Times New Roman" w:hAnsi="Times New Roman" w:cs="Times New Roman"/>
          <w:sz w:val="28"/>
          <w:szCs w:val="28"/>
        </w:rPr>
        <w:t>Управление школой 2020+: реализа</w:t>
      </w:r>
      <w:r w:rsidR="004651A7">
        <w:rPr>
          <w:rFonts w:ascii="Times New Roman" w:eastAsia="Times New Roman" w:hAnsi="Times New Roman" w:cs="Times New Roman"/>
          <w:sz w:val="28"/>
          <w:szCs w:val="28"/>
        </w:rPr>
        <w:t>ция ФГОС и предметных концепций» 36 часов 2020</w:t>
      </w:r>
      <w:r w:rsidRPr="004651A7">
        <w:rPr>
          <w:rFonts w:ascii="Times New Roman" w:eastAsia="Times New Roman" w:hAnsi="Times New Roman" w:cs="Times New Roman"/>
          <w:sz w:val="28"/>
          <w:szCs w:val="28"/>
        </w:rPr>
        <w:t>. Удостоверение о</w:t>
      </w:r>
      <w:r w:rsidR="004651A7">
        <w:rPr>
          <w:rFonts w:ascii="Times New Roman" w:eastAsia="Times New Roman" w:hAnsi="Times New Roman" w:cs="Times New Roman"/>
          <w:sz w:val="28"/>
          <w:szCs w:val="28"/>
        </w:rPr>
        <w:t xml:space="preserve"> повышении квалификации от 78793/уд от 05 октября 2020</w:t>
      </w:r>
      <w:r w:rsidRPr="004651A7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Тематика и количество научных трудов, публикаций: </w:t>
      </w:r>
    </w:p>
    <w:p w:rsidR="005C2315" w:rsidRPr="005C2315" w:rsidRDefault="004651A7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</w:t>
      </w:r>
      <w:r w:rsidR="005C2315"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убликации в федеральных профессиональных научно –публицистических изданиях по темам: организация учебно-воспитательного процесса в современной школе и управление современной сельской школой.</w:t>
      </w:r>
    </w:p>
    <w:p w:rsidR="005C2315" w:rsidRPr="005C2315" w:rsidRDefault="005C2315" w:rsidP="005C2315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для руководителей учебных заведений и органов управления образования «Директор школы» № 10, 2016 «Егорка Слонов».</w:t>
      </w:r>
    </w:p>
    <w:p w:rsidR="005C2315" w:rsidRPr="005C2315" w:rsidRDefault="005C2315" w:rsidP="005C2315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для руководителей учебных заведений и органов управления образования «Директор школы» № 1, 2019 «О </w:t>
      </w:r>
      <w:proofErr w:type="spellStart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бульбуляторе</w:t>
      </w:r>
      <w:proofErr w:type="spellEnd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gramStart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proofErr w:type="gramEnd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стоит бояться начинающему директору школы».</w:t>
      </w:r>
    </w:p>
    <w:p w:rsidR="005C2315" w:rsidRPr="005C2315" w:rsidRDefault="005C2315" w:rsidP="005C2315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для руководителей учебных заведений и органов управления образования «Директор школы» № 7, 2020 «Эхо новых реформ в сельской школе».</w:t>
      </w:r>
    </w:p>
    <w:p w:rsidR="005C2315" w:rsidRPr="005C2315" w:rsidRDefault="005C2315" w:rsidP="005C2315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«Народное образование» № 3, 2020 «</w:t>
      </w:r>
      <w:proofErr w:type="spellStart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Цифровизация</w:t>
      </w:r>
      <w:proofErr w:type="spellEnd"/>
      <w:r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как в России плиты на дополненную реальность меняли»</w:t>
      </w:r>
    </w:p>
    <w:p w:rsidR="005C2315" w:rsidRPr="005C2315" w:rsidRDefault="004651A7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5C2315" w:rsidRPr="005C2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Сведения о профессиональной деятельности, званиях, наградах. </w:t>
      </w:r>
    </w:p>
    <w:p w:rsidR="005C2315" w:rsidRPr="005C2315" w:rsidRDefault="004651A7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C2315" w:rsidRPr="005C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трудовой стаж работы – 17 лет. </w:t>
      </w:r>
    </w:p>
    <w:p w:rsidR="005C2315" w:rsidRPr="005C2315" w:rsidRDefault="004651A7" w:rsidP="00465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Педагогический стаж – 16 лет.</w:t>
      </w:r>
    </w:p>
    <w:p w:rsidR="005C2315" w:rsidRPr="005C2315" w:rsidRDefault="005C2315" w:rsidP="005C23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E834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Благодарственные письма, грамоты и иные достижения.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за участие в краевом конкурсе проектов по социально-бытовой ориентировке «Мир вокруг нас» министерства образования и науки Красноярского края – 2012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«за большой личный вклад в сохранение и развитие лучших традиций российского образования, профессионализм и новаторство, активную жизненную позицию и эффективную общественную деятельность», красноярского регионального отделения Всероссийской политической партии «ЕДИНАЯ РОССИЯ» - 2014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грамотой «за многолетний добросовестный труд, большой личный вклад в дело воспитания и обучения подрастающего поколения, бережное хранение традиций российского образования и внедрение инновационных образовательных программ, неисчерпаемую душевную щедрость и активную жизненную позицию», красноярского регионального отделения всероссийской политической партии «ЕДИНАЯ РОССИЯ» - 2014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благодарственным письмом «за успешную организацию и проведение </w:t>
      </w:r>
      <w:r w:rsidRPr="005C23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Курчатовских Чтений в районе и большой личный вклад в 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интеллектуального потенциала учащихся», школы космонавтики – 2014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благодарность министерства сельского хозяйства Российской Федерации в рамках национальной премии «Моя Земля – Россия – 2012» «за активное участие во всероссийском конкурсе информационно-просветительских проектов по сельской тематике в 2015 году «Моя земля-Россия» - 2015;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наградным листом </w:t>
      </w:r>
      <w:proofErr w:type="spellStart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Кириковского</w:t>
      </w:r>
      <w:proofErr w:type="spellEnd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«за вклад в сохранение истории Великой отечественной войны», 2015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благодарностью краевого государственного общеобразовательного автономного учреждения «Школа космонавтики» «за развитие проектной деятельности, творческих способностей учащихся и популяризацию знаний об энергетике, экологии и новых технологиях в Пировском район», 2015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администрации Пировского района «За активную деятельность по улучшению благосостояния Пировского района, за значимые достижения в проектах, направленных на развитие гражданского общества», 2016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муниципального казенного учреждения «Управление образования Енисейского района» «за участие в педагогической конференции «Профессионально-трудовая подготовка учащихся с ограниченными возможностями здоровья», 2016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дипломом лауреата конкурса, проводимого институтом педагогики и психологии Петрозаводского государственного университета «Современная сельская школа со всех сторон. О себе расскажем сами: «Школа-селу, село-школе» г. Петрозаводск, 2016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почетной грамотой красноярского регионального отделения Всероссийской политической партии «Единая Россия» в рамках проекта «Люди труда – гордость Красноярского края» «за большой личный вклад в воспитание и обучение подрастающего поколения, бережное хранение традиций Российского образования, профессионализм, новаторство, мастерство, за активную жизненную позицию, неисчерпаемую душевную щедрость и любовь к детям»,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почетной грамотой администрации Пировского района «За организацию проектно-исследовательской деятельности и победу проекта «Наше счастливое детство» в конкурсе на право получения гранта губернатора Красноярского края «Жители - за чистоту и благоустройство»,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благодарственным письмом отдела образования администрации Пировского района «за вклад в развитие исследовательской деятельности учащихся Пировского района, за помощь в проведении </w:t>
      </w:r>
      <w:r w:rsidRPr="005C23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краевых открытых Курчатовских чтений учащихся Пировского и Казачинского районов,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дипломом за </w:t>
      </w:r>
      <w:r w:rsidRPr="005C23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четвертом краевом заочном конкурсе «Будущие аграрии Сибири» в номинации «</w:t>
      </w:r>
      <w:proofErr w:type="spellStart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Агроменеджмент</w:t>
      </w:r>
      <w:proofErr w:type="spellEnd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экономические аспекты работы на подсобном или фермерском хозяйстве». Краевое государственное бюджетное образовательное учреждение дополнительного образования «Красноярский краевой центр» «Юннаты»,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благодарностью краевого государственного общеобразовательного автономного учреждения «Школа космонавтики» «за успешную организацию и проведение </w:t>
      </w:r>
      <w:r w:rsidRPr="005C23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Курчатовских чтений в районе и большой личный вклад в формирование интеллектуального потенциала учащихся»,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Красноярского государственного педагогического университета имени В.П. Астафьева «за успешную организацию совместных мероприятий по профессиональной ориентации школьников с институтом математики, физики и информатики КГПУ имени В.П. Астафьева», 2017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ФГБОУ высшего образования «Красноярский государственный аграрный университет» «за активную деятельность в сфере развития дополнительного образования школьников, способствующую выявлению, развитию, самореализации личности обучающихся и достигнутые творческие успехи в пилотном проекте «Агрошкола», 2018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благодарность</w:t>
      </w:r>
      <w:r w:rsidR="00E8343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образования администрации Пировского района Красноярского края «за плодотворное сотрудничество с письмом ФГБОУ высшего образования «Красноярский государственный аграрный университет» в организации деятельности по ранней профессиональной ориентации учащихся Пировского района на аграрные специальности», 2018 год;</w:t>
      </w:r>
    </w:p>
    <w:p w:rsidR="005C2315" w:rsidRPr="005C2315" w:rsidRDefault="005C2315" w:rsidP="005C23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благодарностью краевого государственного общеобразовательного автономного учреждения «Школа космонавтики» «за большой </w:t>
      </w:r>
      <w:proofErr w:type="gramStart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  в</w:t>
      </w:r>
      <w:proofErr w:type="gramEnd"/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формировании интеллектуального и нравственного развития личности учащихся Красноярского края», 2018 год;</w:t>
      </w:r>
    </w:p>
    <w:p w:rsidR="00E83433" w:rsidRPr="005C2315" w:rsidRDefault="005C2315" w:rsidP="00E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благодарственным письмом губернатора Красноярского края «За добросовестный труд, высокий профессионализм и большой вклад в социально-экономическое развитие</w:t>
      </w:r>
      <w:r w:rsidR="00E83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Пировского района», 2019 год.</w:t>
      </w:r>
    </w:p>
    <w:p w:rsidR="00FC58E3" w:rsidRDefault="00E83433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3433">
        <w:rPr>
          <w:rFonts w:ascii="Times New Roman" w:hAnsi="Times New Roman" w:cs="Times New Roman"/>
          <w:b/>
          <w:sz w:val="28"/>
          <w:szCs w:val="28"/>
        </w:rPr>
        <w:t>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 xml:space="preserve"> – высшая. Действительна до февраля 2021 года.</w:t>
      </w:r>
    </w:p>
    <w:p w:rsidR="00CA5C77" w:rsidRPr="005C2315" w:rsidRDefault="00CA5C77" w:rsidP="00CA5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C7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3433" w:rsidRPr="00CA5C7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83433" w:rsidRPr="00CA5C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5C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профессионального развития.</w:t>
      </w:r>
    </w:p>
    <w:p w:rsidR="00E83433" w:rsidRDefault="00CA5C77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C77">
        <w:rPr>
          <w:rFonts w:ascii="Times New Roman" w:hAnsi="Times New Roman" w:cs="Times New Roman"/>
          <w:b/>
          <w:sz w:val="28"/>
          <w:szCs w:val="28"/>
        </w:rPr>
        <w:t xml:space="preserve">   Цель.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собственных  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учительских компетенций для улучшения качества преподаваемых предметов, повышения общего вклада в качество образования школы в контексте современных образовательных трендов.</w:t>
      </w:r>
    </w:p>
    <w:p w:rsidR="00CA5C77" w:rsidRDefault="00CA5C77" w:rsidP="00FC5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Задачи:</w:t>
      </w:r>
    </w:p>
    <w:p w:rsidR="00CA5C77" w:rsidRDefault="00CA5C77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способы и приемы организации формирующего оценивания и внедрить их в собственную практику преподавания;</w:t>
      </w:r>
    </w:p>
    <w:p w:rsidR="00907D75" w:rsidRDefault="00907D7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анализу проверочных работ учащихся, накопить значительный банк средств и форм подобного анализа;</w:t>
      </w:r>
    </w:p>
    <w:p w:rsidR="00907D75" w:rsidRDefault="00907D7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выработать стойкую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привычку  формированию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обратной связи с родителями учащихся и самими учащимися по результатам оценочных процедур;</w:t>
      </w:r>
    </w:p>
    <w:p w:rsidR="00907D75" w:rsidRDefault="00907D7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собственное компетенции в области организации развития функциональной грамотности на собственных уроках;</w:t>
      </w:r>
    </w:p>
    <w:p w:rsidR="00907D75" w:rsidRDefault="00907D7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изучить новые возможности цифровых технологий, которые можно использовать при организации урока;</w:t>
      </w:r>
    </w:p>
    <w:p w:rsidR="00907D75" w:rsidRDefault="00907D7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применять цифровые технологии при проведении урока не реже 1 раза в неделю;</w:t>
      </w:r>
    </w:p>
    <w:p w:rsidR="0094742E" w:rsidRDefault="0094742E" w:rsidP="00947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повысить собственные общепедагогические компетенции: анализ своих действий и ориентацию на результат;</w:t>
      </w:r>
    </w:p>
    <w:p w:rsidR="0094742E" w:rsidRDefault="0094742E" w:rsidP="00947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техники, приемы и способы организации деятельности, позволяющие избежать профессионального выгорания.</w:t>
      </w:r>
    </w:p>
    <w:p w:rsidR="003420EC" w:rsidRPr="003420EC" w:rsidRDefault="003420EC" w:rsidP="009474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0E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7DA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C7D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20EC">
        <w:rPr>
          <w:rFonts w:ascii="Times New Roman" w:hAnsi="Times New Roman" w:cs="Times New Roman"/>
          <w:b/>
          <w:sz w:val="28"/>
          <w:szCs w:val="28"/>
        </w:rPr>
        <w:t xml:space="preserve">Перечень профессиональных действий, подлежащих развитию и </w:t>
      </w:r>
      <w:proofErr w:type="gramStart"/>
      <w:r w:rsidRPr="003420EC">
        <w:rPr>
          <w:rFonts w:ascii="Times New Roman" w:hAnsi="Times New Roman" w:cs="Times New Roman"/>
          <w:b/>
          <w:sz w:val="28"/>
          <w:szCs w:val="28"/>
        </w:rPr>
        <w:t>совершенствованию  в</w:t>
      </w:r>
      <w:proofErr w:type="gramEnd"/>
      <w:r w:rsidRPr="003420EC">
        <w:rPr>
          <w:rFonts w:ascii="Times New Roman" w:hAnsi="Times New Roman" w:cs="Times New Roman"/>
          <w:b/>
          <w:sz w:val="28"/>
          <w:szCs w:val="28"/>
        </w:rPr>
        <w:t xml:space="preserve"> результате реализации настоящей ИОП.</w:t>
      </w:r>
    </w:p>
    <w:p w:rsidR="00CA5C77" w:rsidRPr="003420EC" w:rsidRDefault="003420EC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0EC">
        <w:rPr>
          <w:rFonts w:ascii="Times New Roman" w:hAnsi="Times New Roman" w:cs="Times New Roman"/>
          <w:sz w:val="28"/>
          <w:szCs w:val="28"/>
        </w:rPr>
        <w:t>- анализ своих действий;</w:t>
      </w:r>
    </w:p>
    <w:p w:rsidR="003420EC" w:rsidRPr="003420EC" w:rsidRDefault="003420EC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0EC">
        <w:rPr>
          <w:rFonts w:ascii="Times New Roman" w:hAnsi="Times New Roman" w:cs="Times New Roman"/>
          <w:sz w:val="28"/>
          <w:szCs w:val="28"/>
        </w:rPr>
        <w:t>- ориентация на результат;</w:t>
      </w:r>
    </w:p>
    <w:p w:rsidR="003420EC" w:rsidRPr="003420EC" w:rsidRDefault="003420EC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0EC">
        <w:rPr>
          <w:rFonts w:ascii="Times New Roman" w:hAnsi="Times New Roman" w:cs="Times New Roman"/>
          <w:sz w:val="28"/>
          <w:szCs w:val="28"/>
        </w:rPr>
        <w:t>- развитие учеников;</w:t>
      </w:r>
    </w:p>
    <w:p w:rsidR="003420EC" w:rsidRDefault="003420EC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0EC">
        <w:rPr>
          <w:rFonts w:ascii="Times New Roman" w:hAnsi="Times New Roman" w:cs="Times New Roman"/>
          <w:sz w:val="28"/>
          <w:szCs w:val="28"/>
        </w:rPr>
        <w:t>- организация атмосферы класса;</w:t>
      </w:r>
    </w:p>
    <w:p w:rsidR="003420EC" w:rsidRDefault="003420EC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развития глобальных компетенций у учащихся на уроке</w:t>
      </w:r>
      <w:r w:rsidR="00847E2E">
        <w:rPr>
          <w:rFonts w:ascii="Times New Roman" w:hAnsi="Times New Roman" w:cs="Times New Roman"/>
          <w:sz w:val="28"/>
          <w:szCs w:val="28"/>
        </w:rPr>
        <w:t>;</w:t>
      </w:r>
    </w:p>
    <w:p w:rsidR="00847E2E" w:rsidRDefault="00847E2E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развития креативного мышления учащихся на уроке;</w:t>
      </w:r>
    </w:p>
    <w:p w:rsidR="00847E2E" w:rsidRDefault="00847E2E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245">
        <w:rPr>
          <w:rFonts w:ascii="Times New Roman" w:hAnsi="Times New Roman" w:cs="Times New Roman"/>
          <w:sz w:val="28"/>
          <w:szCs w:val="28"/>
        </w:rPr>
        <w:t>формирование математической грамотности на уроке;</w:t>
      </w:r>
    </w:p>
    <w:p w:rsidR="007F2245" w:rsidRDefault="007F224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естественно-научной грамотности на уроке;</w:t>
      </w:r>
    </w:p>
    <w:p w:rsidR="007F2245" w:rsidRDefault="007F224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читательской грамотности уроке;</w:t>
      </w:r>
    </w:p>
    <w:p w:rsidR="007F2245" w:rsidRDefault="007F224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системы формирующего оценивания в практике преподавания;</w:t>
      </w:r>
    </w:p>
    <w:p w:rsidR="007F2245" w:rsidRDefault="007F224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цифровых технологий в структуре урока и при подготовке домашних заданий;</w:t>
      </w:r>
    </w:p>
    <w:p w:rsidR="007F2245" w:rsidRDefault="007F2245" w:rsidP="00FC5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форм анализа полученных образовательных результатов;</w:t>
      </w:r>
    </w:p>
    <w:p w:rsidR="007F2245" w:rsidRDefault="007F2245" w:rsidP="007F2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собственной деятельности, позволяющая избежать профессионального выгорания.</w:t>
      </w:r>
    </w:p>
    <w:p w:rsidR="007F2245" w:rsidRDefault="007F2245" w:rsidP="007F22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2245">
        <w:rPr>
          <w:rFonts w:ascii="Times New Roman" w:hAnsi="Times New Roman" w:cs="Times New Roman"/>
          <w:b/>
          <w:sz w:val="28"/>
          <w:szCs w:val="28"/>
        </w:rPr>
        <w:t>Средства для решения поставленной цели и задач.</w:t>
      </w:r>
    </w:p>
    <w:p w:rsidR="00200A4A" w:rsidRDefault="00200A4A" w:rsidP="007F2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00A4A">
        <w:rPr>
          <w:rFonts w:ascii="Times New Roman" w:hAnsi="Times New Roman" w:cs="Times New Roman"/>
          <w:sz w:val="28"/>
          <w:szCs w:val="28"/>
        </w:rPr>
        <w:t xml:space="preserve">Единым средством для решения поставленной цели и задачи выступает цифровая платформа </w:t>
      </w:r>
      <w:hyperlink r:id="rId7" w:history="1">
        <w:r w:rsidRPr="00200A4A">
          <w:rPr>
            <w:rStyle w:val="a4"/>
            <w:rFonts w:ascii="Times New Roman" w:hAnsi="Times New Roman" w:cs="Times New Roman"/>
            <w:sz w:val="28"/>
            <w:szCs w:val="28"/>
          </w:rPr>
          <w:t>https://education.yandex.ru/uchitel/intensiv2/</w:t>
        </w:r>
      </w:hyperlink>
      <w:r w:rsidRPr="00200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00A4A">
        <w:rPr>
          <w:rFonts w:ascii="Times New Roman" w:hAnsi="Times New Roman" w:cs="Times New Roman"/>
          <w:sz w:val="28"/>
          <w:szCs w:val="28"/>
        </w:rPr>
        <w:t>Я Учитель 2.0.</w:t>
      </w:r>
      <w:r>
        <w:rPr>
          <w:rFonts w:ascii="Times New Roman" w:hAnsi="Times New Roman" w:cs="Times New Roman"/>
          <w:sz w:val="28"/>
          <w:szCs w:val="28"/>
        </w:rPr>
        <w:t>» предоставляющая необходимые средства измерения профессиональных учительских компетенция и материалы по их развитию.</w:t>
      </w:r>
    </w:p>
    <w:p w:rsidR="00200A4A" w:rsidRDefault="00200A4A" w:rsidP="007F2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A4A" w:rsidRPr="00200A4A" w:rsidRDefault="005C7DA1" w:rsidP="007F22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200A4A" w:rsidRPr="00200A4A">
        <w:rPr>
          <w:rFonts w:ascii="Times New Roman" w:hAnsi="Times New Roman" w:cs="Times New Roman"/>
          <w:b/>
          <w:sz w:val="28"/>
          <w:szCs w:val="28"/>
        </w:rPr>
        <w:t>Диагностика  профессиональных</w:t>
      </w:r>
      <w:proofErr w:type="gramEnd"/>
      <w:r w:rsidR="00200A4A" w:rsidRPr="00200A4A">
        <w:rPr>
          <w:rFonts w:ascii="Times New Roman" w:hAnsi="Times New Roman" w:cs="Times New Roman"/>
          <w:b/>
          <w:sz w:val="28"/>
          <w:szCs w:val="28"/>
        </w:rPr>
        <w:t xml:space="preserve"> компетенций Ивченко О.В.</w:t>
      </w:r>
    </w:p>
    <w:p w:rsidR="00200A4A" w:rsidRPr="00200A4A" w:rsidRDefault="00200A4A" w:rsidP="00200A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компетенции.</w:t>
      </w:r>
    </w:p>
    <w:p w:rsidR="007F2245" w:rsidRPr="007F2245" w:rsidRDefault="00200A4A" w:rsidP="00FC5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A4A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5342570" r:id="rId9"/>
        </w:object>
      </w:r>
    </w:p>
    <w:p w:rsidR="004D568E" w:rsidRDefault="004D568E" w:rsidP="004D568E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000000"/>
          <w:sz w:val="16"/>
          <w:szCs w:val="16"/>
        </w:rPr>
      </w:pPr>
      <w:r>
        <w:rPr>
          <w:rFonts w:ascii="DejaVuSans" w:hAnsi="DejaVuSans" w:cs="DejaVuSans"/>
          <w:color w:val="000000"/>
          <w:sz w:val="16"/>
          <w:szCs w:val="16"/>
        </w:rPr>
        <w:t>/</w:t>
      </w:r>
    </w:p>
    <w:p w:rsidR="007F2245" w:rsidRDefault="004D568E" w:rsidP="004D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56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7381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D3" w:rsidRDefault="00067ED3" w:rsidP="004D568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Заключение по диагностике педагогических компетенций.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Анализ своих действий – степень </w:t>
      </w:r>
      <w:proofErr w:type="spellStart"/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56%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анализируете, как ваши действия влияют на учебные результаты учеников.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Следующий шаг — разнообразить инструменты, с помощью которых вы покажете результативность своих действий.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Старайтесь применять разные методики для измерения результатов класса и обсуждайте с ребятами цели и задачи обучения. Наблюдайте, какой результат 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дают те или иные педагогические методики, и используйте те, которые лучше всего подходят конкретному классу.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 конце каждого занятия выделяйте время, чтобы вместе с учениками обсудить, чему они научились за урок.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bookmarkStart w:id="0" w:name="_GoBack"/>
      <w:bookmarkEnd w:id="0"/>
      <w:r w:rsidR="008865B5">
        <w:fldChar w:fldCharType="begin"/>
      </w:r>
      <w:r w:rsidR="008865B5">
        <w:instrText xml:space="preserve"> HYPERLINK "https://education.yandex.ru/teacher/posts/kak-stavit-tseli-v-obuchenii" \t "_blank" </w:instrText>
      </w:r>
      <w:r w:rsidR="008865B5">
        <w:fldChar w:fldCharType="separate"/>
      </w:r>
      <w:r w:rsidRPr="004D568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Как учить, чтобы дети успешно осваивали учебную программу</w:t>
      </w:r>
      <w:r w:rsidR="008865B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fldChar w:fldCharType="end"/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11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Учебная аналитика на службе у учителя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12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Основы педагогического дизайна: изучаем современные инструменты создания интересных и эффективных уроков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13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обеспечить интерактивность урока цифровыми инструментами?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Интервью — </w:t>
      </w:r>
      <w:hyperlink r:id="rId14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Максим Скрябин, старший аналитик данных платформы </w:t>
        </w:r>
        <w:proofErr w:type="spellStart"/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Stepik</w:t>
        </w:r>
        <w:proofErr w:type="spellEnd"/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15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Учебная аналитика: типы и способы применения</w:t>
        </w:r>
      </w:hyperlink>
    </w:p>
    <w:p w:rsidR="004D568E" w:rsidRPr="004D568E" w:rsidRDefault="008865B5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hyperlink r:id="rId16" w:tgtFrame="_blank" w:history="1">
        <w:r w:rsidR="004D568E"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Словарь учебной аналитики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17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Возможности учебной аналитики с использованием компьютера в работе учителя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18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Возможности учебной аналитики с использованием компьютера в работе учителя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19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Сервисы WEB 2.0 в образовательной деятельности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20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Компьютерное оценивание письменного ответа в свободной форме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Материалы семинара — </w:t>
      </w:r>
      <w:hyperlink r:id="rId21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Аналитика обучения: маршрут в будущее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Книга — </w:t>
      </w:r>
      <w:proofErr w:type="spellStart"/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begin"/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instrText xml:space="preserve"> HYPERLINK "https://www.litres.ru/boris-yarmahov/google-apps-dlya-obrazovaniya-9523634/" \t "_blank" </w:instrTex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separate"/>
      </w:r>
      <w:r w:rsidRPr="004D568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Google</w:t>
      </w:r>
      <w:proofErr w:type="spellEnd"/>
      <w:r w:rsidRPr="004D568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proofErr w:type="spellStart"/>
      <w:r w:rsidRPr="004D568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Apps</w:t>
      </w:r>
      <w:proofErr w:type="spellEnd"/>
      <w:r w:rsidRPr="004D568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для образования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end"/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22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Современные образовательные информационные технологии (</w:t>
        </w:r>
        <w:proofErr w:type="spellStart"/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EdTech</w:t>
        </w:r>
        <w:proofErr w:type="spellEnd"/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) в работе учителя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rPr>
          <w:rFonts w:ascii="var(--font-family-heading)" w:eastAsia="Times New Roman" w:hAnsi="var(--font-family-heading)" w:cs="Arial"/>
          <w:color w:val="2B2B2B"/>
          <w:sz w:val="30"/>
          <w:szCs w:val="30"/>
          <w:lang w:eastAsia="ru-RU"/>
        </w:rPr>
      </w:pPr>
    </w:p>
    <w:p w:rsidR="004D568E" w:rsidRPr="004D568E" w:rsidRDefault="008D5090" w:rsidP="004D568E">
      <w:pPr>
        <w:shd w:val="clear" w:color="auto" w:fill="FFFFFF"/>
        <w:spacing w:after="0" w:line="240" w:lineRule="auto"/>
        <w:ind w:right="600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Ориентация на учебный результат – степень </w:t>
      </w:r>
      <w:proofErr w:type="spellStart"/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75%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Очень хорошо. Вы регулярно оцениваете уровень успеваемости класса и стараетесь планировать занятия с опорой на результаты учеников.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Перед оцениванием обязательно объясняйте ученикам критерии успешного результата. Ставьте перед ними понятные, конкретные и достижимые цели обучения. Меняйте методы и техники преподавания, если ученики не выполняют поставленных вами задач.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23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10 необычных способов проверить знания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24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научить ребенка ставить цели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25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Развиваем навык целеполагания в младших классах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26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ставить цели в обучении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27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Развитие регулятивных УУД в младших классах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28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Повышение результативности обучения с помощью методики развития эмоционального интеллекта детей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Презентация — </w:t>
      </w:r>
      <w:hyperlink r:id="rId29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Образовательные результаты: понятие, функции, требования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Презентация — </w:t>
      </w:r>
      <w:hyperlink r:id="rId30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 иду на урок физики: целеполагание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spellStart"/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Видеолекция</w:t>
      </w:r>
      <w:proofErr w:type="spellEnd"/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— </w:t>
      </w:r>
      <w:hyperlink r:id="rId31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Активная оценка: для тех, кто верит в лучшее образование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Статья — </w:t>
      </w:r>
      <w:hyperlink r:id="rId32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15 простых способов сделать класс красивым, а учёбу действительно интересной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center"/>
        <w:rPr>
          <w:rFonts w:ascii="var(--font-family-heading)" w:eastAsia="Times New Roman" w:hAnsi="var(--font-family-heading)" w:cs="Arial"/>
          <w:color w:val="2B2B2B"/>
          <w:sz w:val="30"/>
          <w:szCs w:val="30"/>
          <w:lang w:eastAsia="ru-RU"/>
        </w:rPr>
      </w:pPr>
    </w:p>
    <w:p w:rsidR="004D568E" w:rsidRPr="004D568E" w:rsidRDefault="008D5090" w:rsidP="004D568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Сотрудничество с коллегами – уровень </w:t>
      </w:r>
      <w:proofErr w:type="spellStart"/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="004D568E"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100%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 части сотрудничества с коллегами вам просто нет равных.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Вы обсуждаете с коллегами успехи и неудачи учеников и используете общие наблюдения для решения проблем и развития детей. Для вас важны не только на предметные успехи учеников, но и их личностные особенности и </w:t>
      </w:r>
      <w:proofErr w:type="spellStart"/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межпредметные</w:t>
      </w:r>
      <w:proofErr w:type="spellEnd"/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навыки.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поддерживаете коллег и умеете просить о поддержке, когда она нужна вам. Вы умеете распределять обязанности в команде, эффективно объединяя сильные стороны коллектива.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3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Зачем учителям сотрудничать друг с другом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4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организовать совместную работу учителей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5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Первый шаг к сотрудничеству учителей — найти тему, которая всех объединяет</w:t>
        </w:r>
      </w:hyperlink>
    </w:p>
    <w:p w:rsidR="004D568E" w:rsidRPr="004D568E" w:rsidRDefault="004D568E" w:rsidP="004D5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4D568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36" w:tgtFrame="_blank" w:history="1">
        <w:r w:rsidRPr="004D5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Школа — центр социума. Как создать продуктивную среду взаимодействия школы и общества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Развитие учеников – уровень </w:t>
      </w:r>
      <w:proofErr w:type="spellStart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-83%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У вас прекрасно получается включать в обучение как посильные для учеников задания, так и учебные ситуации, с которыми дети не могут справиться самостоятельно.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Лев Выготский утверждал, что ребенок развивается тогда, когда обучение идет в зоне ближайшего развития.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умеете диагностировать актуальный уровень своих учеников, чтобы точно определять посильные для них задачи и задачи, находящиеся в зоне их ближайшего развития.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Благодаря широкому арсеналу педагогических методик вы действуете в сложных ситуациях вместе с учениками и помогаете им расти над собой.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7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7 способов повысить вовлеченность в урок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8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Перевернутый класс: преимущества и недостатки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39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помочь ученику правильно прочитать и понять задание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- </w:t>
      </w:r>
      <w:hyperlink r:id="rId40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Школа педагогов и директоров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41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Развиваем регулятивные навыки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42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Метод Сократа в обучении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43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Смешанное обучение в начальной школе: модель "ротация станций"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44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Конференция «Учитель года»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45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Методики развития "мягких" навыков (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soft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skills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) у учащихся в процессе обучения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46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Инструменты проектирования уроков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47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Вовлечение учащихся в обучение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Курс — </w:t>
      </w:r>
      <w:hyperlink r:id="rId48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Мотивация подростков: как вовлечь в деятельность и добиться результата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49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12 способов сделать школьный урок интересным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0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12 легких способов мотивировать учеников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1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Долой скучные тетради! Что даёт детям интерактивная тетрадь (и как её сделать)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52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Визуализация в образовании. Инструменты и приёмы, возможности и ограничения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53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Проектная деятельность школьников. Технологии организации командной работы в классе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54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Развитие познавательных УУД в младших классах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center"/>
        <w:rPr>
          <w:rFonts w:ascii="var(--font-family-heading)" w:eastAsia="Times New Roman" w:hAnsi="var(--font-family-heading)" w:cs="Arial"/>
          <w:color w:val="2B2B2B"/>
          <w:sz w:val="30"/>
          <w:szCs w:val="30"/>
          <w:lang w:eastAsia="ru-RU"/>
        </w:rPr>
      </w:pP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Индивидуальный подход – уровень </w:t>
      </w:r>
      <w:proofErr w:type="spellStart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92%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Индивидуальный подход к ученикам — один из ваших приоритетов.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умеете давать ученикам конструктивную обратную связь и стимулируете их высказывать свои оценки, впечатления, ощущения. Вы не просто констатируете, правильно или неправильно выполнено задание, но всегда объясняете, в чем именно была допущена ошибка.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Вы приучаете к такому подходу учеников — учите их объяснять свои эмоциональные оценки, не переходить на личности в общении друг с другом. 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основываете свои дальнейшие действия на полученной обратной связи, подбираете новые задания с учетом уровня подготовки учеников и меняете методики в зависимости от реакции класса.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5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Ребенок с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дислексией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 как учить и помогать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6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давать эффективную обратную связь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7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начать использовать формирующее оценивание?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- </w:t>
      </w:r>
      <w:hyperlink r:id="rId58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Школа педагогов и директоров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59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Что такое теория множественного интеллекта и как ее использовать в обучении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60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Пять шагов к пониманию эмоций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61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Методика работы с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разноуровневыми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классами на основе теории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Multiple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Intelligences</w:t>
        </w:r>
        <w:proofErr w:type="spellEnd"/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62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Создание индивидуальных образовательных траекторий учеников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63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Индивидуальная образовательная программа обучающегося в соответствии с требованиями ФГОС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64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Работа с одарёнными детьми в начальной школе в соответствии с ФГОС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65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Формирование и развитие индивидуальности современного ребенка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66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Проектирование индивидуального образовательного маршрута ребенка как условие обеспечения качества дошкольного образования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67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Оценивание в условиях введения требований нового Федерального государственного образовательного стандарта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Атмосфера в классе – уровень </w:t>
      </w:r>
      <w:proofErr w:type="spellStart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87%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как никто другой понимаете, что обучение строится на коммуникации.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умеете организовывать образовательный процесс как диалог и выстраиваете доверительные отношения с учениками.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активно используете проблемное обучение, создавая ситуации, требующие живого обсуждения. Иногда выходите из «учительского» образа, разрешая себе шутить и смеяться вместе с детьми. Применяя парные и групповые задания, вы следите, чтобы все ученики участвовали в работе. На ваших уроках дети говорят больше, чем вы.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 создаете у класса чувство единства и безопасности. Ваши ученики уверены, что могут полностью доверять вам и друг другу.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Pr="008D509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68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давать эффективную обратную связь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69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классе новенький. Как помочь ребенку адаптироваться в новом коллективе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70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Простая техника, чтобы бороться со стрессом учеников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- </w:t>
      </w:r>
      <w:hyperlink r:id="rId71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Школа педагогов и директоров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72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Развитие коммуникативных УУД в младших классах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73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Применение теории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Multiple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Intelligences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при работе с </w:t>
        </w:r>
        <w:proofErr w:type="spellStart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разноуровневыми</w:t>
        </w:r>
        <w:proofErr w:type="spellEnd"/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классами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proofErr w:type="spellStart"/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begin"/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instrText xml:space="preserve"> HYPERLINK "https://foxford.ru/events/1545?utm_source=yandex_uchebnik&amp;utm_medium=cpm&amp;utm_campaign=teacher_kpk&amp;utm_content=test_am_teacher" \t "_blank" </w:instrTex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separate"/>
      </w:r>
      <w:r w:rsidRPr="008D509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State-Management</w:t>
      </w:r>
      <w:proofErr w:type="spellEnd"/>
      <w:r w:rsidRPr="008D509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 Управление эмоциональным состоянием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end"/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74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Нейропсихологические основы эффективного обучения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75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Эффективное общение между педагогом и родителем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76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Создание развивающей среды в классе и на уроке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77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Инструменты проектирования уроков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proofErr w:type="spellStart"/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begin"/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instrText xml:space="preserve"> HYPERLINK "https://foxford.ru/courses/1129/landing?utm_source=yandex_uchebnik&amp;utm_medium=cpm&amp;utm_campaign=teacher_kpk&amp;utm_content=test_am_teacher" \t "_blank" </w:instrTex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separate"/>
      </w:r>
      <w:r w:rsidRPr="008D509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Буллинг</w:t>
      </w:r>
      <w:proofErr w:type="spellEnd"/>
      <w:r w:rsidRPr="008D509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в школе: вызов учителям. Принципы и практики прекращения и предотвращения травли в образовательной среде</w:t>
      </w: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fldChar w:fldCharType="end"/>
      </w:r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78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Психология учителю: работа с "трудными" учениками и родителями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 — </w:t>
      </w:r>
      <w:hyperlink r:id="rId79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Методы и инструменты работы с трудными подростками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80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Проектирование комфортной и безопасной образовательной среды современной школы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81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завоевать доверие учеников и не потерять авторитет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Статья — </w:t>
      </w:r>
      <w:hyperlink r:id="rId82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рэп-уроки помогают создать доверительную атмосферу в классе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Семинар-практикум для педагогов — </w:t>
      </w:r>
      <w:hyperlink r:id="rId83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Создание атмосферы психологической поддержки в классе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84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помочь адаптироваться первоклассникам</w:t>
        </w:r>
      </w:hyperlink>
    </w:p>
    <w:p w:rsidR="008D5090" w:rsidRPr="008D5090" w:rsidRDefault="008D5090" w:rsidP="008D5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D509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 — </w:t>
      </w:r>
      <w:hyperlink r:id="rId85" w:tgtFrame="_blank" w:history="1">
        <w:r w:rsidRPr="008D50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Конфликты между детьми в школе. Стратегии разрешения спорных вопросов в классе</w:t>
        </w:r>
      </w:hyperlink>
    </w:p>
    <w:p w:rsidR="004D568E" w:rsidRDefault="004D568E" w:rsidP="008D5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ED3" w:rsidRDefault="00067ED3" w:rsidP="00067E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D3">
        <w:rPr>
          <w:rFonts w:ascii="Times New Roman" w:hAnsi="Times New Roman" w:cs="Times New Roman"/>
          <w:b/>
          <w:sz w:val="28"/>
          <w:szCs w:val="28"/>
        </w:rPr>
        <w:t>Цифровые компетенции.</w:t>
      </w:r>
    </w:p>
    <w:p w:rsidR="00067ED3" w:rsidRDefault="00067ED3" w:rsidP="00067ED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7429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D3" w:rsidRDefault="00067ED3" w:rsidP="00067ED3">
      <w:pPr>
        <w:rPr>
          <w:rFonts w:ascii="Times New Roman" w:hAnsi="Times New Roman" w:cs="Times New Roman"/>
          <w:b/>
          <w:sz w:val="28"/>
          <w:szCs w:val="28"/>
        </w:rPr>
      </w:pPr>
      <w:r w:rsidRPr="00067ED3">
        <w:rPr>
          <w:rFonts w:ascii="Times New Roman" w:hAnsi="Times New Roman" w:cs="Times New Roman"/>
          <w:b/>
          <w:sz w:val="28"/>
          <w:szCs w:val="28"/>
        </w:rPr>
        <w:t>Заключение по диагностике цифровых компетенций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67ED3" w:rsidRPr="00067ED3" w:rsidRDefault="00067ED3" w:rsidP="00067ED3">
      <w:pPr>
        <w:spacing w:after="0" w:line="240" w:lineRule="auto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67ED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67ED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Вы разбираетесь в цифровых инструментах и знаете, как создавать интересные задания в онлайн-формате. Ваша зона роста ― научиться подбирать инструменты, которые помогают максимально эффективно решать педагогические задачи. Цифровые инструменты помогают повысить качество и эффективность обучения и оптимизировать работу, но не забывайте: любой инструмент ― это лишь средство, а не цель. Активнее тестируйте и применяйте разные инструменты и сервисы, обсуждайте их с коллегами, </w:t>
      </w:r>
      <w:r w:rsidRPr="00067ED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lastRenderedPageBreak/>
        <w:t>накапливайте опыт через реальную практику ― и вы очень быстро повысите свои цифровые компетенции.</w:t>
      </w:r>
    </w:p>
    <w:p w:rsidR="00067ED3" w:rsidRPr="00067ED3" w:rsidRDefault="00067ED3" w:rsidP="00067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7E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Рекомендуемые материалы для развития.</w:t>
      </w:r>
    </w:p>
    <w:p w:rsidR="00067ED3" w:rsidRPr="00067ED3" w:rsidRDefault="00067ED3" w:rsidP="00067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7ED3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Курсы</w:t>
      </w:r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87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«Базовые цифровые компетенции учителя»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88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начать преподавать дистанционно»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89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«Эффективные инструменты использования ИКТ при реализации ФГОС ОО»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0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«Интерактивные технологии в обучении: руководство для современного педагога»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1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«Современные образовательные информационные технологии (</w:t>
        </w:r>
        <w:proofErr w:type="spellStart"/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EdTech</w:t>
        </w:r>
        <w:proofErr w:type="spellEnd"/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) в работе учителя»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2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«Включение элементов дистанционного обучения в образовательный процесс»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3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«Онлайн-технологии в обучении»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4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</w:t>
        </w:r>
        <w:proofErr w:type="spellStart"/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Цифровизация</w:t>
        </w:r>
        <w:proofErr w:type="spellEnd"/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образования: цифровые технологии в обучении»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5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«Современные образовательные технологии: новые медиа в классе»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6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«Система современных педагогических технологий, обеспечивающих обучение в информационно-образовательной среде»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7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«Безопасность в интернете»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8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«Интернет для учителя: безопасность личных данных и успешная коммуникация»</w:t>
        </w:r>
      </w:hyperlink>
    </w:p>
    <w:p w:rsidR="00067ED3" w:rsidRPr="00067ED3" w:rsidRDefault="00067ED3" w:rsidP="00067ED3">
      <w:pPr>
        <w:numPr>
          <w:ilvl w:val="0"/>
          <w:numId w:val="5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99" w:tgtFrame="_blank" w:history="1">
        <w:r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«Цифровая гигиена для работников сферы образования»</w:t>
        </w:r>
      </w:hyperlink>
    </w:p>
    <w:p w:rsidR="00067ED3" w:rsidRPr="00067ED3" w:rsidRDefault="00067ED3" w:rsidP="00067ED3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Статьи</w:t>
      </w:r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0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«12 типов цифровых инструментов для школы»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1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«Око за око,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Zoom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за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Zoom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: как защититься от троллей в популярном онлайн-сервисе»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2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Минпросвещения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разработало нормы профессиональной этики преподавателей в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соцсетях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3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составить учебное расписание в дистанционной школе?»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4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«Решаем проблемы онлайн-уроков»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5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провести онлайн-урок: сравниваем 8 сервисов для трансляций»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6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провести онлайн-урок: подготовка»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7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провести онлайн-урок: во время урока»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8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провести онлайн-урок: подводим итоги»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09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сделать родителя союзником в дистанционном обучении?»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0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«Учителя делятся опытом дистанционной работы»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1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«Как удержать внимание учеников во время онлайн-урока: советы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нейропсихолога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2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«Как преподавать новый материал на дистанционном обучении в школе»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3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«Главные ошибки учителя при переходе на дистанционное обучение»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4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«Как провести удаленное занятие: четыре сценария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Яндекс.Учебника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6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5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«Трудности дистанционного обучения и как с ними справиться»</w:t>
        </w:r>
      </w:hyperlink>
    </w:p>
    <w:p w:rsidR="00067ED3" w:rsidRPr="00067ED3" w:rsidRDefault="00067ED3" w:rsidP="00067ED3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67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Вебинары</w:t>
      </w:r>
      <w:proofErr w:type="spellEnd"/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6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«Цифровое образование (2019 г.)»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7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«Цифровое </w:t>
        </w:r>
        <w:proofErr w:type="gram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образование( 2020</w:t>
        </w:r>
        <w:proofErr w:type="gram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г.)»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8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Яндекс.Учебник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- цифровой образовательный ресурс для начальной школы (вводный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вебинар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)»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19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«Использование заданий Яндекс Учебника в различных учебных ситуациях (средняя школа)»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0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«Цифровой этикет: как правильно общаться в интернете с коллегами, учениками и родителями»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1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«Споры в социальных сетях: как себя правильно вести»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2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«Родительское собрание и педсовет в дистанционном режиме: организация и проведение»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3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«Что нужно знать педагогу и его ученикам о цифровой безопасности?»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4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«Опасности в социальных сетях: как не попасться на уловки мошенников?»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5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Кибербезопасность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: правила для ученика и учителя»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6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«Быть начеку в Сети. Основы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кибербезопасности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7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«Цифровая безопасность в условиях дистанционного обучения»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8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«Использование образовательных сервисов Яндекса в условиях дистанционного обучения»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29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«Рекомендации по обучению в дистанционном формате на примере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Яндекс.Учебника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0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«Как учителю провести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видеоурок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: рекомендации на примере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Яндекс.Учебник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»</w:t>
        </w:r>
      </w:hyperlink>
    </w:p>
    <w:p w:rsidR="00067ED3" w:rsidRPr="00067ED3" w:rsidRDefault="008865B5" w:rsidP="00067ED3">
      <w:pPr>
        <w:numPr>
          <w:ilvl w:val="0"/>
          <w:numId w:val="7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1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Пакет 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вебинаров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по дистанционному обучению</w:t>
        </w:r>
      </w:hyperlink>
    </w:p>
    <w:p w:rsidR="00067ED3" w:rsidRPr="00067ED3" w:rsidRDefault="00067ED3" w:rsidP="00067ED3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067ED3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Прочее</w:t>
      </w:r>
    </w:p>
    <w:p w:rsidR="00067ED3" w:rsidRPr="00067ED3" w:rsidRDefault="008865B5" w:rsidP="00067ED3">
      <w:pPr>
        <w:numPr>
          <w:ilvl w:val="0"/>
          <w:numId w:val="8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2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Конференция «Цифровые инструменты в работе педагога (видеозапись)»</w:t>
        </w:r>
      </w:hyperlink>
    </w:p>
    <w:p w:rsidR="00067ED3" w:rsidRPr="00067ED3" w:rsidRDefault="008865B5" w:rsidP="00067ED3">
      <w:pPr>
        <w:numPr>
          <w:ilvl w:val="0"/>
          <w:numId w:val="8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3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Онлайн-конференция «</w:t>
        </w:r>
        <w:proofErr w:type="spellStart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Кибербезопасность</w:t>
        </w:r>
        <w:proofErr w:type="spellEnd"/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 в школе»</w:t>
        </w:r>
      </w:hyperlink>
    </w:p>
    <w:p w:rsidR="00067ED3" w:rsidRPr="00067ED3" w:rsidRDefault="008865B5" w:rsidP="00067ED3">
      <w:pPr>
        <w:numPr>
          <w:ilvl w:val="0"/>
          <w:numId w:val="8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4" w:tgtFrame="_blank" w:history="1">
        <w:r w:rsidR="00067ED3" w:rsidRPr="00067ED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Методичка «Дистанционное обучение»</w:t>
        </w:r>
      </w:hyperlink>
    </w:p>
    <w:p w:rsidR="00067ED3" w:rsidRDefault="00067ED3" w:rsidP="00067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Pr="00044C63" w:rsidRDefault="00067ED3" w:rsidP="00044C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sz w:val="28"/>
          <w:szCs w:val="28"/>
        </w:rPr>
        <w:t>Диагностика</w:t>
      </w:r>
      <w:r w:rsidR="00044C63">
        <w:rPr>
          <w:rFonts w:ascii="Times New Roman" w:hAnsi="Times New Roman" w:cs="Times New Roman"/>
          <w:b/>
          <w:sz w:val="28"/>
          <w:szCs w:val="28"/>
        </w:rPr>
        <w:t xml:space="preserve"> компетенций</w:t>
      </w:r>
      <w:r w:rsidRPr="00044C63">
        <w:rPr>
          <w:rFonts w:ascii="Times New Roman" w:hAnsi="Times New Roman" w:cs="Times New Roman"/>
          <w:b/>
          <w:sz w:val="28"/>
          <w:szCs w:val="28"/>
        </w:rPr>
        <w:t xml:space="preserve"> по развитию функциональной грамотности у обучающихся.</w:t>
      </w:r>
    </w:p>
    <w:p w:rsidR="00067ED3" w:rsidRDefault="00067ED3" w:rsidP="00067E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109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D3" w:rsidRDefault="00067ED3" w:rsidP="00067ED3"/>
    <w:p w:rsidR="00067ED3" w:rsidRDefault="00067ED3" w:rsidP="00067ED3">
      <w:pPr>
        <w:spacing w:after="0" w:line="240" w:lineRule="auto"/>
        <w:jc w:val="both"/>
      </w:pPr>
      <w:r>
        <w:tab/>
      </w:r>
    </w:p>
    <w:p w:rsidR="00067ED3" w:rsidRDefault="00067ED3" w:rsidP="00067ED3">
      <w:pPr>
        <w:spacing w:after="0" w:line="240" w:lineRule="auto"/>
        <w:jc w:val="both"/>
      </w:pPr>
    </w:p>
    <w:p w:rsidR="00067ED3" w:rsidRPr="009A13AD" w:rsidRDefault="00067ED3" w:rsidP="009A13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3AD">
        <w:rPr>
          <w:rFonts w:ascii="Times New Roman" w:hAnsi="Times New Roman" w:cs="Times New Roman"/>
          <w:b/>
          <w:sz w:val="28"/>
          <w:szCs w:val="28"/>
        </w:rPr>
        <w:lastRenderedPageBreak/>
        <w:t>Заключение по диагностика компетенций по развитию функциональной грамотности у обучающихся.</w:t>
      </w:r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Глобальные компетенции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уровень </w:t>
      </w:r>
      <w:proofErr w:type="spellStart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78%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Отлично! Вы владеете навыками и инструментами, которые помогают формировать у детей глобальные компетенции. Ваши ученики смогут применять их, чтобы решать жизненные задачи в самых разных сферах, общении и социальных отношениях.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.</w:t>
      </w:r>
    </w:p>
    <w:p w:rsidR="00067ED3" w:rsidRPr="009A13AD" w:rsidRDefault="00067ED3" w:rsidP="009A13A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36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067ED3" w:rsidRPr="009A13AD" w:rsidRDefault="00067ED3" w:rsidP="009A13A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Круглый стол — </w:t>
      </w:r>
      <w:hyperlink r:id="rId137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«Глобальные компетенции как компонент функциональной грамотности»</w:t>
        </w:r>
      </w:hyperlink>
    </w:p>
    <w:p w:rsidR="00067ED3" w:rsidRPr="009A13AD" w:rsidRDefault="008865B5" w:rsidP="009A13A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3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заданий и методические материалы по глобальным компетенциям</w:t>
        </w:r>
      </w:hyperlink>
    </w:p>
    <w:p w:rsidR="00067ED3" w:rsidRPr="009A13AD" w:rsidRDefault="00067ED3" w:rsidP="009A13A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proofErr w:type="spellStart"/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Вебинар</w:t>
      </w:r>
      <w:proofErr w:type="spellEnd"/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 xml:space="preserve"> — </w:t>
      </w:r>
      <w:hyperlink r:id="rId139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Оценка </w:t>
        </w:r>
        <w:proofErr w:type="spellStart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сформированности</w:t>
        </w:r>
        <w:proofErr w:type="spellEnd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глобальных компетенций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Креативное мышление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уровень </w:t>
      </w:r>
      <w:proofErr w:type="spellStart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75%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 хорошо понимаете, как сформировать у детей креативное мышление. Но у ваших учеников не всегда получается уточнять и совершенствовать креативные идеи. Поэтому постарайтесь больше работать с учениками над умением оценивать сильные и слабые стороны креативных идей. Это поможет школьникам научиться создавать новое и оригинальное, отходить от традиционных и шаблонных схем мышления, определять эффективные способы решения задач.</w:t>
      </w:r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Курсы</w:t>
      </w:r>
    </w:p>
    <w:p w:rsidR="00067ED3" w:rsidRPr="009A13AD" w:rsidRDefault="00067ED3" w:rsidP="009A13A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40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067ED3" w:rsidRPr="009A13AD" w:rsidRDefault="00067ED3" w:rsidP="009A13A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Круглые столы</w:t>
      </w:r>
    </w:p>
    <w:p w:rsidR="00067ED3" w:rsidRPr="009A13AD" w:rsidRDefault="008865B5" w:rsidP="009A13A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1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«Креативное мышление»</w:t>
        </w:r>
      </w:hyperlink>
    </w:p>
    <w:p w:rsidR="00067ED3" w:rsidRPr="009A13AD" w:rsidRDefault="008865B5" w:rsidP="009A13A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2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«Развитие креативного мышления в образовательном процессе»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Задания</w:t>
      </w:r>
    </w:p>
    <w:p w:rsidR="00067ED3" w:rsidRPr="009A13AD" w:rsidRDefault="008865B5" w:rsidP="009A13A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3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заданий и методические материалы по креативному мышлению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Статьи</w:t>
      </w:r>
    </w:p>
    <w:p w:rsidR="00067ED3" w:rsidRPr="009A13AD" w:rsidRDefault="008865B5" w:rsidP="009A13A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4" w:anchor="%D0%BC%D0%B5%D1%82%D0%BE%D0%B4%D0%B8%D0%BA%D0%B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«Методики развития креативности»</w:t>
        </w:r>
      </w:hyperlink>
    </w:p>
    <w:p w:rsidR="00067ED3" w:rsidRPr="009A13AD" w:rsidRDefault="008865B5" w:rsidP="009A13A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5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«18 средств для развития креативного мышления у детей и взрослых»</w:t>
        </w:r>
      </w:hyperlink>
    </w:p>
    <w:p w:rsidR="00067ED3" w:rsidRPr="009A13AD" w:rsidRDefault="008865B5" w:rsidP="009A13A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6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«Креативные методики в педагогической практике»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spellStart"/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Вебинары</w:t>
      </w:r>
      <w:proofErr w:type="spellEnd"/>
    </w:p>
    <w:p w:rsidR="00067ED3" w:rsidRPr="009A13AD" w:rsidRDefault="008865B5" w:rsidP="009A13A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7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«Креативность как образовательный результат»</w:t>
        </w:r>
      </w:hyperlink>
    </w:p>
    <w:p w:rsidR="00067ED3" w:rsidRPr="009A13AD" w:rsidRDefault="008865B5" w:rsidP="009A13A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4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«Развиваем креативное мышление на уроках обществознания»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Прочее</w:t>
      </w:r>
    </w:p>
    <w:p w:rsidR="00067ED3" w:rsidRPr="009A13AD" w:rsidRDefault="00067ED3" w:rsidP="009A13A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proofErr w:type="spellStart"/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Воркшоп</w:t>
      </w:r>
      <w:proofErr w:type="spellEnd"/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 xml:space="preserve"> — </w:t>
      </w:r>
      <w:hyperlink r:id="rId149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«Летняя всероссийская выездная школа педагогов и директоров. </w:t>
        </w:r>
        <w:proofErr w:type="spellStart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Воркшоп</w:t>
        </w:r>
        <w:proofErr w:type="spellEnd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от школы креативного мышления ИКРА «Проектирование уроков: как упаковать материал в активный формат изучения предмета с помощью «Школьного Конструктора опыта»</w:t>
        </w:r>
      </w:hyperlink>
    </w:p>
    <w:p w:rsidR="00067ED3" w:rsidRPr="009A13AD" w:rsidRDefault="00067ED3" w:rsidP="009A13A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lastRenderedPageBreak/>
        <w:t>Конференция — </w:t>
      </w:r>
      <w:hyperlink r:id="rId150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«Креативные методики в педагогической практике»</w:t>
        </w:r>
      </w:hyperlink>
    </w:p>
    <w:p w:rsidR="00067ED3" w:rsidRPr="009A13AD" w:rsidRDefault="009A13AD" w:rsidP="009A13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13A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67ED3" w:rsidRPr="009A13AD">
        <w:rPr>
          <w:rFonts w:ascii="Times New Roman" w:hAnsi="Times New Roman" w:cs="Times New Roman"/>
          <w:b/>
          <w:sz w:val="28"/>
          <w:szCs w:val="28"/>
        </w:rPr>
        <w:t>Математическая грамотность</w:t>
      </w:r>
      <w:r w:rsidRPr="009A13AD">
        <w:rPr>
          <w:rFonts w:ascii="Times New Roman" w:hAnsi="Times New Roman" w:cs="Times New Roman"/>
          <w:b/>
          <w:sz w:val="28"/>
          <w:szCs w:val="28"/>
        </w:rPr>
        <w:t xml:space="preserve"> – уровень </w:t>
      </w:r>
      <w:proofErr w:type="spellStart"/>
      <w:r w:rsidRPr="009A13AD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9A13AD">
        <w:rPr>
          <w:rFonts w:ascii="Times New Roman" w:hAnsi="Times New Roman" w:cs="Times New Roman"/>
          <w:b/>
          <w:sz w:val="28"/>
          <w:szCs w:val="28"/>
        </w:rPr>
        <w:t xml:space="preserve"> -88%</w:t>
      </w:r>
    </w:p>
    <w:p w:rsidR="00067ED3" w:rsidRPr="009A13AD" w:rsidRDefault="009A13AD" w:rsidP="009A13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7ED3" w:rsidRPr="009A13AD">
        <w:rPr>
          <w:rFonts w:ascii="Times New Roman" w:hAnsi="Times New Roman" w:cs="Times New Roman"/>
          <w:sz w:val="28"/>
          <w:szCs w:val="28"/>
        </w:rPr>
        <w:t>Отлично! Вы владеете навыками и инструментами, которые позволяют формировать у учеников математическую грамотность. С вашей помощью школьники научатся формулировать ситуацию математически, размышлять над математическим решением или результатами, интерпретировать и оценивать их в контексте реальной проблемы. Кроме того, ученики смогут диагностировать социальные проблемы, которые можно решить средствами математики, и с</w:t>
      </w:r>
      <w:r>
        <w:rPr>
          <w:rFonts w:ascii="Times New Roman" w:hAnsi="Times New Roman" w:cs="Times New Roman"/>
          <w:sz w:val="28"/>
          <w:szCs w:val="28"/>
        </w:rPr>
        <w:t>правляться с такими проблемами.</w:t>
      </w:r>
    </w:p>
    <w:p w:rsidR="009A13AD" w:rsidRPr="009A13AD" w:rsidRDefault="009A13AD" w:rsidP="009A13AD">
      <w:pPr>
        <w:shd w:val="clear" w:color="auto" w:fill="F6F7FC"/>
        <w:spacing w:after="120" w:line="240" w:lineRule="auto"/>
        <w:outlineLvl w:val="2"/>
        <w:rPr>
          <w:rFonts w:ascii="var(--font-family-text)" w:eastAsia="Times New Roman" w:hAnsi="var(--font-family-text)" w:cs="Arial"/>
          <w:b/>
          <w:bCs/>
          <w:color w:val="2B2B2B"/>
          <w:sz w:val="27"/>
          <w:szCs w:val="27"/>
          <w:lang w:eastAsia="ru-RU"/>
        </w:rPr>
      </w:pPr>
      <w:r w:rsidRPr="009A13AD">
        <w:rPr>
          <w:rFonts w:ascii="var(--font-family-text)" w:eastAsia="Times New Roman" w:hAnsi="var(--font-family-text)" w:cs="Arial"/>
          <w:b/>
          <w:bCs/>
          <w:color w:val="2B2B2B"/>
          <w:sz w:val="27"/>
          <w:szCs w:val="27"/>
          <w:lang w:eastAsia="ru-RU"/>
        </w:rPr>
        <w:t>Рекомендуемые материалы для развития</w:t>
      </w:r>
    </w:p>
    <w:p w:rsidR="009A13AD" w:rsidRPr="009A13AD" w:rsidRDefault="009A13AD" w:rsidP="009A13AD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Курсы</w:t>
      </w:r>
    </w:p>
    <w:p w:rsidR="009A13AD" w:rsidRPr="009A13AD" w:rsidRDefault="009A13AD" w:rsidP="009A13AD">
      <w:pPr>
        <w:numPr>
          <w:ilvl w:val="0"/>
          <w:numId w:val="28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51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«Функциональная грамотность: развиваем в школе»</w:t>
        </w:r>
      </w:hyperlink>
    </w:p>
    <w:p w:rsidR="009A13AD" w:rsidRPr="009A13AD" w:rsidRDefault="009A13AD" w:rsidP="009A13AD">
      <w:pPr>
        <w:numPr>
          <w:ilvl w:val="0"/>
          <w:numId w:val="28"/>
        </w:numPr>
        <w:shd w:val="clear" w:color="auto" w:fill="F6F7FC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585858"/>
          <w:sz w:val="28"/>
          <w:szCs w:val="28"/>
          <w:lang w:eastAsia="ru-RU"/>
        </w:rPr>
        <w:t>Круглые столы</w:t>
      </w:r>
    </w:p>
    <w:p w:rsidR="009A13AD" w:rsidRPr="009A13AD" w:rsidRDefault="008865B5" w:rsidP="009A13AD">
      <w:pPr>
        <w:numPr>
          <w:ilvl w:val="0"/>
          <w:numId w:val="28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2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«Математическая грамотность: особенности формирования и диагностики»</w:t>
        </w:r>
      </w:hyperlink>
    </w:p>
    <w:p w:rsidR="009A13AD" w:rsidRPr="009A13AD" w:rsidRDefault="009A13AD" w:rsidP="009A13AD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Задания</w:t>
      </w:r>
    </w:p>
    <w:p w:rsidR="009A13AD" w:rsidRPr="009A13AD" w:rsidRDefault="008865B5" w:rsidP="009A13AD">
      <w:pPr>
        <w:numPr>
          <w:ilvl w:val="0"/>
          <w:numId w:val="29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3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Банк заданий и методические материалы по математической грамотности</w:t>
        </w:r>
      </w:hyperlink>
    </w:p>
    <w:p w:rsidR="009A13AD" w:rsidRPr="009A13AD" w:rsidRDefault="009A13AD" w:rsidP="009A13AD">
      <w:pPr>
        <w:shd w:val="clear" w:color="auto" w:fill="F6F7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proofErr w:type="spellStart"/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Вебинары</w:t>
      </w:r>
      <w:proofErr w:type="spellEnd"/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4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«Формирование математической грамотности (на примере работы с текстовой задачей)»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5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«Формирование функциональной грамотности младших школьников математическая область»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6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«Формирование математической грамотности школьников на уроках математики и во внеурочное время»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7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«Математическая грамотность. Разговор с экспертом»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8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«Формирование основ функциональной математической грамотности младших школьников»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59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«Формируем функциональную математическую грамотность: решаем текстовые задачи»</w:t>
        </w:r>
      </w:hyperlink>
    </w:p>
    <w:p w:rsidR="009A13AD" w:rsidRPr="009A13AD" w:rsidRDefault="008865B5" w:rsidP="009A13AD">
      <w:pPr>
        <w:numPr>
          <w:ilvl w:val="0"/>
          <w:numId w:val="30"/>
        </w:numPr>
        <w:shd w:val="clear" w:color="auto" w:fill="F6F7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0" w:tgtFrame="_blank" w:history="1">
        <w:r w:rsidR="009A13AD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«Формируем математическую грамотность на уроках математики»</w:t>
        </w:r>
      </w:hyperlink>
    </w:p>
    <w:p w:rsidR="009A13AD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Финансовая грамотность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уровень </w:t>
      </w:r>
      <w:proofErr w:type="spellStart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75%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Вы хорошо понимаете, как научить школьников выявлять финансовую информацию и анализировать информацию в финансовом контексте. 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Обратите внимание на другие аспекты формирования финансовой грамотности: умение оценивать финансовые проблемы и применять финансовые знания для выбора эффективных решений. В будущем это позволит вашим ученикам достичь финансового благополучия и активно участвовать в эко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номической жизни.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Курсы</w:t>
      </w:r>
    </w:p>
    <w:p w:rsidR="00067ED3" w:rsidRPr="009A13AD" w:rsidRDefault="009A13AD" w:rsidP="009A13A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61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067ED3" w:rsidRPr="009A13AD" w:rsidRDefault="00067ED3" w:rsidP="009A13A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lastRenderedPageBreak/>
        <w:t>Онлайн-курс </w:t>
      </w:r>
      <w:hyperlink r:id="rId162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финансовой грамотности на уроках математики в начальной школе»</w:t>
        </w:r>
      </w:hyperlink>
    </w:p>
    <w:p w:rsidR="00067ED3" w:rsidRPr="009A13AD" w:rsidRDefault="00067ED3" w:rsidP="009A13A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Онлайн-курс </w:t>
      </w:r>
      <w:hyperlink r:id="rId163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финансовой грамотности на уроках математики в основной и старшей школе»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Круглые столы</w:t>
      </w:r>
    </w:p>
    <w:p w:rsidR="00067ED3" w:rsidRPr="009A13AD" w:rsidRDefault="008865B5" w:rsidP="009A13A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4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«Развитие инструментария для формирования и оценки функциональной грамотности (на примере финансовой грамотности)»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Задания</w:t>
      </w:r>
    </w:p>
    <w:p w:rsidR="00067ED3" w:rsidRPr="009A13AD" w:rsidRDefault="008865B5" w:rsidP="009A13A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5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заданий и методические материалы по финансовой грамотности</w:t>
        </w:r>
      </w:hyperlink>
    </w:p>
    <w:p w:rsidR="00067ED3" w:rsidRPr="009A13AD" w:rsidRDefault="008865B5" w:rsidP="009A13A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6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Банк </w:t>
        </w:r>
        <w:proofErr w:type="spellStart"/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межпредметных</w:t>
        </w:r>
        <w:proofErr w:type="spellEnd"/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заданий и задач по финансовой грамотности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proofErr w:type="spellStart"/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Вебинары</w:t>
      </w:r>
      <w:proofErr w:type="spellEnd"/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7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«Особенности преподавания финансовой грамотности в классах младшей школы»</w:t>
        </w:r>
      </w:hyperlink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«Обучение финансовой грамотности детей и молодежи: эффективные методики и возможности их использования»</w:t>
        </w:r>
      </w:hyperlink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69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«Инструменты диагностики и оценки функциональной финансовой грамотности»</w:t>
        </w:r>
      </w:hyperlink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0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«Реализация обучения школьников функциональной финансовой грамотности»</w:t>
        </w:r>
      </w:hyperlink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1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«Игры по финансовой грамотности на уроках математики в 1–4 классах»</w:t>
        </w:r>
      </w:hyperlink>
    </w:p>
    <w:p w:rsidR="00067ED3" w:rsidRPr="009A13AD" w:rsidRDefault="008865B5" w:rsidP="009A13A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2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«Новый электронный УМК Российского учебника по Финансовой грамотности на LECTA»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Прочее</w:t>
      </w:r>
    </w:p>
    <w:p w:rsidR="00067ED3" w:rsidRPr="009A13AD" w:rsidRDefault="008865B5" w:rsidP="009A13A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3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Проект «Финансовый год» (разработки занятий по финансовой грамотности)</w:t>
        </w:r>
      </w:hyperlink>
    </w:p>
    <w:p w:rsidR="00067ED3" w:rsidRPr="009A13AD" w:rsidRDefault="008865B5" w:rsidP="009A13A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4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методических разработок по финансовой грамотности</w:t>
        </w:r>
      </w:hyperlink>
    </w:p>
    <w:p w:rsidR="00067ED3" w:rsidRPr="009A13AD" w:rsidRDefault="008865B5" w:rsidP="009A13A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5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Методические материалы по финансовой грамотности для общеобразовательных организаций</w:t>
        </w:r>
      </w:hyperlink>
    </w:p>
    <w:p w:rsidR="00067ED3" w:rsidRPr="009A13AD" w:rsidRDefault="00067ED3" w:rsidP="009A13A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585858"/>
          <w:sz w:val="28"/>
          <w:szCs w:val="28"/>
          <w:lang w:eastAsia="ru-RU"/>
        </w:rPr>
        <w:t>Видеоконференция</w:t>
      </w: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: </w:t>
      </w:r>
      <w:hyperlink r:id="rId176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«Обучение финансовой грамотности в онлайн формате, использование </w:t>
        </w:r>
        <w:proofErr w:type="spellStart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игропрактики</w:t>
        </w:r>
        <w:proofErr w:type="spellEnd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и кейс технологии»</w:t>
        </w:r>
      </w:hyperlink>
    </w:p>
    <w:p w:rsidR="00067ED3" w:rsidRPr="009A13AD" w:rsidRDefault="008865B5" w:rsidP="009A13A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77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Открытые уроки по финансовой грамотности</w:t>
        </w:r>
      </w:hyperlink>
    </w:p>
    <w:p w:rsidR="00067ED3" w:rsidRPr="009A13AD" w:rsidRDefault="009A13AD" w:rsidP="009A13AD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Читательская грамотность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уровень </w:t>
      </w:r>
      <w:proofErr w:type="spellStart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</w:t>
      </w:r>
      <w:r w:rsidR="00B206C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63</w:t>
      </w:r>
      <w:r w:rsidR="00B206C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%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Вы хорошо понимаете, как научить детей искать и извлекать информацию из текста. Поработайте над другими составляющими читательской грамотности: умением создавать разные форматы смысловых сообщений, размышлять о ключевых идеях и содержании текста. Чтобы освоить новые методики, воспользуйтесь нашим списком полезных ресурсов. В результате вы сможете научить детей использовать чтение как инструмент, который помогает расширять свои знания и возможности.</w:t>
      </w:r>
    </w:p>
    <w:p w:rsidR="00067ED3" w:rsidRPr="009A13AD" w:rsidRDefault="009A13AD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Курсы</w:t>
      </w:r>
    </w:p>
    <w:p w:rsidR="00067ED3" w:rsidRPr="009A13AD" w:rsidRDefault="00067ED3" w:rsidP="009A13AD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78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067ED3" w:rsidRPr="009A13AD" w:rsidRDefault="00067ED3" w:rsidP="009A13AD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 </w:t>
      </w:r>
      <w:hyperlink r:id="rId179" w:anchor="tekst-8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для школьников 1–4 классов по работе с информацией в </w:t>
        </w:r>
        <w:proofErr w:type="spellStart"/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Яндекс.Учебнике</w:t>
        </w:r>
        <w:proofErr w:type="spellEnd"/>
      </w:hyperlink>
    </w:p>
    <w:p w:rsidR="00067ED3" w:rsidRPr="009A13AD" w:rsidRDefault="00067ED3" w:rsidP="009A13AD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lastRenderedPageBreak/>
        <w:t>Онлайн-курс </w:t>
      </w:r>
      <w:hyperlink r:id="rId180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«Развитие познавательных УУД в младших классах»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Круглые столы</w:t>
      </w:r>
    </w:p>
    <w:p w:rsidR="00067ED3" w:rsidRPr="009A13AD" w:rsidRDefault="008865B5" w:rsidP="009A13A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1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«Читательская грамотность»</w:t>
        </w:r>
      </w:hyperlink>
    </w:p>
    <w:p w:rsidR="00067ED3" w:rsidRPr="009A13AD" w:rsidRDefault="008865B5" w:rsidP="009A13A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2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«Как различить оценку и формирование читательской грамотности»</w:t>
        </w:r>
      </w:hyperlink>
    </w:p>
    <w:p w:rsidR="00067ED3" w:rsidRPr="009A13AD" w:rsidRDefault="008865B5" w:rsidP="009A13A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3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«Психологические приемы работы над пониманием текста»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Задания</w:t>
      </w:r>
    </w:p>
    <w:p w:rsidR="00067ED3" w:rsidRPr="009A13AD" w:rsidRDefault="008865B5" w:rsidP="009A13A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4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заданий и методические материалы по читательской грамотности</w:t>
        </w:r>
      </w:hyperlink>
    </w:p>
    <w:p w:rsidR="00067ED3" w:rsidRPr="00B206C7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B206C7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Статьи</w:t>
      </w:r>
    </w:p>
    <w:p w:rsidR="00067ED3" w:rsidRPr="009A13AD" w:rsidRDefault="008865B5" w:rsidP="009A13A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5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«Как и зачем развивать у детей читательскую грамотность»</w:t>
        </w:r>
      </w:hyperlink>
    </w:p>
    <w:p w:rsidR="00067ED3" w:rsidRPr="00B206C7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proofErr w:type="spellStart"/>
      <w:r w:rsidRPr="00B206C7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Вебинары</w:t>
      </w:r>
      <w:proofErr w:type="spellEnd"/>
    </w:p>
    <w:p w:rsidR="00067ED3" w:rsidRPr="009A13AD" w:rsidRDefault="008865B5" w:rsidP="009A13A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6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«Читательская грамотность как интегративный компонент функциональной грамотности младшего школьника: формирование и оценивание»</w:t>
        </w:r>
      </w:hyperlink>
    </w:p>
    <w:p w:rsidR="00067ED3" w:rsidRPr="009A13AD" w:rsidRDefault="008865B5" w:rsidP="009A13A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7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«Читательская грамотность младшего школьника: всё ли мы знаем о том, как формировать и оценивать?»</w:t>
        </w:r>
      </w:hyperlink>
    </w:p>
    <w:p w:rsidR="00067ED3" w:rsidRPr="009A13AD" w:rsidRDefault="008865B5" w:rsidP="009A13A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читательской грамотности на уроках географии»</w:t>
        </w:r>
      </w:hyperlink>
    </w:p>
    <w:p w:rsidR="00067ED3" w:rsidRPr="009A13AD" w:rsidRDefault="008865B5" w:rsidP="009A13A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89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«Читательская грамотность. Элитарная привилегия посвящённых или полезная привычка»</w:t>
        </w:r>
      </w:hyperlink>
    </w:p>
    <w:p w:rsidR="00067ED3" w:rsidRPr="009A13AD" w:rsidRDefault="008865B5" w:rsidP="009A13A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0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читательской грамотности у обучающихся в начальной школе»</w:t>
        </w:r>
      </w:hyperlink>
    </w:p>
    <w:p w:rsidR="00067ED3" w:rsidRPr="009A13AD" w:rsidRDefault="00067ED3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88%</w:t>
      </w:r>
    </w:p>
    <w:p w:rsidR="00067ED3" w:rsidRPr="009A13AD" w:rsidRDefault="00B206C7" w:rsidP="009A13A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Естественно-научная грамотность</w:t>
      </w: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уровень </w:t>
      </w:r>
      <w:proofErr w:type="spellStart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– 88%</w:t>
      </w:r>
    </w:p>
    <w:p w:rsidR="00067ED3" w:rsidRPr="009A13AD" w:rsidRDefault="00B206C7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Превосходно! Вы владеете методикой формирования естественно-научной грамотности. Ваши ученики будут готовы занимать активную гражданскую позицию по вопросам, связанным с естественными науками, и интересоваться естественно-научными идеями.</w:t>
      </w:r>
    </w:p>
    <w:p w:rsidR="00067ED3" w:rsidRPr="009A13AD" w:rsidRDefault="00B206C7" w:rsidP="009A13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Рекомендуемые материалы для развития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067ED3" w:rsidRPr="009A13AD" w:rsidRDefault="00B206C7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</w:t>
      </w:r>
      <w:r w:rsidR="00067ED3" w:rsidRPr="009A13A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Рекомендуемые материалы для развития</w:t>
      </w:r>
    </w:p>
    <w:p w:rsidR="00067ED3" w:rsidRPr="00B206C7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B206C7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Курсы</w:t>
      </w:r>
    </w:p>
    <w:p w:rsidR="00067ED3" w:rsidRPr="009A13AD" w:rsidRDefault="00067ED3" w:rsidP="009A13AD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Курс повышения квалификации </w:t>
      </w:r>
      <w:hyperlink r:id="rId191" w:tgtFrame="_blank" w:history="1">
        <w:r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«Функциональная грамотность: развиваем в школе»</w:t>
        </w:r>
      </w:hyperlink>
    </w:p>
    <w:p w:rsidR="00067ED3" w:rsidRPr="009A13AD" w:rsidRDefault="00067ED3" w:rsidP="009A13AD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 w:rsidRPr="009A13AD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Круглые столы</w:t>
      </w:r>
    </w:p>
    <w:p w:rsidR="00067ED3" w:rsidRPr="009A13AD" w:rsidRDefault="008865B5" w:rsidP="009A13AD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2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«Интерактивные задания по естествознанию в международных исследованиях PISA и TIMSS»</w:t>
        </w:r>
      </w:hyperlink>
    </w:p>
    <w:p w:rsidR="00067ED3" w:rsidRPr="00B206C7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B206C7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Задания</w:t>
      </w:r>
    </w:p>
    <w:p w:rsidR="00067ED3" w:rsidRPr="009A13AD" w:rsidRDefault="008865B5" w:rsidP="009A13AD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3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Банк заданий и методические материалы по естественно-научной грамотности</w:t>
        </w:r>
      </w:hyperlink>
    </w:p>
    <w:p w:rsidR="00067ED3" w:rsidRPr="00B206C7" w:rsidRDefault="00067ED3" w:rsidP="009A13A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proofErr w:type="spellStart"/>
      <w:r w:rsidRPr="00B206C7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Вебинары</w:t>
      </w:r>
      <w:proofErr w:type="spellEnd"/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4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«Основные вопросы естественно-научной грамотности. Зачем и чему нужно учиться в наше время?»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5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«Достижение </w:t>
        </w:r>
        <w:proofErr w:type="spellStart"/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метапредметных</w:t>
        </w:r>
        <w:proofErr w:type="spellEnd"/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результатов и формирование естественно-научной грамотности»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6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«Экологическая культура как неотъемлемый компонент естественно-научной грамотности»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7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естественно-научной грамотности обучающихся»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8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естественно-научной грамотности на уроках химии»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199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естественнонаучной грамотности обучающихся на уроках биологии. 5 класс»</w:t>
        </w:r>
      </w:hyperlink>
    </w:p>
    <w:p w:rsidR="00067ED3" w:rsidRPr="009A13AD" w:rsidRDefault="008865B5" w:rsidP="009A13A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hyperlink r:id="rId200" w:tgtFrame="_blank" w:history="1">
        <w:r w:rsidR="00067ED3" w:rsidRPr="009A13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«Формирование функциональной грамотности младших школьников. Предметная область - естествознание»</w:t>
        </w:r>
      </w:hyperlink>
    </w:p>
    <w:p w:rsidR="00067ED3" w:rsidRPr="00044C63" w:rsidRDefault="00067ED3" w:rsidP="009A13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44C63" w:rsidP="00044C63">
      <w:pPr>
        <w:pStyle w:val="a3"/>
        <w:numPr>
          <w:ilvl w:val="0"/>
          <w:numId w:val="4"/>
        </w:numPr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sz w:val="28"/>
          <w:szCs w:val="28"/>
        </w:rPr>
        <w:t>Диагностика уровня профессионального выгорания педагога.</w:t>
      </w: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 id="_x0000_i1026" type="#_x0000_t75" style="width:405pt;height:450pt" o:ole="">
            <v:imagedata r:id="rId201" o:title=""/>
          </v:shape>
          <o:OLEObject Type="Embed" ProgID="AcroExch.Document.DC" ShapeID="_x0000_i1026" DrawAspect="Content" ObjectID="_1665342571" r:id="rId202"/>
        </w:object>
      </w: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63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7372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619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C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514975" cy="63436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52C" w:rsidRDefault="0064452C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52C" w:rsidRDefault="0064452C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52C" w:rsidRDefault="0064452C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52C" w:rsidRDefault="00044C63" w:rsidP="00044C63">
      <w:pPr>
        <w:pStyle w:val="a3"/>
        <w:tabs>
          <w:tab w:val="left" w:pos="53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6985</wp:posOffset>
            </wp:positionV>
            <wp:extent cx="5514975" cy="73056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Pr="0064452C" w:rsidRDefault="0064452C" w:rsidP="0064452C"/>
    <w:p w:rsidR="0064452C" w:rsidRDefault="0064452C" w:rsidP="0064452C"/>
    <w:p w:rsidR="00044C63" w:rsidRDefault="0064452C" w:rsidP="0064452C">
      <w:pPr>
        <w:tabs>
          <w:tab w:val="left" w:pos="3150"/>
        </w:tabs>
      </w:pPr>
      <w:r>
        <w:lastRenderedPageBreak/>
        <w:tab/>
      </w:r>
      <w:r w:rsidRPr="0064452C">
        <w:rPr>
          <w:noProof/>
          <w:lang w:eastAsia="ru-RU"/>
        </w:rPr>
        <w:drawing>
          <wp:inline distT="0" distB="0" distL="0" distR="0">
            <wp:extent cx="5514975" cy="6210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 w:rsidP="0064452C">
      <w:pPr>
        <w:tabs>
          <w:tab w:val="left" w:pos="3150"/>
        </w:tabs>
      </w:pPr>
    </w:p>
    <w:p w:rsidR="0064452C" w:rsidRDefault="005C7DA1" w:rsidP="0064452C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7DA1">
        <w:rPr>
          <w:rFonts w:ascii="Times New Roman" w:hAnsi="Times New Roman" w:cs="Times New Roman"/>
          <w:b/>
          <w:sz w:val="28"/>
          <w:szCs w:val="28"/>
        </w:rPr>
        <w:t>Планируемые результаты от реализации ИОП</w:t>
      </w:r>
    </w:p>
    <w:p w:rsidR="005C7DA1" w:rsidRDefault="005C7DA1" w:rsidP="0064452C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 учебный год.</w:t>
      </w:r>
    </w:p>
    <w:p w:rsidR="005C7DA1" w:rsidRDefault="005C7DA1" w:rsidP="005C7DA1">
      <w:pPr>
        <w:pStyle w:val="a3"/>
        <w:numPr>
          <w:ilvl w:val="1"/>
          <w:numId w:val="27"/>
        </w:num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5C7DA1">
        <w:rPr>
          <w:rFonts w:ascii="Times New Roman" w:hAnsi="Times New Roman" w:cs="Times New Roman"/>
          <w:sz w:val="28"/>
          <w:szCs w:val="28"/>
        </w:rPr>
        <w:t>Использовать на каждом уроке методы и приемы формирующего оценивания.</w:t>
      </w:r>
    </w:p>
    <w:p w:rsidR="007420F3" w:rsidRDefault="007420F3" w:rsidP="005C7DA1">
      <w:pPr>
        <w:pStyle w:val="a3"/>
        <w:numPr>
          <w:ilvl w:val="1"/>
          <w:numId w:val="27"/>
        </w:num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и накопить необходимое количество дидактического материала для внедрения в преподавание системы формирующего оценивания.</w:t>
      </w:r>
    </w:p>
    <w:p w:rsidR="007420F3" w:rsidRDefault="007420F3" w:rsidP="005C7DA1">
      <w:pPr>
        <w:pStyle w:val="a3"/>
        <w:numPr>
          <w:ilvl w:val="1"/>
          <w:numId w:val="27"/>
        </w:num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 практике работы формы анализа образовательных результатов обучающихся.</w:t>
      </w:r>
    </w:p>
    <w:p w:rsidR="007420F3" w:rsidRDefault="007420F3" w:rsidP="005C7DA1">
      <w:pPr>
        <w:pStyle w:val="a3"/>
        <w:numPr>
          <w:ilvl w:val="1"/>
          <w:numId w:val="27"/>
        </w:num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Наработать необходимую теоретическую базу в области цифровых технологий, используемых в учебно-воспитательном процессе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развитии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функциональной грамотности у обучающихся.</w:t>
      </w:r>
    </w:p>
    <w:p w:rsidR="007420F3" w:rsidRDefault="007420F3" w:rsidP="005C7DA1">
      <w:pPr>
        <w:pStyle w:val="a3"/>
        <w:numPr>
          <w:ilvl w:val="1"/>
          <w:numId w:val="27"/>
        </w:num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 структуре урока обязательные задания по развитию функциональной грамотности.</w:t>
      </w:r>
    </w:p>
    <w:p w:rsidR="00FC1445" w:rsidRDefault="00FC1445" w:rsidP="00FC1445">
      <w:pPr>
        <w:pStyle w:val="a3"/>
        <w:numPr>
          <w:ilvl w:val="1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Выработать устойчивые формы коммуникации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C1445">
        <w:rPr>
          <w:rFonts w:ascii="Times New Roman" w:hAnsi="Times New Roman" w:cs="Times New Roman"/>
          <w:sz w:val="28"/>
          <w:szCs w:val="28"/>
        </w:rPr>
        <w:t xml:space="preserve"> родителями</w:t>
      </w:r>
      <w:proofErr w:type="gramEnd"/>
      <w:r w:rsidRPr="00FC1445">
        <w:rPr>
          <w:rFonts w:ascii="Times New Roman" w:hAnsi="Times New Roman" w:cs="Times New Roman"/>
          <w:sz w:val="28"/>
          <w:szCs w:val="28"/>
        </w:rPr>
        <w:t xml:space="preserve"> учащихся и самими учащимися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оценочных процедур.</w:t>
      </w:r>
    </w:p>
    <w:p w:rsidR="00D27B9C" w:rsidRPr="00FC1445" w:rsidRDefault="00D27B9C" w:rsidP="00FC1445">
      <w:pPr>
        <w:pStyle w:val="a3"/>
        <w:numPr>
          <w:ilvl w:val="1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в 2021 году высшую квалификационную категорию.</w:t>
      </w:r>
    </w:p>
    <w:p w:rsidR="00D27B9C" w:rsidRPr="00C72C28" w:rsidRDefault="00D27B9C" w:rsidP="00903315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8"/>
        <w:gridCol w:w="1927"/>
        <w:gridCol w:w="1928"/>
        <w:gridCol w:w="1932"/>
      </w:tblGrid>
      <w:tr w:rsidR="00D27B9C" w:rsidTr="00C72C28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Направление деятельности 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деятельности (образовательный дефицит) 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Сроки 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Ожидаемые результаты </w:t>
            </w:r>
          </w:p>
        </w:tc>
        <w:tc>
          <w:tcPr>
            <w:tcW w:w="19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</w:pPr>
            <w:r>
              <w:rPr>
                <w:b/>
                <w:bCs/>
              </w:rPr>
              <w:t>Формы представление результатов педагогической деятельности*</w:t>
            </w:r>
          </w:p>
        </w:tc>
      </w:tr>
      <w:tr w:rsidR="00D27B9C" w:rsidTr="00C72C28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</w:pPr>
            <w:r>
              <w:t>1. Участие в методической работе ОУ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C72C28" w:rsidP="00C72C28">
            <w:pPr>
              <w:pStyle w:val="a7"/>
              <w:snapToGrid w:val="0"/>
              <w:jc w:val="both"/>
            </w:pPr>
            <w:r>
              <w:t>Изучение методов и приемов формирующего оценивания</w:t>
            </w:r>
            <w:r w:rsidR="007769E3">
              <w:t>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616F25">
            <w:pPr>
              <w:pStyle w:val="a7"/>
              <w:snapToGrid w:val="0"/>
              <w:jc w:val="both"/>
            </w:pPr>
            <w:r>
              <w:t xml:space="preserve">В течении года на </w:t>
            </w:r>
            <w:r w:rsidR="00903315">
              <w:t>до 25 июня 2020</w:t>
            </w:r>
            <w:r>
              <w:t xml:space="preserve"> на методических совещаниях.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 w:rsidRPr="00616F25">
              <w:t>Использовать на каждом уроке методы и приемы формирующего оценивания.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>Не менее двух докладов и сообщений на методических совещаниях.</w:t>
            </w:r>
          </w:p>
        </w:tc>
      </w:tr>
      <w:tr w:rsidR="00D27B9C" w:rsidTr="00C72C28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</w:pPr>
            <w:r>
              <w:t>2. Работа в профессиональном сообществе (ШМО, РМО)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C72C28" w:rsidP="00C72C28">
            <w:pPr>
              <w:pStyle w:val="a7"/>
              <w:snapToGrid w:val="0"/>
              <w:jc w:val="both"/>
            </w:pPr>
            <w:r>
              <w:t>Участие в изготовлении и накоплении необходимого количества дидактического материала для применения системы формирующего оценивания на учебных занятиях.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>К</w:t>
            </w:r>
            <w:r w:rsidR="00903315">
              <w:t xml:space="preserve"> заседани</w:t>
            </w:r>
            <w:r>
              <w:t>ям</w:t>
            </w:r>
            <w:r w:rsidR="00903315">
              <w:t xml:space="preserve"> ШМО по этой тематике в течении 2020-2021 учебного года.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 xml:space="preserve">Накоплено </w:t>
            </w:r>
            <w:r w:rsidRPr="00616F25">
              <w:t>необходимое количество дидактического материала для внедрения в преподавание системы формирующего оценивания.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>Методическая копилка на сайте школы.</w:t>
            </w:r>
          </w:p>
        </w:tc>
      </w:tr>
      <w:tr w:rsidR="00D27B9C" w:rsidTr="00C72C28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</w:pPr>
            <w:r>
              <w:t xml:space="preserve">3. Самообразование 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C72C28" w:rsidP="00C72C28">
            <w:pPr>
              <w:pStyle w:val="a7"/>
              <w:snapToGrid w:val="0"/>
              <w:jc w:val="both"/>
            </w:pPr>
            <w:r>
              <w:t xml:space="preserve">Изучение статей, курсов, просмотр </w:t>
            </w:r>
            <w:proofErr w:type="spellStart"/>
            <w:r>
              <w:t>вебинаров</w:t>
            </w:r>
            <w:proofErr w:type="spellEnd"/>
            <w:r>
              <w:t xml:space="preserve"> на темы: </w:t>
            </w:r>
            <w:r w:rsidR="007769E3">
              <w:t>«И</w:t>
            </w:r>
            <w:r>
              <w:t>спо</w:t>
            </w:r>
            <w:r w:rsidR="007769E3">
              <w:t>льзование цифровых технологий», «Развитие функциональной грамотности у обучающихся»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903315" w:rsidP="00C72C28">
            <w:pPr>
              <w:pStyle w:val="a7"/>
              <w:snapToGrid w:val="0"/>
              <w:jc w:val="both"/>
            </w:pPr>
            <w:r>
              <w:t xml:space="preserve">Еженедельно по одной статье или </w:t>
            </w:r>
            <w:proofErr w:type="spellStart"/>
            <w:r>
              <w:t>вебинару</w:t>
            </w:r>
            <w:proofErr w:type="spellEnd"/>
            <w:r w:rsidR="00616F25">
              <w:t>.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616F25">
            <w:pPr>
              <w:pStyle w:val="a7"/>
              <w:snapToGrid w:val="0"/>
              <w:jc w:val="both"/>
            </w:pPr>
            <w:r>
              <w:t>Теоретическая база знания</w:t>
            </w:r>
            <w:r w:rsidRPr="00616F25">
              <w:t xml:space="preserve"> в области цифровых технологий, </w:t>
            </w:r>
            <w:proofErr w:type="gramStart"/>
            <w:r w:rsidRPr="00616F25">
              <w:t>и  развитии</w:t>
            </w:r>
            <w:proofErr w:type="gramEnd"/>
            <w:r w:rsidRPr="00616F25">
              <w:t xml:space="preserve"> функциона</w:t>
            </w:r>
            <w:r>
              <w:t xml:space="preserve">льной грамотности у обучающихся позволяет перейти к практическому применению </w:t>
            </w:r>
            <w:r>
              <w:lastRenderedPageBreak/>
              <w:t>ЦОР и ФГ в учебно-воспитательном процессе.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lastRenderedPageBreak/>
              <w:t>Отчет о самообразовании</w:t>
            </w:r>
          </w:p>
        </w:tc>
      </w:tr>
      <w:tr w:rsidR="00D27B9C" w:rsidTr="00C72C28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D27B9C" w:rsidP="00C72C28">
            <w:pPr>
              <w:pStyle w:val="a7"/>
              <w:jc w:val="both"/>
            </w:pPr>
            <w:r>
              <w:lastRenderedPageBreak/>
              <w:t>Работа с родителями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7769E3" w:rsidP="00C72C28">
            <w:pPr>
              <w:pStyle w:val="a7"/>
              <w:snapToGrid w:val="0"/>
              <w:jc w:val="both"/>
            </w:pPr>
            <w:r>
              <w:t>Определить устойчивые каналы связи с родителями и учащимися по результатам оценочных процедур.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>Постоянно в практике работы в течении 2020-2021 учебного года.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B9C" w:rsidRDefault="00616F25" w:rsidP="00C72C28">
            <w:pPr>
              <w:pStyle w:val="a7"/>
              <w:snapToGrid w:val="0"/>
              <w:jc w:val="both"/>
            </w:pPr>
            <w:r>
              <w:t xml:space="preserve">   Налажена устойчивая обратная связь с родителями и учащимися по результатам оценочных процедур. </w:t>
            </w:r>
          </w:p>
          <w:p w:rsidR="00616F25" w:rsidRDefault="00616F25" w:rsidP="00C72C28">
            <w:pPr>
              <w:pStyle w:val="a7"/>
              <w:snapToGrid w:val="0"/>
              <w:jc w:val="both"/>
            </w:pPr>
            <w:r>
              <w:t xml:space="preserve">   Стала возможной отработка планов коррекции</w:t>
            </w:r>
            <w:r w:rsidR="00EE1A57">
              <w:t xml:space="preserve"> образовательных результатов обучающихся.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B9C" w:rsidRDefault="00EE1A57" w:rsidP="00C72C28">
            <w:pPr>
              <w:pStyle w:val="a7"/>
              <w:snapToGrid w:val="0"/>
              <w:jc w:val="both"/>
            </w:pPr>
            <w:r>
              <w:t>Выступление на педагогическом совете в апреле 2020 года.</w:t>
            </w:r>
          </w:p>
        </w:tc>
      </w:tr>
    </w:tbl>
    <w:p w:rsidR="00C72C28" w:rsidRDefault="00C72C28" w:rsidP="00C72C28">
      <w:pPr>
        <w:tabs>
          <w:tab w:val="left" w:pos="315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769E3" w:rsidRDefault="007769E3" w:rsidP="00C72C28">
      <w:pPr>
        <w:tabs>
          <w:tab w:val="left" w:pos="315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769E3" w:rsidRDefault="007769E3" w:rsidP="00C72C28">
      <w:pPr>
        <w:tabs>
          <w:tab w:val="left" w:pos="315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ВАРИАТИВНАЯ ЧАСТЬ.</w:t>
      </w:r>
    </w:p>
    <w:tbl>
      <w:tblPr>
        <w:tblStyle w:val="a8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98"/>
        <w:gridCol w:w="2047"/>
        <w:gridCol w:w="1275"/>
        <w:gridCol w:w="1418"/>
        <w:gridCol w:w="1417"/>
        <w:gridCol w:w="1134"/>
        <w:gridCol w:w="1560"/>
      </w:tblGrid>
      <w:tr w:rsidR="007769E3" w:rsidTr="001868AB">
        <w:tc>
          <w:tcPr>
            <w:tcW w:w="1498" w:type="dxa"/>
          </w:tcPr>
          <w:p w:rsidR="007769E3" w:rsidRPr="007769E3" w:rsidRDefault="007769E3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047" w:type="dxa"/>
          </w:tcPr>
          <w:p w:rsidR="007769E3" w:rsidRPr="007769E3" w:rsidRDefault="007769E3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Образовательная задача</w:t>
            </w:r>
          </w:p>
        </w:tc>
        <w:tc>
          <w:tcPr>
            <w:tcW w:w="1275" w:type="dxa"/>
          </w:tcPr>
          <w:p w:rsidR="007769E3" w:rsidRPr="007769E3" w:rsidRDefault="007769E3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Действия по решению задачи</w:t>
            </w:r>
          </w:p>
        </w:tc>
        <w:tc>
          <w:tcPr>
            <w:tcW w:w="1418" w:type="dxa"/>
          </w:tcPr>
          <w:p w:rsidR="007769E3" w:rsidRPr="007769E3" w:rsidRDefault="007769E3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 xml:space="preserve">Ресурсы и источники </w:t>
            </w:r>
            <w:proofErr w:type="gramStart"/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( с</w:t>
            </w:r>
            <w:proofErr w:type="gramEnd"/>
            <w:r w:rsidRPr="007769E3">
              <w:rPr>
                <w:rFonts w:ascii="Times New Roman" w:hAnsi="Times New Roman" w:cs="Times New Roman"/>
                <w:sz w:val="24"/>
                <w:szCs w:val="24"/>
              </w:rPr>
              <w:t xml:space="preserve"> чем и кем работаю)</w:t>
            </w:r>
          </w:p>
        </w:tc>
        <w:tc>
          <w:tcPr>
            <w:tcW w:w="1417" w:type="dxa"/>
          </w:tcPr>
          <w:p w:rsidR="007769E3" w:rsidRPr="007769E3" w:rsidRDefault="007769E3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1134" w:type="dxa"/>
          </w:tcPr>
          <w:p w:rsidR="007769E3" w:rsidRPr="007769E3" w:rsidRDefault="007769E3" w:rsidP="007769E3">
            <w:pPr>
              <w:tabs>
                <w:tab w:val="left" w:pos="315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60" w:type="dxa"/>
          </w:tcPr>
          <w:p w:rsidR="007769E3" w:rsidRPr="007769E3" w:rsidRDefault="007769E3" w:rsidP="007769E3">
            <w:pPr>
              <w:tabs>
                <w:tab w:val="left" w:pos="315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7769E3">
              <w:rPr>
                <w:rFonts w:ascii="Times New Roman" w:hAnsi="Times New Roman" w:cs="Times New Roman"/>
                <w:sz w:val="24"/>
                <w:szCs w:val="24"/>
              </w:rPr>
              <w:t>Результат. Форма и место предъявления</w:t>
            </w:r>
          </w:p>
        </w:tc>
      </w:tr>
      <w:tr w:rsidR="001868AB" w:rsidTr="001868AB">
        <w:tc>
          <w:tcPr>
            <w:tcW w:w="1498" w:type="dxa"/>
          </w:tcPr>
          <w:p w:rsidR="001868AB" w:rsidRPr="007769E3" w:rsidRDefault="001868AB" w:rsidP="00903315">
            <w:pPr>
              <w:tabs>
                <w:tab w:val="left" w:pos="315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</w:t>
            </w:r>
            <w:r w:rsidR="00903315">
              <w:rPr>
                <w:rFonts w:ascii="Times New Roman" w:hAnsi="Times New Roman" w:cs="Times New Roman"/>
                <w:sz w:val="24"/>
                <w:szCs w:val="24"/>
              </w:rPr>
              <w:t xml:space="preserve">е различных форм работы по анализу </w:t>
            </w:r>
            <w:proofErr w:type="gramStart"/>
            <w:r w:rsidR="00903315">
              <w:rPr>
                <w:rFonts w:ascii="Times New Roman" w:hAnsi="Times New Roman" w:cs="Times New Roman"/>
                <w:sz w:val="24"/>
                <w:szCs w:val="24"/>
              </w:rPr>
              <w:t>образовательных результатов</w:t>
            </w:r>
            <w:proofErr w:type="gramEnd"/>
            <w:r w:rsidR="0090331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результатам использования оценочных процедур.</w:t>
            </w:r>
          </w:p>
        </w:tc>
        <w:tc>
          <w:tcPr>
            <w:tcW w:w="2047" w:type="dxa"/>
          </w:tcPr>
          <w:p w:rsidR="001868AB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1.Изучить различные формы работы по анализу образовательных результатов обучающихся.</w:t>
            </w:r>
          </w:p>
          <w:p w:rsidR="00EE1A57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Научиться применять на практике различные формы работы по анализу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результатов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результатам использования оценочных процедур. </w:t>
            </w:r>
          </w:p>
        </w:tc>
        <w:tc>
          <w:tcPr>
            <w:tcW w:w="1275" w:type="dxa"/>
          </w:tcPr>
          <w:p w:rsidR="001868AB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1.Инициация творческой группы по выбранному направлению деятельности.</w:t>
            </w:r>
          </w:p>
          <w:p w:rsidR="00EE1A57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Работа в составе группы.</w:t>
            </w:r>
          </w:p>
          <w:p w:rsidR="00EE1A57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банка форм работы по анализу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обучающихся.</w:t>
            </w:r>
          </w:p>
        </w:tc>
        <w:tc>
          <w:tcPr>
            <w:tcW w:w="1418" w:type="dxa"/>
          </w:tcPr>
          <w:p w:rsidR="001868AB" w:rsidRDefault="00473079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EE1A57"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группы.</w:t>
            </w:r>
          </w:p>
          <w:p w:rsidR="00473079" w:rsidRPr="007769E3" w:rsidRDefault="00473079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Источники информации, рекомендованные ФИОКО и ЦОКО</w:t>
            </w:r>
          </w:p>
        </w:tc>
        <w:tc>
          <w:tcPr>
            <w:tcW w:w="1417" w:type="dxa"/>
          </w:tcPr>
          <w:p w:rsidR="001868AB" w:rsidRDefault="00473079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1.Заседания творческой группы.</w:t>
            </w:r>
          </w:p>
          <w:p w:rsidR="00473079" w:rsidRPr="007769E3" w:rsidRDefault="00473079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2.Работа по организации подготовке групп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доучивания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обучащихся</w:t>
            </w:r>
            <w:proofErr w:type="spellEnd"/>
          </w:p>
        </w:tc>
        <w:tc>
          <w:tcPr>
            <w:tcW w:w="1134" w:type="dxa"/>
          </w:tcPr>
          <w:p w:rsidR="001868AB" w:rsidRPr="007769E3" w:rsidRDefault="00473079" w:rsidP="00903315">
            <w:pPr>
              <w:tabs>
                <w:tab w:val="left" w:pos="315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в течении 2020-2021 учебного года.</w:t>
            </w:r>
          </w:p>
        </w:tc>
        <w:tc>
          <w:tcPr>
            <w:tcW w:w="1560" w:type="dxa"/>
          </w:tcPr>
          <w:p w:rsidR="001868AB" w:rsidRPr="007769E3" w:rsidRDefault="00473079" w:rsidP="00903315">
            <w:pPr>
              <w:tabs>
                <w:tab w:val="left" w:pos="315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форуме.</w:t>
            </w:r>
          </w:p>
        </w:tc>
      </w:tr>
      <w:tr w:rsidR="001868AB" w:rsidTr="001868AB">
        <w:tc>
          <w:tcPr>
            <w:tcW w:w="1498" w:type="dxa"/>
          </w:tcPr>
          <w:p w:rsidR="001868AB" w:rsidRPr="007769E3" w:rsidRDefault="00903315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опыта коллег по использованию в структуре урока заданий по развитию функциональной грамотности</w:t>
            </w:r>
          </w:p>
        </w:tc>
        <w:tc>
          <w:tcPr>
            <w:tcW w:w="2047" w:type="dxa"/>
          </w:tcPr>
          <w:p w:rsidR="001868AB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Перенять и проанализировать опыт коллег по использованию в структуре урока заданий по развитию функциональной грамотности.</w:t>
            </w:r>
          </w:p>
        </w:tc>
        <w:tc>
          <w:tcPr>
            <w:tcW w:w="1275" w:type="dxa"/>
          </w:tcPr>
          <w:p w:rsidR="001868AB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коллег.</w:t>
            </w:r>
          </w:p>
        </w:tc>
        <w:tc>
          <w:tcPr>
            <w:tcW w:w="1418" w:type="dxa"/>
          </w:tcPr>
          <w:p w:rsidR="001868AB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регулярно использующие на уроков задания по формированию функциональной грамотности.</w:t>
            </w:r>
          </w:p>
        </w:tc>
        <w:tc>
          <w:tcPr>
            <w:tcW w:w="1417" w:type="dxa"/>
          </w:tcPr>
          <w:p w:rsidR="001868AB" w:rsidRPr="007769E3" w:rsidRDefault="00EE1A57" w:rsidP="007769E3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уроков.</w:t>
            </w:r>
          </w:p>
        </w:tc>
        <w:tc>
          <w:tcPr>
            <w:tcW w:w="1134" w:type="dxa"/>
          </w:tcPr>
          <w:p w:rsidR="001868AB" w:rsidRPr="007769E3" w:rsidRDefault="00EE1A57" w:rsidP="007769E3">
            <w:pPr>
              <w:tabs>
                <w:tab w:val="left" w:pos="315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 уроков в 2020-2021 учебном году.</w:t>
            </w:r>
          </w:p>
        </w:tc>
        <w:tc>
          <w:tcPr>
            <w:tcW w:w="1560" w:type="dxa"/>
          </w:tcPr>
          <w:p w:rsidR="001868AB" w:rsidRPr="007769E3" w:rsidRDefault="00EE1A57" w:rsidP="007769E3">
            <w:pPr>
              <w:tabs>
                <w:tab w:val="left" w:pos="315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урока в разделе «Методическая работа школы на сайте ОУ»</w:t>
            </w:r>
          </w:p>
        </w:tc>
      </w:tr>
    </w:tbl>
    <w:p w:rsidR="00D27B9C" w:rsidRPr="00D27B9C" w:rsidRDefault="00D27B9C" w:rsidP="007769E3">
      <w:pPr>
        <w:tabs>
          <w:tab w:val="left" w:pos="3150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sectPr w:rsidR="00D27B9C" w:rsidRPr="00D2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DejaVu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ar(--font-family-heading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font-family-text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98E"/>
    <w:multiLevelType w:val="hybridMultilevel"/>
    <w:tmpl w:val="4BF20F0E"/>
    <w:lvl w:ilvl="0" w:tplc="9EC4586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402D4"/>
    <w:multiLevelType w:val="multilevel"/>
    <w:tmpl w:val="7B8E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D3C22"/>
    <w:multiLevelType w:val="multilevel"/>
    <w:tmpl w:val="5D3C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C647C"/>
    <w:multiLevelType w:val="multilevel"/>
    <w:tmpl w:val="6B98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0057E5"/>
    <w:multiLevelType w:val="multilevel"/>
    <w:tmpl w:val="4A42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CF5838"/>
    <w:multiLevelType w:val="multilevel"/>
    <w:tmpl w:val="33D86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584702"/>
    <w:multiLevelType w:val="multilevel"/>
    <w:tmpl w:val="D5EC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BA2D54"/>
    <w:multiLevelType w:val="multilevel"/>
    <w:tmpl w:val="4982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6120D2"/>
    <w:multiLevelType w:val="multilevel"/>
    <w:tmpl w:val="8EB2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7E2F60"/>
    <w:multiLevelType w:val="multilevel"/>
    <w:tmpl w:val="4D6A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7F0270"/>
    <w:multiLevelType w:val="multilevel"/>
    <w:tmpl w:val="69AC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232908"/>
    <w:multiLevelType w:val="multilevel"/>
    <w:tmpl w:val="A494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2A66AE"/>
    <w:multiLevelType w:val="multilevel"/>
    <w:tmpl w:val="018C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10046B"/>
    <w:multiLevelType w:val="multilevel"/>
    <w:tmpl w:val="544A2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AD61EA"/>
    <w:multiLevelType w:val="multilevel"/>
    <w:tmpl w:val="1DCC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BC4AC2"/>
    <w:multiLevelType w:val="multilevel"/>
    <w:tmpl w:val="830C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C84572"/>
    <w:multiLevelType w:val="hybridMultilevel"/>
    <w:tmpl w:val="8842B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24A9E"/>
    <w:multiLevelType w:val="multilevel"/>
    <w:tmpl w:val="8D4A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EB353D"/>
    <w:multiLevelType w:val="multilevel"/>
    <w:tmpl w:val="679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8439F6"/>
    <w:multiLevelType w:val="multilevel"/>
    <w:tmpl w:val="B7223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4C7AF1"/>
    <w:multiLevelType w:val="multilevel"/>
    <w:tmpl w:val="8D68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67052A"/>
    <w:multiLevelType w:val="hybridMultilevel"/>
    <w:tmpl w:val="C84EE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A7CAC"/>
    <w:multiLevelType w:val="multilevel"/>
    <w:tmpl w:val="489A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246D1A"/>
    <w:multiLevelType w:val="multilevel"/>
    <w:tmpl w:val="8F4A7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B07758"/>
    <w:multiLevelType w:val="multilevel"/>
    <w:tmpl w:val="5CDA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3B1201"/>
    <w:multiLevelType w:val="multilevel"/>
    <w:tmpl w:val="B6B2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A56117"/>
    <w:multiLevelType w:val="multilevel"/>
    <w:tmpl w:val="FB4C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9F5FAB"/>
    <w:multiLevelType w:val="multilevel"/>
    <w:tmpl w:val="CF20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E2770E"/>
    <w:multiLevelType w:val="hybridMultilevel"/>
    <w:tmpl w:val="443AC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F6576E"/>
    <w:multiLevelType w:val="multilevel"/>
    <w:tmpl w:val="AE0E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28"/>
  </w:num>
  <w:num w:numId="5">
    <w:abstractNumId w:val="10"/>
  </w:num>
  <w:num w:numId="6">
    <w:abstractNumId w:val="18"/>
  </w:num>
  <w:num w:numId="7">
    <w:abstractNumId w:val="9"/>
  </w:num>
  <w:num w:numId="8">
    <w:abstractNumId w:val="15"/>
  </w:num>
  <w:num w:numId="9">
    <w:abstractNumId w:val="20"/>
  </w:num>
  <w:num w:numId="10">
    <w:abstractNumId w:val="1"/>
  </w:num>
  <w:num w:numId="11">
    <w:abstractNumId w:val="7"/>
  </w:num>
  <w:num w:numId="12">
    <w:abstractNumId w:val="27"/>
  </w:num>
  <w:num w:numId="13">
    <w:abstractNumId w:val="6"/>
  </w:num>
  <w:num w:numId="14">
    <w:abstractNumId w:val="2"/>
  </w:num>
  <w:num w:numId="15">
    <w:abstractNumId w:val="5"/>
  </w:num>
  <w:num w:numId="16">
    <w:abstractNumId w:val="29"/>
  </w:num>
  <w:num w:numId="17">
    <w:abstractNumId w:val="19"/>
  </w:num>
  <w:num w:numId="18">
    <w:abstractNumId w:val="11"/>
  </w:num>
  <w:num w:numId="19">
    <w:abstractNumId w:val="13"/>
  </w:num>
  <w:num w:numId="20">
    <w:abstractNumId w:val="25"/>
  </w:num>
  <w:num w:numId="21">
    <w:abstractNumId w:val="26"/>
  </w:num>
  <w:num w:numId="22">
    <w:abstractNumId w:val="23"/>
  </w:num>
  <w:num w:numId="23">
    <w:abstractNumId w:val="22"/>
  </w:num>
  <w:num w:numId="24">
    <w:abstractNumId w:val="3"/>
  </w:num>
  <w:num w:numId="25">
    <w:abstractNumId w:val="12"/>
  </w:num>
  <w:num w:numId="26">
    <w:abstractNumId w:val="14"/>
  </w:num>
  <w:num w:numId="27">
    <w:abstractNumId w:val="17"/>
  </w:num>
  <w:num w:numId="28">
    <w:abstractNumId w:val="4"/>
  </w:num>
  <w:num w:numId="29">
    <w:abstractNumId w:val="8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2C"/>
    <w:rsid w:val="00044C63"/>
    <w:rsid w:val="00067ED3"/>
    <w:rsid w:val="001868AB"/>
    <w:rsid w:val="001E1888"/>
    <w:rsid w:val="00200A4A"/>
    <w:rsid w:val="003420EC"/>
    <w:rsid w:val="004651A7"/>
    <w:rsid w:val="00473079"/>
    <w:rsid w:val="004D568E"/>
    <w:rsid w:val="0057742C"/>
    <w:rsid w:val="005C2315"/>
    <w:rsid w:val="005C7DA1"/>
    <w:rsid w:val="00616F25"/>
    <w:rsid w:val="00617E41"/>
    <w:rsid w:val="0064452C"/>
    <w:rsid w:val="007420F3"/>
    <w:rsid w:val="007769E3"/>
    <w:rsid w:val="007F2245"/>
    <w:rsid w:val="00847E2E"/>
    <w:rsid w:val="008865B5"/>
    <w:rsid w:val="008D5090"/>
    <w:rsid w:val="00903315"/>
    <w:rsid w:val="00907D75"/>
    <w:rsid w:val="0094742E"/>
    <w:rsid w:val="009A13AD"/>
    <w:rsid w:val="00B206C7"/>
    <w:rsid w:val="00C15187"/>
    <w:rsid w:val="00C72C28"/>
    <w:rsid w:val="00CA5C77"/>
    <w:rsid w:val="00D27B9C"/>
    <w:rsid w:val="00E83433"/>
    <w:rsid w:val="00EE1A57"/>
    <w:rsid w:val="00FC1445"/>
    <w:rsid w:val="00FC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C4A8EC2-6E31-4B7D-8775-367733E1B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3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A4A"/>
    <w:rPr>
      <w:color w:val="0563C1" w:themeColor="hyperlink"/>
      <w:u w:val="single"/>
    </w:rPr>
  </w:style>
  <w:style w:type="paragraph" w:styleId="a5">
    <w:name w:val="Body Text"/>
    <w:basedOn w:val="a"/>
    <w:link w:val="a6"/>
    <w:rsid w:val="00D27B9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D27B9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7">
    <w:name w:val="Содержимое таблицы"/>
    <w:basedOn w:val="a"/>
    <w:rsid w:val="00D27B9C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table" w:styleId="a8">
    <w:name w:val="Table Grid"/>
    <w:basedOn w:val="a1"/>
    <w:uiPriority w:val="39"/>
    <w:rsid w:val="00776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32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7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123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7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9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5990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024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0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9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5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457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1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9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0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3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074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8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0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80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9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2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playlist?list=PLPCZa4DrmlmhN2RN8k_PckQuAF7WwkxIL" TargetMode="External"/><Relationship Id="rId21" Type="http://schemas.openxmlformats.org/officeDocument/2006/relationships/hyperlink" Target="https://edutechclub.sberbank-school.ru/node/33" TargetMode="External"/><Relationship Id="rId42" Type="http://schemas.openxmlformats.org/officeDocument/2006/relationships/hyperlink" Target="https://education.yandex.ru/teacher/posts/metod-sokrata-v-obuchenii" TargetMode="External"/><Relationship Id="rId63" Type="http://schemas.openxmlformats.org/officeDocument/2006/relationships/hyperlink" Target="https://foxford.ru/courses/829/landing?utm_source=yandex_uchebnik&amp;utm_medium=cpm&amp;utm_campaign=teacher_kpk&amp;utm_content=test_am_teacher" TargetMode="External"/><Relationship Id="rId84" Type="http://schemas.openxmlformats.org/officeDocument/2006/relationships/hyperlink" Target="https://rosuchebnik.ru/material/kak-pomoch-adaptirovatsya-pervoklassnikam-chast-1/" TargetMode="External"/><Relationship Id="rId138" Type="http://schemas.openxmlformats.org/officeDocument/2006/relationships/hyperlink" Target="http://skiv.instrao.ru/bank-zadaniy/globalnye-kompetentsii/" TargetMode="External"/><Relationship Id="rId159" Type="http://schemas.openxmlformats.org/officeDocument/2006/relationships/hyperlink" Target="https://www.youtube.com/watch?v=a3UFgI_tQFo" TargetMode="External"/><Relationship Id="rId170" Type="http://schemas.openxmlformats.org/officeDocument/2006/relationships/hyperlink" Target="https://events.webinar.ru/8541997/5177463/record-new/5289407" TargetMode="External"/><Relationship Id="rId191" Type="http://schemas.openxmlformats.org/officeDocument/2006/relationships/hyperlink" Target="http://teacher.yandex.ru/professions/functional_literacy/subscribe" TargetMode="External"/><Relationship Id="rId205" Type="http://schemas.openxmlformats.org/officeDocument/2006/relationships/image" Target="media/image9.emf"/><Relationship Id="rId16" Type="http://schemas.openxmlformats.org/officeDocument/2006/relationships/hyperlink" Target="http://www.edutainme.ru/post/data-vocabulary-4/" TargetMode="External"/><Relationship Id="rId107" Type="http://schemas.openxmlformats.org/officeDocument/2006/relationships/hyperlink" Target="https://education.yandex.ru/teacher/posts/kak-provesti-onlayn-urok-vo-vremya-uroka" TargetMode="External"/><Relationship Id="rId11" Type="http://schemas.openxmlformats.org/officeDocument/2006/relationships/hyperlink" Target="https://education.yandex.ru/teacher/posts/5e1f25958c6cca0069f57712" TargetMode="External"/><Relationship Id="rId32" Type="http://schemas.openxmlformats.org/officeDocument/2006/relationships/hyperlink" Target="https://mel.fm/blog/vetas-raznostoronniy/40538-15-prostykh-sposobov-sdelat-klass-krasivym-a-uchebu-deystvitelno-interesnoy" TargetMode="External"/><Relationship Id="rId37" Type="http://schemas.openxmlformats.org/officeDocument/2006/relationships/hyperlink" Target="https://education.yandex.ru/teacher/posts/7-sposobov-povysit-vovlechennost-uchenikov-v-urok" TargetMode="External"/><Relationship Id="rId53" Type="http://schemas.openxmlformats.org/officeDocument/2006/relationships/hyperlink" Target="https://xn--j1ahfl.xn--p1ai/course/990?pp=dG9waWM9OTE=" TargetMode="External"/><Relationship Id="rId58" Type="http://schemas.openxmlformats.org/officeDocument/2006/relationships/hyperlink" Target="https://atlascomm.ru/x-shkola-pedagogov-i-direktorov" TargetMode="External"/><Relationship Id="rId74" Type="http://schemas.openxmlformats.org/officeDocument/2006/relationships/hyperlink" Target="https://foxford.ru/events/1524?utm_source=yandex_uchebnik&amp;utm_medium=cpm&amp;utm_campaign=teacher_kpk&amp;utm_content=test_am_teacher" TargetMode="External"/><Relationship Id="rId79" Type="http://schemas.openxmlformats.org/officeDocument/2006/relationships/hyperlink" Target="https://foxford.ru/courses/1373/landing?utm_source=yandex_uchebnik&amp;utm_medium=cpm&amp;utm_campaign=teacher_kpk&amp;utm_content=test_am_teacher" TargetMode="External"/><Relationship Id="rId102" Type="http://schemas.openxmlformats.org/officeDocument/2006/relationships/hyperlink" Target="https://www.kommersant.ru/doc/4074042" TargetMode="External"/><Relationship Id="rId123" Type="http://schemas.openxmlformats.org/officeDocument/2006/relationships/hyperlink" Target="https://www.youtube.com/watch?v=87dwghQh1W8&amp;feature=emb_title" TargetMode="External"/><Relationship Id="rId128" Type="http://schemas.openxmlformats.org/officeDocument/2006/relationships/hyperlink" Target="https://education.yandex.ru/teacher/posts/ispolzovanie-obrazovatelnykh-servisov-yandeksa-v-usloviyakh-distantsionnogo-obucheniya10" TargetMode="External"/><Relationship Id="rId144" Type="http://schemas.openxmlformats.org/officeDocument/2006/relationships/hyperlink" Target="https://media.foxford.ru/creativity-lifehacks/" TargetMode="External"/><Relationship Id="rId149" Type="http://schemas.openxmlformats.org/officeDocument/2006/relationships/hyperlink" Target="https://rosuchebnik.ru/material/letnyaya-vserossiyskaya-vyezdnaya-shkola-pedagogov-i-direktorov-vorksh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foxford.ru/courses/2071/landing" TargetMode="External"/><Relationship Id="rId95" Type="http://schemas.openxmlformats.org/officeDocument/2006/relationships/hyperlink" Target="https://openedu.ru/course/misis/INFCOM/" TargetMode="External"/><Relationship Id="rId160" Type="http://schemas.openxmlformats.org/officeDocument/2006/relationships/hyperlink" Target="https://youtu.be/RamKlJmqLsI" TargetMode="External"/><Relationship Id="rId165" Type="http://schemas.openxmlformats.org/officeDocument/2006/relationships/hyperlink" Target="http://skiv.instrao.ru/bank-zadaniy/finansovaya-gramotnost/" TargetMode="External"/><Relationship Id="rId181" Type="http://schemas.openxmlformats.org/officeDocument/2006/relationships/hyperlink" Target="https://youtu.be/Kbv4eMA3HSk" TargetMode="External"/><Relationship Id="rId186" Type="http://schemas.openxmlformats.org/officeDocument/2006/relationships/hyperlink" Target="https://rosuchebnik.ru/material/chitatelskaya-gramotnost-kak-integrativnyy-komponent-funktsionalnoy-gr/" TargetMode="External"/><Relationship Id="rId22" Type="http://schemas.openxmlformats.org/officeDocument/2006/relationships/hyperlink" Target="https://foxford.ru/courses/502/landing?utm_source=yandex_uchebnik&amp;utm_medium=cpm&amp;utm_campaign=teacher_kpk&amp;utm_content=test_am_teacher" TargetMode="External"/><Relationship Id="rId27" Type="http://schemas.openxmlformats.org/officeDocument/2006/relationships/hyperlink" Target="https://education.yandex.ru/teacher/posts/razvitie-metapredmetnykh-uud-v-nachalnoy-shkole" TargetMode="External"/><Relationship Id="rId43" Type="http://schemas.openxmlformats.org/officeDocument/2006/relationships/hyperlink" Target="https://education.yandex.ru/teacher/posts/smeshannoe-obuchenie-v-nachalnoy-shkole-model-rotatsiya-stantsiy" TargetMode="External"/><Relationship Id="rId48" Type="http://schemas.openxmlformats.org/officeDocument/2006/relationships/hyperlink" Target="https://foxford.ru/courses/1124/landing?utm_source=yandex_uchebnik&amp;utm_medium=cpm&amp;utm_campaign=teacher_kpk&amp;utm_content=test_am_teacher" TargetMode="External"/><Relationship Id="rId64" Type="http://schemas.openxmlformats.org/officeDocument/2006/relationships/hyperlink" Target="https://foxford.ru/courses/1374/landing?utm_source=yandex_uchebnik&amp;utm_medium=cpm&amp;utm_campaign=teacher_kpk&amp;utm_content=test_am_teacher" TargetMode="External"/><Relationship Id="rId69" Type="http://schemas.openxmlformats.org/officeDocument/2006/relationships/hyperlink" Target="https://education.yandex.ru/teacher/posts/v-klasse-novenkiy" TargetMode="External"/><Relationship Id="rId113" Type="http://schemas.openxmlformats.org/officeDocument/2006/relationships/hyperlink" Target="https://education.yandex.ru/teacher/posts/distantsionnoe-obuchenie-glavnye-oshibki-uchitelya" TargetMode="External"/><Relationship Id="rId118" Type="http://schemas.openxmlformats.org/officeDocument/2006/relationships/hyperlink" Target="https://youtu.be/yl_FQix6hqQ" TargetMode="External"/><Relationship Id="rId134" Type="http://schemas.openxmlformats.org/officeDocument/2006/relationships/hyperlink" Target="https://yadi.sk/i/EPpfDu2ldQe5iA" TargetMode="External"/><Relationship Id="rId139" Type="http://schemas.openxmlformats.org/officeDocument/2006/relationships/hyperlink" Target="https://youtu.be/-CydGEDnbuc" TargetMode="External"/><Relationship Id="rId80" Type="http://schemas.openxmlformats.org/officeDocument/2006/relationships/hyperlink" Target="https://director.rosuchebnik.ru/article/proektirovanie-komfortnoy-i-bezopasnoy-obrazovatelnoy-sredy-sovremennoy-shkoly/" TargetMode="External"/><Relationship Id="rId85" Type="http://schemas.openxmlformats.org/officeDocument/2006/relationships/hyperlink" Target="https://xn--j1ahfl.xn--p1ai/course/1002" TargetMode="External"/><Relationship Id="rId150" Type="http://schemas.openxmlformats.org/officeDocument/2006/relationships/hyperlink" Target="https://rosuchebnik.ru/material/-letnyaya-vserossiyskaya-vyezdnaya-shkola-pedagogov-i-direktorov-vorksh/" TargetMode="External"/><Relationship Id="rId155" Type="http://schemas.openxmlformats.org/officeDocument/2006/relationships/hyperlink" Target="https://youtu.be/zylvEERioMc" TargetMode="External"/><Relationship Id="rId171" Type="http://schemas.openxmlformats.org/officeDocument/2006/relationships/hyperlink" Target="https://rosuchebnik.ru/material/igry-po-finansovoy-gramotnosti-na-urokakh-matematiki-v-1-4-klassakh/" TargetMode="External"/><Relationship Id="rId176" Type="http://schemas.openxmlformats.org/officeDocument/2006/relationships/hyperlink" Target="https://events.webinar.ru/event/5930753/6050701/b496bdda7619b2e74ed61e09c049db07" TargetMode="External"/><Relationship Id="rId192" Type="http://schemas.openxmlformats.org/officeDocument/2006/relationships/hyperlink" Target="https://youtu.be/Qa-skMY8agI" TargetMode="External"/><Relationship Id="rId197" Type="http://schemas.openxmlformats.org/officeDocument/2006/relationships/hyperlink" Target="https://rosuchebnik.ru/material/formirovanie-estestvennonauchnoy-gramotnosti-obuchayushchikhsya/" TargetMode="External"/><Relationship Id="rId206" Type="http://schemas.openxmlformats.org/officeDocument/2006/relationships/image" Target="media/image10.emf"/><Relationship Id="rId201" Type="http://schemas.openxmlformats.org/officeDocument/2006/relationships/image" Target="media/image6.emf"/><Relationship Id="rId12" Type="http://schemas.openxmlformats.org/officeDocument/2006/relationships/hyperlink" Target="https://foxford.ru/courses/564/landing?utm_source=yandex_uchebnik&amp;utm_medium=cpm&amp;utm_campaign=teacher_kpk&amp;utm_content=test_am_teacher" TargetMode="External"/><Relationship Id="rId17" Type="http://schemas.openxmlformats.org/officeDocument/2006/relationships/hyperlink" Target="https://rosuchebnik.ru/upload/iblock/0c0/0c0be592e4c8b1d15dfd5ada7e15f921.pdf" TargetMode="External"/><Relationship Id="rId33" Type="http://schemas.openxmlformats.org/officeDocument/2006/relationships/hyperlink" Target="https://education.yandex.ru/teacher/posts/zachem-uchitelyam-sotrudnichat-drug-s-drugom" TargetMode="External"/><Relationship Id="rId38" Type="http://schemas.openxmlformats.org/officeDocument/2006/relationships/hyperlink" Target="https://education.yandex.ru/teacher/posts/perevernutyy-klass-preimuschestva-i-nedostatki" TargetMode="External"/><Relationship Id="rId59" Type="http://schemas.openxmlformats.org/officeDocument/2006/relationships/hyperlink" Target="https://education.yandex.ru/teacher/posts/chto-takoe-teoriya-mnozhestvennogo-intellekta-i-kak-ee-ispolzovat-v-obuchenii" TargetMode="External"/><Relationship Id="rId103" Type="http://schemas.openxmlformats.org/officeDocument/2006/relationships/hyperlink" Target="https://education.yandex.ru/teacher/posts/kak-sostavit-uchebnoe-raspisanie-v-distantsionnoy-shkole" TargetMode="External"/><Relationship Id="rId108" Type="http://schemas.openxmlformats.org/officeDocument/2006/relationships/hyperlink" Target="https://education.yandex.ru/teacher/posts/kak-provesti-onlayn-urok-podvodim-itogi" TargetMode="External"/><Relationship Id="rId124" Type="http://schemas.openxmlformats.org/officeDocument/2006/relationships/hyperlink" Target="https://rosuchebnik.ru/material/opasnosti-v-sotsialnykh-setyakh-kak-ne-popastsya-na-ulovki-moshennikov/" TargetMode="External"/><Relationship Id="rId129" Type="http://schemas.openxmlformats.org/officeDocument/2006/relationships/hyperlink" Target="https://education.yandex.ru/teacher/posts/rekomendatsii-po-obucheniyu-v-distantsionnom-formate-na-primere-yandeks-uchebnika7" TargetMode="External"/><Relationship Id="rId54" Type="http://schemas.openxmlformats.org/officeDocument/2006/relationships/hyperlink" Target="https://education.yandex.ru/teacher/posts/razvitie-poznavatelnykh-uud-v-mladshikh-klassakh" TargetMode="External"/><Relationship Id="rId70" Type="http://schemas.openxmlformats.org/officeDocument/2006/relationships/hyperlink" Target="https://education.yandex.ru/teacher/posts/prostaya-tekhnika-chtoby-borotsya-so-stressom-uchenikov" TargetMode="External"/><Relationship Id="rId75" Type="http://schemas.openxmlformats.org/officeDocument/2006/relationships/hyperlink" Target="https://foxford.ru/events/1521?utm_source=yandex_uchebnik&amp;utm_medium=cpm&amp;utm_campaign=teacher_kpk&amp;utm_content=test_am_teacher" TargetMode="External"/><Relationship Id="rId91" Type="http://schemas.openxmlformats.org/officeDocument/2006/relationships/hyperlink" Target="https://foxford.ru/courses/502/landing" TargetMode="External"/><Relationship Id="rId96" Type="http://schemas.openxmlformats.org/officeDocument/2006/relationships/hyperlink" Target="https://foxford.ru/courses/764/landing" TargetMode="External"/><Relationship Id="rId140" Type="http://schemas.openxmlformats.org/officeDocument/2006/relationships/hyperlink" Target="http://teacher.yandex.ru/professions/functional_literacy/subscribe" TargetMode="External"/><Relationship Id="rId145" Type="http://schemas.openxmlformats.org/officeDocument/2006/relationships/hyperlink" Target="https://mel.fm/blog/startupjunior/17205-18-sredstv-dlya-razvitiya-kreativnogo-myshleniya-u-detey-i-vzroslykh" TargetMode="External"/><Relationship Id="rId161" Type="http://schemas.openxmlformats.org/officeDocument/2006/relationships/hyperlink" Target="http://teacher.yandex.ru/professions/functional_literacy/subscribe" TargetMode="External"/><Relationship Id="rId166" Type="http://schemas.openxmlformats.org/officeDocument/2006/relationships/hyperlink" Target="https://catalog.vbudushee.ru/materials/bank-mezhpredmetnyh-zadaniy-i-zadach-po-finansovoy-gramotnosti" TargetMode="External"/><Relationship Id="rId182" Type="http://schemas.openxmlformats.org/officeDocument/2006/relationships/hyperlink" Target="https://youtu.be/uqdzU4HawP8" TargetMode="External"/><Relationship Id="rId187" Type="http://schemas.openxmlformats.org/officeDocument/2006/relationships/hyperlink" Target="https://rosuchebnik.ru/material/chitatelskaya-gramotnost-mladshego-shkolnika-vsye-li-my-znaem-o-tom-k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education.yandex.ru/teacher/posts/10-neobychnykh-sposobov-proverit-znaniya" TargetMode="External"/><Relationship Id="rId28" Type="http://schemas.openxmlformats.org/officeDocument/2006/relationships/hyperlink" Target="https://foxford.ru/courses/564/landing?utm_source=yandex_uchebnik&amp;utm_medium=cpm&amp;utm_campaign=teacher_kpk&amp;utm_content=test_am_teacher" TargetMode="External"/><Relationship Id="rId49" Type="http://schemas.openxmlformats.org/officeDocument/2006/relationships/hyperlink" Target="https://mel.fm/uchitelyam/8361294-good_lesson" TargetMode="External"/><Relationship Id="rId114" Type="http://schemas.openxmlformats.org/officeDocument/2006/relationships/hyperlink" Target="https://education.yandex.ru/teacher/posts/kak-provesti-udalennoe-zanyatie-chetyre-stsenariya-yandeks-uchebnika" TargetMode="External"/><Relationship Id="rId119" Type="http://schemas.openxmlformats.org/officeDocument/2006/relationships/hyperlink" Target="https://youtu.be/qyXF305BW6I" TargetMode="External"/><Relationship Id="rId44" Type="http://schemas.openxmlformats.org/officeDocument/2006/relationships/hyperlink" Target="https://foxford.ru/courses/1822/landing?utm_source=yandex_uchebnik&amp;utm_medium=cpm&amp;utm_campaign=teacher_kpk&amp;utm_content=test_am_teacher" TargetMode="External"/><Relationship Id="rId60" Type="http://schemas.openxmlformats.org/officeDocument/2006/relationships/hyperlink" Target="https://education.yandex.ru/teacher/posts/pyat-shagov-k-ponimaniyu-emotsiy" TargetMode="External"/><Relationship Id="rId65" Type="http://schemas.openxmlformats.org/officeDocument/2006/relationships/hyperlink" Target="https://xn--j1ahfl.xn--p1ai/course/2144?pp=dG9waWM9NjQ=" TargetMode="External"/><Relationship Id="rId81" Type="http://schemas.openxmlformats.org/officeDocument/2006/relationships/hyperlink" Target="https://rosuchebnik.ru/material/klassnoe-rukovodstvo/" TargetMode="External"/><Relationship Id="rId86" Type="http://schemas.openxmlformats.org/officeDocument/2006/relationships/image" Target="media/image4.emf"/><Relationship Id="rId130" Type="http://schemas.openxmlformats.org/officeDocument/2006/relationships/hyperlink" Target="https://education.yandex.ru/teacher/posts/kak-uchitelyu-provesti-videourok-rekomendatsii-na-primere-yandeks-uchebnik" TargetMode="External"/><Relationship Id="rId135" Type="http://schemas.openxmlformats.org/officeDocument/2006/relationships/image" Target="media/image5.emf"/><Relationship Id="rId151" Type="http://schemas.openxmlformats.org/officeDocument/2006/relationships/hyperlink" Target="http://teacher.yandex.ru/professions/functional_literacy/subscribe" TargetMode="External"/><Relationship Id="rId156" Type="http://schemas.openxmlformats.org/officeDocument/2006/relationships/hyperlink" Target="https://www.youtube.com/watch?v=22qjYOWJfaM" TargetMode="External"/><Relationship Id="rId177" Type="http://schemas.openxmlformats.org/officeDocument/2006/relationships/hyperlink" Target="https://prosv.ru/umk/page/financial-competence.569.html" TargetMode="External"/><Relationship Id="rId198" Type="http://schemas.openxmlformats.org/officeDocument/2006/relationships/hyperlink" Target="https://youtu.be/LY_MZKHSekA" TargetMode="External"/><Relationship Id="rId172" Type="http://schemas.openxmlformats.org/officeDocument/2006/relationships/hyperlink" Target="https://youtu.be/_67Qa9pmm8o" TargetMode="External"/><Relationship Id="rId193" Type="http://schemas.openxmlformats.org/officeDocument/2006/relationships/hyperlink" Target="http://skiv.instrao.ru/bank-zadaniy/estestvennonauchnaya-gramotnost/" TargetMode="External"/><Relationship Id="rId202" Type="http://schemas.openxmlformats.org/officeDocument/2006/relationships/oleObject" Target="embeddings/oleObject2.bin"/><Relationship Id="rId207" Type="http://schemas.openxmlformats.org/officeDocument/2006/relationships/image" Target="media/image11.emf"/><Relationship Id="rId13" Type="http://schemas.openxmlformats.org/officeDocument/2006/relationships/hyperlink" Target="https://foxford.ru/events/1468?utm_source=yandex_uchebnik&amp;utm_medium=cpm&amp;utm_campaign=teacher_kpk&amp;utm_content=test_am_teacher" TargetMode="External"/><Relationship Id="rId18" Type="http://schemas.openxmlformats.org/officeDocument/2006/relationships/hyperlink" Target="https://rosuchebnik.ru/material/vozmozhnosti-uchebnoy-analitiki-s-ispolzovaniem-kompyutera-v-rabote-uch/" TargetMode="External"/><Relationship Id="rId39" Type="http://schemas.openxmlformats.org/officeDocument/2006/relationships/hyperlink" Target="https://education.yandex.ru/teacher/posts/kak-pomoch-ucheniku-pravilno-prochitat-i-ponyat-zadanie" TargetMode="External"/><Relationship Id="rId109" Type="http://schemas.openxmlformats.org/officeDocument/2006/relationships/hyperlink" Target="https://education.yandex.ru/teacher/posts/distantsionnoe-obuchenie-kak-sdelat-roditelya-soyuznikom" TargetMode="External"/><Relationship Id="rId34" Type="http://schemas.openxmlformats.org/officeDocument/2006/relationships/hyperlink" Target="https://education.yandex.ru/teacher/posts/kak-organizovat-sovmestnuyu-rabotu-uchiteley-4-strategii-uspeshnogo-sotrudnichestva" TargetMode="External"/><Relationship Id="rId50" Type="http://schemas.openxmlformats.org/officeDocument/2006/relationships/hyperlink" Target="https://mel.fm/shkola/2039458-students_motivation" TargetMode="External"/><Relationship Id="rId55" Type="http://schemas.openxmlformats.org/officeDocument/2006/relationships/hyperlink" Target="https://education.yandex.ru/teacher/posts/rebenok-s-disleksiey-kak-uchit-i-pomogat" TargetMode="External"/><Relationship Id="rId76" Type="http://schemas.openxmlformats.org/officeDocument/2006/relationships/hyperlink" Target="https://foxford.ru/courses/1367/landing?utm_source=yandex_uchebnik&amp;utm_medium=cpm&amp;utm_campaign=teacher_kpk&amp;utm_content=test_am_teacher" TargetMode="External"/><Relationship Id="rId97" Type="http://schemas.openxmlformats.org/officeDocument/2006/relationships/hyperlink" Target="https://stepik.org/course/191/promo" TargetMode="External"/><Relationship Id="rId104" Type="http://schemas.openxmlformats.org/officeDocument/2006/relationships/hyperlink" Target="https://education.yandex.ru/teacher/posts/reshaem-problemy-onlayn-urokov" TargetMode="External"/><Relationship Id="rId120" Type="http://schemas.openxmlformats.org/officeDocument/2006/relationships/hyperlink" Target="https://rosuchebnik.ru/material/tsifrovoy-etiket-kak-pravilno-obshchatsya-v-internete-s-kollegami-uche/" TargetMode="External"/><Relationship Id="rId125" Type="http://schemas.openxmlformats.org/officeDocument/2006/relationships/hyperlink" Target="https://rosuchebnik.ru/material/kiberbezopasnost-pravila-dlya-uchenika-i-uchitelya/" TargetMode="External"/><Relationship Id="rId141" Type="http://schemas.openxmlformats.org/officeDocument/2006/relationships/hyperlink" Target="https://youtu.be/m2CkA1x6tRQ" TargetMode="External"/><Relationship Id="rId146" Type="http://schemas.openxmlformats.org/officeDocument/2006/relationships/hyperlink" Target="https://rosuchebnik.ru/material/kreativnye-metodiki-v-pedagogicheskoy-praktike-article/" TargetMode="External"/><Relationship Id="rId167" Type="http://schemas.openxmlformats.org/officeDocument/2006/relationships/hyperlink" Target="https://events.webinar.ru/8541997/1970133/record-new/2008601" TargetMode="External"/><Relationship Id="rId188" Type="http://schemas.openxmlformats.org/officeDocument/2006/relationships/hyperlink" Target="https://rosuchebnik.ru/material/formirovanie-chitatelskoy-gramotnosti-na-urokakh-geografii/" TargetMode="External"/><Relationship Id="rId7" Type="http://schemas.openxmlformats.org/officeDocument/2006/relationships/hyperlink" Target="https://education.yandex.ru/uchitel/intensiv2/" TargetMode="External"/><Relationship Id="rId71" Type="http://schemas.openxmlformats.org/officeDocument/2006/relationships/hyperlink" Target="https://atlascomm.ru/x-shkola-pedagogov-i-direktorov" TargetMode="External"/><Relationship Id="rId92" Type="http://schemas.openxmlformats.org/officeDocument/2006/relationships/hyperlink" Target="https://foxford.ru/courses/863/landing" TargetMode="External"/><Relationship Id="rId162" Type="http://schemas.openxmlformats.org/officeDocument/2006/relationships/hyperlink" Target="https://foxford.ru/courses/1392/landing" TargetMode="External"/><Relationship Id="rId183" Type="http://schemas.openxmlformats.org/officeDocument/2006/relationships/hyperlink" Target="https://youtu.be/bLOZF1qWWK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osuchebnik.ru/upload/iblock/553/553dbceecbd41e6c2780a82efe82f208.pdf" TargetMode="External"/><Relationship Id="rId24" Type="http://schemas.openxmlformats.org/officeDocument/2006/relationships/hyperlink" Target="https://education.yandex.ru/teacher/posts/kak-nauchit-rebenka-stavit-tseli-karta-zhelaniy-i-metodika-smart" TargetMode="External"/><Relationship Id="rId40" Type="http://schemas.openxmlformats.org/officeDocument/2006/relationships/hyperlink" Target="https://atlascomm.ru/x-shkola-pedagogov-i-direktorov" TargetMode="External"/><Relationship Id="rId45" Type="http://schemas.openxmlformats.org/officeDocument/2006/relationships/hyperlink" Target="https://foxford.ru/courses/1405/landing?utm_source=yandex_uchebnik&amp;utm_medium=cpm&amp;utm_campaign=teacher_kpk&amp;utm_content=test_am_teacher" TargetMode="External"/><Relationship Id="rId66" Type="http://schemas.openxmlformats.org/officeDocument/2006/relationships/hyperlink" Target="https://rosuchebnik.ru/material/proektirovanie-individualnogo-obrazovatelnogo-marshruta-rebenka-kak/" TargetMode="External"/><Relationship Id="rId87" Type="http://schemas.openxmlformats.org/officeDocument/2006/relationships/hyperlink" Target="http://teacher.yandex.ru/professions/ict_competencies_teachers/subscribe" TargetMode="External"/><Relationship Id="rId110" Type="http://schemas.openxmlformats.org/officeDocument/2006/relationships/hyperlink" Target="https://education.yandex.ru/teacher/posts/uchitelya-delyatsya-opytom-distantsionnoy-raboty" TargetMode="External"/><Relationship Id="rId115" Type="http://schemas.openxmlformats.org/officeDocument/2006/relationships/hyperlink" Target="https://education.yandex.ru/teacher/posts/trudnosti-distantsionnogo-obucheniya-i-kak-s-nimi-spravitsya" TargetMode="External"/><Relationship Id="rId131" Type="http://schemas.openxmlformats.org/officeDocument/2006/relationships/hyperlink" Target="https://www.youtube.com/playlist?list=PLPCZa4DrmlmgWb-EFS59F7HGX-Gti6DB1" TargetMode="External"/><Relationship Id="rId136" Type="http://schemas.openxmlformats.org/officeDocument/2006/relationships/hyperlink" Target="http://teacher.yandex.ru/professions/functional_literacy/subscribe" TargetMode="External"/><Relationship Id="rId157" Type="http://schemas.openxmlformats.org/officeDocument/2006/relationships/hyperlink" Target="https://www.youtube.com/watch?v=mVnMvBDG68Q" TargetMode="External"/><Relationship Id="rId178" Type="http://schemas.openxmlformats.org/officeDocument/2006/relationships/hyperlink" Target="http://teacher.yandex.ru/professions/functional_literacy/subscribe" TargetMode="External"/><Relationship Id="rId61" Type="http://schemas.openxmlformats.org/officeDocument/2006/relationships/hyperlink" Target="https://foxford.ru/courses/1427/landing?utm_source=yandex_uchebnik&amp;utm_medium=cpm&amp;utm_campaign=teacher_kpk&amp;utm_content=test_am_teacher" TargetMode="External"/><Relationship Id="rId82" Type="http://schemas.openxmlformats.org/officeDocument/2006/relationships/hyperlink" Target="https://mel.fm/blog/artem-lutsenko/65304-kak-rep-uroki-pomogayut-sozdat-doveritelnuyu-atmosferu-v-klasse" TargetMode="External"/><Relationship Id="rId152" Type="http://schemas.openxmlformats.org/officeDocument/2006/relationships/hyperlink" Target="https://youtu.be/zMYLjDfVGWQ" TargetMode="External"/><Relationship Id="rId173" Type="http://schemas.openxmlformats.org/officeDocument/2006/relationships/hyperlink" Target="http://finlitpirogovka.tilda.ws/" TargetMode="External"/><Relationship Id="rId194" Type="http://schemas.openxmlformats.org/officeDocument/2006/relationships/hyperlink" Target="https://events.webinar.ru/9331/5871921" TargetMode="External"/><Relationship Id="rId199" Type="http://schemas.openxmlformats.org/officeDocument/2006/relationships/hyperlink" Target="https://youtu.be/p6W_HfAWBKw" TargetMode="External"/><Relationship Id="rId203" Type="http://schemas.openxmlformats.org/officeDocument/2006/relationships/image" Target="media/image7.emf"/><Relationship Id="rId208" Type="http://schemas.openxmlformats.org/officeDocument/2006/relationships/fontTable" Target="fontTable.xml"/><Relationship Id="rId19" Type="http://schemas.openxmlformats.org/officeDocument/2006/relationships/hyperlink" Target="https://rosuchebnik.ru/material/servisy-web-2-0-v-obrazovatelnoy-deyatelnosti/" TargetMode="External"/><Relationship Id="rId14" Type="http://schemas.openxmlformats.org/officeDocument/2006/relationships/hyperlink" Target="http://www.edutainme.ru/post/est-dostup-k-dannym-no-tyazhelo-s-didaktikoi/" TargetMode="External"/><Relationship Id="rId30" Type="http://schemas.openxmlformats.org/officeDocument/2006/relationships/hyperlink" Target="https://rosuchebnik.ru/upload/iblock/f43/f437adf94c98fe6f2a6fb1626447224b.pdf" TargetMode="External"/><Relationship Id="rId35" Type="http://schemas.openxmlformats.org/officeDocument/2006/relationships/hyperlink" Target="https://education.yandex.ru/teacher/posts/pervyy-shag-k-sotrudnichestvu-uchiteley-nayti-temu-kotoraya-vsekh-obedinyaet" TargetMode="External"/><Relationship Id="rId56" Type="http://schemas.openxmlformats.org/officeDocument/2006/relationships/hyperlink" Target="https://education.yandex.ru/teacher/posts/kak-davat-effektivnuyu-obratnuyu-svyaz" TargetMode="External"/><Relationship Id="rId77" Type="http://schemas.openxmlformats.org/officeDocument/2006/relationships/hyperlink" Target="https://foxford.ru/courses/1700/landing?utm_source=yandex_uchebnik&amp;utm_medium=cpm&amp;utm_campaign=teacher_kpk&amp;utm_content=test_am_teacher" TargetMode="External"/><Relationship Id="rId100" Type="http://schemas.openxmlformats.org/officeDocument/2006/relationships/hyperlink" Target="http://www.edutainme.ru/post/razbor-12-tipov-tsifrovykh-instrumentov-dlya-shkoly/" TargetMode="External"/><Relationship Id="rId105" Type="http://schemas.openxmlformats.org/officeDocument/2006/relationships/hyperlink" Target="https://education.yandex.ru/teacher/posts/kak-provesti-onlayn-urok-sravnivaem-8-servisov-dlya-translyatsiy" TargetMode="External"/><Relationship Id="rId126" Type="http://schemas.openxmlformats.org/officeDocument/2006/relationships/hyperlink" Target="https://rosuchebnik.ru/material/byt-nacheku-v-seti-osnovy-kiberbezopasnosti/" TargetMode="External"/><Relationship Id="rId147" Type="http://schemas.openxmlformats.org/officeDocument/2006/relationships/hyperlink" Target="https://rosuchebnik.ru/material/razvitie-navykov-kriticheskogo-myshleniya-v-obrazovatelnom-protsesse-/" TargetMode="External"/><Relationship Id="rId168" Type="http://schemas.openxmlformats.org/officeDocument/2006/relationships/hyperlink" Target="https://fmc.hse.ru/mirror/pubs/share/246480985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mel.fm/blog/anastasiya-duryagina1/12903-doloy-skuchnyye-tetradi-chto-dayet-detyam-interaktivnaya-tetrad-i-kak-eye-sdelat" TargetMode="External"/><Relationship Id="rId72" Type="http://schemas.openxmlformats.org/officeDocument/2006/relationships/hyperlink" Target="https://education.yandex.ru/teacher/posts/razvitie-kommunikativnykh-uud-v-mladshikh-klassakh" TargetMode="External"/><Relationship Id="rId93" Type="http://schemas.openxmlformats.org/officeDocument/2006/relationships/hyperlink" Target="https://stepik.org/course/5779/promo" TargetMode="External"/><Relationship Id="rId98" Type="http://schemas.openxmlformats.org/officeDocument/2006/relationships/hyperlink" Target="https://foxford.ru/courses/1376/landing" TargetMode="External"/><Relationship Id="rId121" Type="http://schemas.openxmlformats.org/officeDocument/2006/relationships/hyperlink" Target="https://rosuchebnik.ru/material/opasnosti-v-sotsialnykh-setyakh-kak-ne-popastsya-na-ulovki-moshennikov/" TargetMode="External"/><Relationship Id="rId142" Type="http://schemas.openxmlformats.org/officeDocument/2006/relationships/hyperlink" Target="https://youtu.be/eltvBmZ_1Rk" TargetMode="External"/><Relationship Id="rId163" Type="http://schemas.openxmlformats.org/officeDocument/2006/relationships/hyperlink" Target="https://foxford.ru/courses/1144/landing" TargetMode="External"/><Relationship Id="rId184" Type="http://schemas.openxmlformats.org/officeDocument/2006/relationships/hyperlink" Target="http://skiv.instrao.ru/bank-zadaniy/chitatelskaya-gramotnost/" TargetMode="External"/><Relationship Id="rId189" Type="http://schemas.openxmlformats.org/officeDocument/2006/relationships/hyperlink" Target="https://youtu.be/p-QBs98_YkU" TargetMode="External"/><Relationship Id="rId3" Type="http://schemas.openxmlformats.org/officeDocument/2006/relationships/styles" Target="styles.xml"/><Relationship Id="rId25" Type="http://schemas.openxmlformats.org/officeDocument/2006/relationships/hyperlink" Target="https://education.yandex.ru/teacher/posts/razvivaem-navyk-tselepolaganiya-v-mladshikh-klassakh" TargetMode="External"/><Relationship Id="rId46" Type="http://schemas.openxmlformats.org/officeDocument/2006/relationships/hyperlink" Target="https://foxford.ru/courses/1700/landing?utm_source=yandex_uchebnik&amp;utm_medium=cpm&amp;utm_campaign=teacher_kpk&amp;utm_content=test_am_teacher" TargetMode="External"/><Relationship Id="rId67" Type="http://schemas.openxmlformats.org/officeDocument/2006/relationships/hyperlink" Target="https://edu.1sept.ru/courses/ED-21-015" TargetMode="External"/><Relationship Id="rId116" Type="http://schemas.openxmlformats.org/officeDocument/2006/relationships/hyperlink" Target="https://www.youtube.com/playlist?list=PLl3VXMNpggB0grLF-6tsWbaAtXGLfAkYE" TargetMode="External"/><Relationship Id="rId137" Type="http://schemas.openxmlformats.org/officeDocument/2006/relationships/hyperlink" Target="https://youtu.be/wS1b-v9y1AA" TargetMode="External"/><Relationship Id="rId158" Type="http://schemas.openxmlformats.org/officeDocument/2006/relationships/hyperlink" Target="https://www.youtube.com/watch?v=up4NYlbWXmk" TargetMode="External"/><Relationship Id="rId20" Type="http://schemas.openxmlformats.org/officeDocument/2006/relationships/hyperlink" Target="https://rosuchebnik.ru/material/kompyuternoe-otsenivanie-pismennogo-otveta-v-svobodnoy-forme/%22" TargetMode="External"/><Relationship Id="rId41" Type="http://schemas.openxmlformats.org/officeDocument/2006/relationships/hyperlink" Target="https://education.yandex.ru/teacher/posts/razvivaem-regulyativnye-navyki" TargetMode="External"/><Relationship Id="rId62" Type="http://schemas.openxmlformats.org/officeDocument/2006/relationships/hyperlink" Target="https://foxford.ru/courses/865/landing?utm_source=yandex_uchebnik&amp;utm_medium=cpm&amp;utm_campaign=teacher_kpk&amp;utm_content=test_am_teacher" TargetMode="External"/><Relationship Id="rId83" Type="http://schemas.openxmlformats.org/officeDocument/2006/relationships/hyperlink" Target="https://urok.1sept.ru/%D1%81%D1%82%D0%B0%D1%82%D1%8C%D0%B8/651814/" TargetMode="External"/><Relationship Id="rId88" Type="http://schemas.openxmlformats.org/officeDocument/2006/relationships/hyperlink" Target="https://education.yandex.ru/teacher/posts/prepodavat-distantsionno-kak-nachat-onlayn-kur" TargetMode="External"/><Relationship Id="rId111" Type="http://schemas.openxmlformats.org/officeDocument/2006/relationships/hyperlink" Target="https://education.yandex.ru/teacher/posts/kak-uderzhat-vnimanie-uchenikov-vo-vremya-onlayn-uroka-sovety-neyropsikhologa" TargetMode="External"/><Relationship Id="rId132" Type="http://schemas.openxmlformats.org/officeDocument/2006/relationships/hyperlink" Target="https://youtu.be/6jr_H_X8SP0" TargetMode="External"/><Relationship Id="rId153" Type="http://schemas.openxmlformats.org/officeDocument/2006/relationships/hyperlink" Target="http://skiv.instrao.ru/bank-zadaniy/matematicheskaya-gramotnost/" TargetMode="External"/><Relationship Id="rId174" Type="http://schemas.openxmlformats.org/officeDocument/2006/relationships/hyperlink" Target="https://fmc.hse.ru/methbank" TargetMode="External"/><Relationship Id="rId179" Type="http://schemas.openxmlformats.org/officeDocument/2006/relationships/hyperlink" Target="https://yandex.ru/promo/education/specpro/marathon2020/main" TargetMode="External"/><Relationship Id="rId195" Type="http://schemas.openxmlformats.org/officeDocument/2006/relationships/hyperlink" Target="https://youtu.be/DBw7Ok7AvW0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youtu.be/PrBzqR380hM" TargetMode="External"/><Relationship Id="rId204" Type="http://schemas.openxmlformats.org/officeDocument/2006/relationships/image" Target="media/image8.emf"/><Relationship Id="rId15" Type="http://schemas.openxmlformats.org/officeDocument/2006/relationships/hyperlink" Target="http://www.edutainme.ru/post/learning-analytics/" TargetMode="External"/><Relationship Id="rId36" Type="http://schemas.openxmlformats.org/officeDocument/2006/relationships/hyperlink" Target="https://foxford.ru/courses/1821/landing?utm_source=yandex_uchebnik&amp;utm_medium=cpm&amp;utm_campaign=teacher_kpk&amp;utm_content=test_am_teacher" TargetMode="External"/><Relationship Id="rId57" Type="http://schemas.openxmlformats.org/officeDocument/2006/relationships/hyperlink" Target="https://education.yandex.ru/teacher/posts/kak-nachat-ispolzovat-formiruyuschee-otsenivanie" TargetMode="External"/><Relationship Id="rId106" Type="http://schemas.openxmlformats.org/officeDocument/2006/relationships/hyperlink" Target="https://education.yandex.ru/teacher/posts/kak-provesti-onlayn-urok-podgotovka" TargetMode="External"/><Relationship Id="rId127" Type="http://schemas.openxmlformats.org/officeDocument/2006/relationships/hyperlink" Target="https://youtu.be/n1o1PCnOsqI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infourok.ru/webinar/66.html" TargetMode="External"/><Relationship Id="rId52" Type="http://schemas.openxmlformats.org/officeDocument/2006/relationships/hyperlink" Target="https://xn--j1ahfl.xn--p1ai/course/1091?pp=dG9waWM9OTE=" TargetMode="External"/><Relationship Id="rId73" Type="http://schemas.openxmlformats.org/officeDocument/2006/relationships/hyperlink" Target="https://foxford.ru/events/1554?utm_source=yandex_uchebnik&amp;utm_medium=cpm&amp;utm_campaign=teacher_kpk&amp;utm_content=test_am_teacher" TargetMode="External"/><Relationship Id="rId78" Type="http://schemas.openxmlformats.org/officeDocument/2006/relationships/hyperlink" Target="https://foxford.ru/courses/489/landing?utm_source=yandex_uchebnik&amp;utm_medium=cpm&amp;utm_campaign=teacher_kpk&amp;utm_content=test_am_teacher" TargetMode="External"/><Relationship Id="rId94" Type="http://schemas.openxmlformats.org/officeDocument/2006/relationships/hyperlink" Target="https://stepik.org/course/67107/promo" TargetMode="External"/><Relationship Id="rId99" Type="http://schemas.openxmlformats.org/officeDocument/2006/relationships/hyperlink" Target="https://dpo-rtf.urfu.ru/digital_hygiene_education" TargetMode="External"/><Relationship Id="rId101" Type="http://schemas.openxmlformats.org/officeDocument/2006/relationships/hyperlink" Target="https://www.hse.ru/news/edu/364239034.html" TargetMode="External"/><Relationship Id="rId122" Type="http://schemas.openxmlformats.org/officeDocument/2006/relationships/hyperlink" Target="https://rosuchebnik.ru/material/roditelskoe-sobranie-i-pedsovet-v-distantsionnom-rezhime-organizatsiya/" TargetMode="External"/><Relationship Id="rId143" Type="http://schemas.openxmlformats.org/officeDocument/2006/relationships/hyperlink" Target="http://skiv.instrao.ru/bank-zadaniy/kreativnoe-myshlenie/" TargetMode="External"/><Relationship Id="rId148" Type="http://schemas.openxmlformats.org/officeDocument/2006/relationships/hyperlink" Target="https://rosuchebnik.ru/material/razvivaem-kreativnoe-myshlenie-na-urokakh-obshchestvoznaniya/" TargetMode="External"/><Relationship Id="rId164" Type="http://schemas.openxmlformats.org/officeDocument/2006/relationships/hyperlink" Target="https://youtu.be/DKYWwB2qdEo" TargetMode="External"/><Relationship Id="rId169" Type="http://schemas.openxmlformats.org/officeDocument/2006/relationships/hyperlink" Target="https://events.webinar.ru/8541997/3230865/record-new/3285379" TargetMode="External"/><Relationship Id="rId185" Type="http://schemas.openxmlformats.org/officeDocument/2006/relationships/hyperlink" Target="https://mel.fm/blog/varvara-kotelnikova/85904-kak-i-zachem-razvivat-u-detey-chitatelskuyu-gramotnos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education.yandex.ru/teacher/posts/razvitie-poznavatelnykh-uud-v-mladshikh-klassakh" TargetMode="External"/><Relationship Id="rId26" Type="http://schemas.openxmlformats.org/officeDocument/2006/relationships/hyperlink" Target="https://education.yandex.ru/teacher/posts/kak-stavit-tseli-v-obuchenii" TargetMode="External"/><Relationship Id="rId47" Type="http://schemas.openxmlformats.org/officeDocument/2006/relationships/hyperlink" Target="https://foxford.ru/courses/523/landing?utm_source=yandex_uchebnik&amp;utm_medium=cpm&amp;utm_campaign=teacher_kpk&amp;utm_content=test_am_teacher" TargetMode="External"/><Relationship Id="rId68" Type="http://schemas.openxmlformats.org/officeDocument/2006/relationships/hyperlink" Target="https://education.yandex.ru/teacher/posts/kak-davat-effektivnuyu-obratnuyu-svyaz" TargetMode="External"/><Relationship Id="rId89" Type="http://schemas.openxmlformats.org/officeDocument/2006/relationships/hyperlink" Target="https://foxford.ru/courses/864/landing" TargetMode="External"/><Relationship Id="rId112" Type="http://schemas.openxmlformats.org/officeDocument/2006/relationships/hyperlink" Target="https://education.yandex.ru/teacher/posts/distantsionnoe-obuchenie-kak-prepodavat-novyy-material-v-shkole" TargetMode="External"/><Relationship Id="rId133" Type="http://schemas.openxmlformats.org/officeDocument/2006/relationships/hyperlink" Target="https://youtu.be/FlZ7O1_wgEU" TargetMode="External"/><Relationship Id="rId154" Type="http://schemas.openxmlformats.org/officeDocument/2006/relationships/hyperlink" Target="https://rosuchebnik.ru/material/formirovanie-matematicheskoy-gramotnosti-na-primere-raboty-s-tekstovoy/" TargetMode="External"/><Relationship Id="rId175" Type="http://schemas.openxmlformats.org/officeDocument/2006/relationships/hyperlink" Target="https://fmc.hse.ru/methodology" TargetMode="External"/><Relationship Id="rId196" Type="http://schemas.openxmlformats.org/officeDocument/2006/relationships/hyperlink" Target="https://youtu.be/vEW64dGLfZU" TargetMode="External"/><Relationship Id="rId200" Type="http://schemas.openxmlformats.org/officeDocument/2006/relationships/hyperlink" Target="https://youtu.be/NVb0c3NnN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487D6-0AAE-4FA1-8B59-27028B98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28</Pages>
  <Words>8600</Words>
  <Characters>49025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geografia</cp:lastModifiedBy>
  <cp:revision>14</cp:revision>
  <dcterms:created xsi:type="dcterms:W3CDTF">2020-10-25T10:29:00Z</dcterms:created>
  <dcterms:modified xsi:type="dcterms:W3CDTF">2020-10-27T15:23:00Z</dcterms:modified>
</cp:coreProperties>
</file>