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82B" w:rsidRDefault="0009682B" w:rsidP="0009682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E1A3B" w:rsidRDefault="00B3107C" w:rsidP="007E1A3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Бушуйская основная школа – филиал м</w:t>
      </w:r>
      <w:r w:rsidRPr="00A063EA">
        <w:rPr>
          <w:rFonts w:ascii="Times New Roman" w:hAnsi="Times New Roman" w:cs="Times New Roman"/>
          <w:b/>
          <w:bCs/>
          <w:sz w:val="28"/>
          <w:szCs w:val="28"/>
        </w:rPr>
        <w:t>униципально</w:t>
      </w:r>
      <w:r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Pr="00A063EA">
        <w:rPr>
          <w:rFonts w:ascii="Times New Roman" w:hAnsi="Times New Roman" w:cs="Times New Roman"/>
          <w:b/>
          <w:bCs/>
          <w:sz w:val="28"/>
          <w:szCs w:val="28"/>
        </w:rPr>
        <w:t xml:space="preserve"> бюджетно</w:t>
      </w:r>
      <w:r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Pr="00A063EA">
        <w:rPr>
          <w:rFonts w:ascii="Times New Roman" w:hAnsi="Times New Roman" w:cs="Times New Roman"/>
          <w:b/>
          <w:bCs/>
          <w:sz w:val="28"/>
          <w:szCs w:val="28"/>
        </w:rPr>
        <w:t xml:space="preserve"> образовательно</w:t>
      </w:r>
      <w:r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Pr="00A063EA">
        <w:rPr>
          <w:rFonts w:ascii="Times New Roman" w:hAnsi="Times New Roman" w:cs="Times New Roman"/>
          <w:b/>
          <w:bCs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Pr="00A063EA">
        <w:rPr>
          <w:rFonts w:ascii="Times New Roman" w:hAnsi="Times New Roman" w:cs="Times New Roman"/>
          <w:b/>
          <w:bCs/>
          <w:sz w:val="28"/>
          <w:szCs w:val="28"/>
        </w:rPr>
        <w:t xml:space="preserve"> «Кириковская</w:t>
      </w:r>
      <w:r w:rsidR="007E1A3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E1A3B" w:rsidRPr="00A063EA">
        <w:rPr>
          <w:rFonts w:ascii="Times New Roman" w:hAnsi="Times New Roman" w:cs="Times New Roman"/>
          <w:b/>
          <w:bCs/>
          <w:sz w:val="28"/>
          <w:szCs w:val="28"/>
        </w:rPr>
        <w:t>средняя школа»</w:t>
      </w:r>
    </w:p>
    <w:p w:rsidR="00B3107C" w:rsidRDefault="00B3107C" w:rsidP="00B3107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B3107C" w:rsidRPr="00A063EA" w:rsidRDefault="00B3107C" w:rsidP="00B3107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page" w:horzAnchor="margin" w:tblpY="2611"/>
        <w:tblW w:w="10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3260"/>
        <w:gridCol w:w="3827"/>
      </w:tblGrid>
      <w:tr w:rsidR="00CD4FD7" w:rsidRPr="00A063EA" w:rsidTr="00B3107C">
        <w:tc>
          <w:tcPr>
            <w:tcW w:w="3085" w:type="dxa"/>
          </w:tcPr>
          <w:p w:rsidR="00CD4FD7" w:rsidRPr="00A063EA" w:rsidRDefault="00CD4FD7" w:rsidP="00B3107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Согласовано:</w:t>
            </w:r>
          </w:p>
          <w:p w:rsidR="00CD4FD7" w:rsidRPr="00A063EA" w:rsidRDefault="00CD4FD7" w:rsidP="00B3107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 Зам. директора по УВР</w:t>
            </w:r>
          </w:p>
          <w:p w:rsidR="00CD4FD7" w:rsidRDefault="00497EC2" w:rsidP="00B3107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16B05BAE" wp14:editId="06B9D278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-3810</wp:posOffset>
                  </wp:positionV>
                  <wp:extent cx="1228725" cy="876300"/>
                  <wp:effectExtent l="0" t="0" r="0" b="0"/>
                  <wp:wrapNone/>
                  <wp:docPr id="4" name="Рисунок 4" descr="Подпись Сластих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дпись Сластих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4FD7">
              <w:rPr>
                <w:rFonts w:ascii="Times New Roman" w:hAnsi="Times New Roman" w:cs="Times New Roman"/>
                <w:sz w:val="28"/>
                <w:szCs w:val="28"/>
              </w:rPr>
              <w:t>Сластихина Н</w:t>
            </w:r>
            <w:r w:rsidR="00CD4FD7" w:rsidRPr="00A063EA">
              <w:rPr>
                <w:rFonts w:ascii="Times New Roman" w:hAnsi="Times New Roman" w:cs="Times New Roman"/>
                <w:sz w:val="28"/>
                <w:szCs w:val="28"/>
              </w:rPr>
              <w:t>.П.</w:t>
            </w:r>
          </w:p>
          <w:p w:rsidR="00CD4FD7" w:rsidRDefault="00CD4FD7" w:rsidP="00B3107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FD7" w:rsidRPr="00A063EA" w:rsidRDefault="00CD4FD7" w:rsidP="00B3107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FD7" w:rsidRPr="00A063EA" w:rsidRDefault="007E1A3B" w:rsidP="00B3107C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«31</w:t>
            </w:r>
            <w:r w:rsidR="006B24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D4FD7">
              <w:rPr>
                <w:rFonts w:ascii="Times New Roman" w:hAnsi="Times New Roman" w:cs="Times New Roman"/>
                <w:sz w:val="28"/>
                <w:szCs w:val="28"/>
              </w:rPr>
              <w:t xml:space="preserve">» августа </w:t>
            </w:r>
            <w:r w:rsidR="006B249C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CD4FD7" w:rsidRPr="00A063E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260" w:type="dxa"/>
          </w:tcPr>
          <w:p w:rsidR="00CD4FD7" w:rsidRPr="00A063EA" w:rsidRDefault="00497EC2" w:rsidP="00B3107C">
            <w:pPr>
              <w:spacing w:after="0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494004" wp14:editId="0229C97A">
                  <wp:extent cx="1466850" cy="1276350"/>
                  <wp:effectExtent l="0" t="0" r="0" b="0"/>
                  <wp:docPr id="1" name="Рисунок 1" descr="логотип шко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тип школ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CD4FD7" w:rsidRPr="00A063EA" w:rsidRDefault="00CD4FD7" w:rsidP="00B3107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Утверждаю:</w:t>
            </w:r>
          </w:p>
          <w:p w:rsidR="00CD4FD7" w:rsidRDefault="007E1A3B" w:rsidP="00B3107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6" behindDoc="0" locked="0" layoutInCell="1" allowOverlap="1" wp14:anchorId="101E2717" wp14:editId="6FCE5972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1010285</wp:posOffset>
                  </wp:positionV>
                  <wp:extent cx="981075" cy="819150"/>
                  <wp:effectExtent l="0" t="0" r="0" b="0"/>
                  <wp:wrapNone/>
                  <wp:docPr id="2" name="Рисунок 2" descr="Подпись Ивчен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дпись Ивчен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C7DF927" wp14:editId="77CC0ECD">
                  <wp:simplePos x="0" y="0"/>
                  <wp:positionH relativeFrom="column">
                    <wp:posOffset>395605</wp:posOffset>
                  </wp:positionH>
                  <wp:positionV relativeFrom="paragraph">
                    <wp:posOffset>663575</wp:posOffset>
                  </wp:positionV>
                  <wp:extent cx="1914525" cy="1809750"/>
                  <wp:effectExtent l="0" t="0" r="0" b="0"/>
                  <wp:wrapNone/>
                  <wp:docPr id="3" name="Рисунок 3" descr="Пе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еч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4FD7" w:rsidRPr="00A063EA">
              <w:rPr>
                <w:rFonts w:ascii="Times New Roman" w:hAnsi="Times New Roman" w:cs="Times New Roman"/>
                <w:sz w:val="28"/>
                <w:szCs w:val="28"/>
              </w:rPr>
              <w:t>Директор муниципального бюджетного образовательного учреждения «Кириковская средняя   школа» Ивченко О.В.</w:t>
            </w:r>
          </w:p>
          <w:p w:rsidR="00CD4FD7" w:rsidRDefault="00CD4FD7" w:rsidP="00B3107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FD7" w:rsidRPr="00A063EA" w:rsidRDefault="00CD4FD7" w:rsidP="00B3107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FD7" w:rsidRPr="00A063EA" w:rsidRDefault="006B249C" w:rsidP="00B3107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E1A3B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CD4FD7">
              <w:rPr>
                <w:rFonts w:ascii="Times New Roman" w:hAnsi="Times New Roman" w:cs="Times New Roman"/>
                <w:sz w:val="28"/>
                <w:szCs w:val="28"/>
              </w:rPr>
              <w:t xml:space="preserve">» августа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CD4FD7" w:rsidRPr="00A063E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</w:tbl>
    <w:p w:rsidR="00CD4FD7" w:rsidRDefault="00CD4FD7" w:rsidP="0009682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4FD7" w:rsidRDefault="00CD4FD7" w:rsidP="00CD4FD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D4FD7" w:rsidRDefault="00CD4FD7" w:rsidP="0009682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354EA" w:rsidRPr="00A063EA" w:rsidRDefault="000354EA" w:rsidP="00AA70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107C" w:rsidRDefault="00B3107C" w:rsidP="00CD4F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107C" w:rsidRDefault="00B3107C" w:rsidP="00CD4F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107C" w:rsidRDefault="00B3107C" w:rsidP="00CD4F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107C" w:rsidRDefault="00B3107C" w:rsidP="00CD4F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107C" w:rsidRDefault="00B3107C" w:rsidP="00CD4F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107C" w:rsidRDefault="00B3107C" w:rsidP="00CD4F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354EA" w:rsidRPr="00A063EA" w:rsidRDefault="000354EA" w:rsidP="00CD4F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63EA">
        <w:rPr>
          <w:rFonts w:ascii="Times New Roman" w:hAnsi="Times New Roman" w:cs="Times New Roman"/>
          <w:b/>
          <w:bCs/>
          <w:sz w:val="28"/>
          <w:szCs w:val="28"/>
        </w:rPr>
        <w:t>РАБОЧАЯ ПРОГРАММА</w:t>
      </w:r>
    </w:p>
    <w:p w:rsidR="00B553FC" w:rsidRDefault="000354EA" w:rsidP="00CD4F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63EA">
        <w:rPr>
          <w:rFonts w:ascii="Times New Roman" w:hAnsi="Times New Roman" w:cs="Times New Roman"/>
          <w:b/>
          <w:bCs/>
          <w:sz w:val="28"/>
          <w:szCs w:val="28"/>
        </w:rPr>
        <w:t xml:space="preserve">по предмету </w:t>
      </w:r>
      <w:r w:rsidR="00F47D29">
        <w:rPr>
          <w:rFonts w:ascii="Times New Roman" w:hAnsi="Times New Roman" w:cs="Times New Roman"/>
          <w:b/>
          <w:bCs/>
          <w:sz w:val="28"/>
          <w:szCs w:val="28"/>
        </w:rPr>
        <w:t>«Л</w:t>
      </w:r>
      <w:r w:rsidR="00F47D29" w:rsidRPr="00A063EA">
        <w:rPr>
          <w:rFonts w:ascii="Times New Roman" w:hAnsi="Times New Roman" w:cs="Times New Roman"/>
          <w:b/>
          <w:bCs/>
          <w:sz w:val="28"/>
          <w:szCs w:val="28"/>
        </w:rPr>
        <w:t>итература</w:t>
      </w:r>
      <w:r w:rsidR="00F47D29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A063EA">
        <w:rPr>
          <w:rFonts w:ascii="Times New Roman" w:hAnsi="Times New Roman" w:cs="Times New Roman"/>
          <w:b/>
          <w:bCs/>
          <w:sz w:val="28"/>
          <w:szCs w:val="28"/>
        </w:rPr>
        <w:t xml:space="preserve"> на уровне основного общего образования </w:t>
      </w:r>
    </w:p>
    <w:p w:rsidR="000354EA" w:rsidRPr="00A063EA" w:rsidRDefault="006B249C" w:rsidP="00CD4F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(5 -6</w:t>
      </w:r>
      <w:r w:rsidR="0009682B" w:rsidRPr="00A063EA">
        <w:rPr>
          <w:rFonts w:ascii="Times New Roman" w:hAnsi="Times New Roman" w:cs="Times New Roman"/>
          <w:b/>
          <w:bCs/>
          <w:sz w:val="28"/>
          <w:szCs w:val="28"/>
        </w:rPr>
        <w:t xml:space="preserve"> классы) </w:t>
      </w:r>
      <w:r w:rsidR="00B553FC">
        <w:rPr>
          <w:rFonts w:ascii="Times New Roman" w:hAnsi="Times New Roman" w:cs="Times New Roman"/>
          <w:b/>
          <w:bCs/>
          <w:sz w:val="28"/>
          <w:szCs w:val="28"/>
        </w:rPr>
        <w:t xml:space="preserve">Бушуйской основной школы - </w:t>
      </w:r>
      <w:r w:rsidR="000354EA" w:rsidRPr="00A063EA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муниципального  </w:t>
      </w:r>
    </w:p>
    <w:p w:rsidR="00B553FC" w:rsidRDefault="000354EA" w:rsidP="00CD4F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63EA">
        <w:rPr>
          <w:rFonts w:ascii="Times New Roman" w:hAnsi="Times New Roman" w:cs="Times New Roman"/>
          <w:b/>
          <w:bCs/>
          <w:sz w:val="28"/>
          <w:szCs w:val="28"/>
        </w:rPr>
        <w:t xml:space="preserve">бюджетного общеобразовательного учреждения </w:t>
      </w:r>
    </w:p>
    <w:p w:rsidR="000354EA" w:rsidRPr="00A063EA" w:rsidRDefault="000354EA" w:rsidP="00CD4F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63EA">
        <w:rPr>
          <w:rFonts w:ascii="Times New Roman" w:hAnsi="Times New Roman" w:cs="Times New Roman"/>
          <w:b/>
          <w:bCs/>
          <w:sz w:val="28"/>
          <w:szCs w:val="28"/>
        </w:rPr>
        <w:t>«Кириковская средняя школа»</w:t>
      </w:r>
    </w:p>
    <w:p w:rsidR="000354EA" w:rsidRDefault="000354EA" w:rsidP="00CD4FD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D4FD7" w:rsidRDefault="00CD4FD7" w:rsidP="00CD4FD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D4FD7" w:rsidRDefault="00CD4FD7" w:rsidP="00CD4FD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D4FD7" w:rsidRPr="00A063EA" w:rsidRDefault="00CD4FD7" w:rsidP="00CD4FD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553FC" w:rsidRDefault="00B553FC" w:rsidP="00CD4FD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553FC" w:rsidRDefault="00B553FC" w:rsidP="00CD4FD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553FC" w:rsidRDefault="00B553FC" w:rsidP="00CD4FD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553FC" w:rsidRDefault="00B553FC" w:rsidP="00CD4FD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22543" w:rsidRDefault="000354EA" w:rsidP="00CD4FD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Составила:</w:t>
      </w:r>
    </w:p>
    <w:p w:rsidR="000354EA" w:rsidRPr="00A063EA" w:rsidRDefault="000354EA" w:rsidP="00CD4FD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 xml:space="preserve"> учитель </w:t>
      </w:r>
    </w:p>
    <w:p w:rsidR="000354EA" w:rsidRPr="00A063EA" w:rsidRDefault="00AE12F2" w:rsidP="00446C5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Шехова Ольга Ивановна</w:t>
      </w:r>
    </w:p>
    <w:p w:rsidR="0003255A" w:rsidRPr="00CD4FD7" w:rsidRDefault="00600431" w:rsidP="00446C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  <w:r w:rsidR="000354EA" w:rsidRPr="00A063EA">
        <w:rPr>
          <w:rFonts w:ascii="Times New Roman" w:hAnsi="Times New Roman" w:cs="Times New Roman"/>
          <w:sz w:val="28"/>
          <w:szCs w:val="28"/>
        </w:rPr>
        <w:t>-20</w:t>
      </w:r>
      <w:r>
        <w:rPr>
          <w:rFonts w:ascii="Times New Roman" w:hAnsi="Times New Roman" w:cs="Times New Roman"/>
          <w:sz w:val="28"/>
          <w:szCs w:val="28"/>
        </w:rPr>
        <w:t>21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0354EA" w:rsidRPr="00A063EA" w:rsidRDefault="005E5787" w:rsidP="00A063E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63EA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0354EA" w:rsidRPr="00A063EA">
        <w:rPr>
          <w:rFonts w:ascii="Times New Roman" w:hAnsi="Times New Roman" w:cs="Times New Roman"/>
          <w:b/>
          <w:bCs/>
          <w:sz w:val="28"/>
          <w:szCs w:val="28"/>
        </w:rPr>
        <w:t>ПОЯСНИТЕЛЬНАЯ  ЗАПИСКА</w:t>
      </w:r>
      <w:r w:rsidRPr="00A063E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354EA" w:rsidRPr="00A063EA" w:rsidRDefault="000354EA" w:rsidP="00CD4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Рабочая программа по литературе составлена на основе следующих документов: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Федеральный закон от 29.12.2012 N 273-ФЗ (ред. от 13.07.2015) "Об образовании в Российской Федерации" (с изм. и доп., вступ. в силу с 24.07.2015);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Приказ от 17.12.2010г. № 1897 </w:t>
      </w:r>
      <w:r w:rsidR="0009682B" w:rsidRPr="00A063EA">
        <w:rPr>
          <w:rFonts w:ascii="Times New Roman" w:hAnsi="Times New Roman" w:cs="Times New Roman"/>
          <w:sz w:val="28"/>
          <w:szCs w:val="28"/>
        </w:rPr>
        <w:t>«О</w:t>
      </w:r>
      <w:r w:rsidR="000354EA" w:rsidRPr="00A063EA">
        <w:rPr>
          <w:rFonts w:ascii="Times New Roman" w:hAnsi="Times New Roman" w:cs="Times New Roman"/>
          <w:sz w:val="28"/>
          <w:szCs w:val="28"/>
        </w:rPr>
        <w:t>б утверждении федерального государственного образовательного стандарта основного общего образования</w:t>
      </w:r>
      <w:r w:rsidR="0009682B" w:rsidRPr="00A063EA">
        <w:rPr>
          <w:rFonts w:ascii="Times New Roman" w:hAnsi="Times New Roman" w:cs="Times New Roman"/>
          <w:sz w:val="28"/>
          <w:szCs w:val="28"/>
        </w:rPr>
        <w:t>»</w:t>
      </w:r>
      <w:r w:rsidR="000354EA" w:rsidRPr="00A063EA">
        <w:rPr>
          <w:rFonts w:ascii="Times New Roman" w:hAnsi="Times New Roman" w:cs="Times New Roman"/>
          <w:sz w:val="28"/>
          <w:szCs w:val="28"/>
        </w:rPr>
        <w:t>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РФ от 8 июня 2015 г. № 576 “О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 марта 2014 г. № 253”;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Примерная программа по учебным предметам. Литература. 5 - 9 классы;</w:t>
      </w:r>
    </w:p>
    <w:p w:rsidR="000354EA" w:rsidRPr="00A063EA" w:rsidRDefault="000354EA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Методическое письмо «О преподавании учебного предмета «Литература» в условиях введения федерального компонента государственного стандарта общего образования»;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Основная образовательная программа основного общего образования </w:t>
      </w:r>
      <w:r w:rsidR="00B553FC">
        <w:rPr>
          <w:rFonts w:ascii="Times New Roman" w:hAnsi="Times New Roman" w:cs="Times New Roman"/>
          <w:sz w:val="28"/>
          <w:szCs w:val="28"/>
        </w:rPr>
        <w:t xml:space="preserve">Бушйской основной школы – филиала </w:t>
      </w:r>
      <w:r w:rsidR="0009682B" w:rsidRPr="00A063EA">
        <w:rPr>
          <w:rFonts w:ascii="Times New Roman" w:hAnsi="Times New Roman" w:cs="Times New Roman"/>
          <w:sz w:val="28"/>
          <w:szCs w:val="28"/>
        </w:rPr>
        <w:t>муниципального бюджетного образовательного учреждения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  «Кириковская средняя школа»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64C60">
        <w:rPr>
          <w:rFonts w:ascii="Times New Roman" w:hAnsi="Times New Roman" w:cs="Times New Roman"/>
          <w:sz w:val="28"/>
          <w:szCs w:val="28"/>
        </w:rPr>
        <w:t>Учебный план  школы на 2020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 -20</w:t>
      </w:r>
      <w:r w:rsidR="00364C60">
        <w:rPr>
          <w:rFonts w:ascii="Times New Roman" w:hAnsi="Times New Roman" w:cs="Times New Roman"/>
          <w:sz w:val="28"/>
          <w:szCs w:val="28"/>
        </w:rPr>
        <w:t>21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 учебный год;</w:t>
      </w:r>
    </w:p>
    <w:p w:rsidR="000354EA" w:rsidRPr="00A063EA" w:rsidRDefault="000354EA" w:rsidP="00CD4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" w:name="_Toc410653946"/>
      <w:bookmarkStart w:id="2" w:name="_Toc414553127"/>
      <w:r w:rsidRPr="00A063EA">
        <w:rPr>
          <w:rFonts w:ascii="Times New Roman" w:hAnsi="Times New Roman" w:cs="Times New Roman"/>
          <w:b/>
          <w:sz w:val="28"/>
          <w:szCs w:val="28"/>
        </w:rPr>
        <w:t>Цели и задачи</w:t>
      </w:r>
      <w:r w:rsidRPr="00A063EA">
        <w:rPr>
          <w:rFonts w:ascii="Times New Roman" w:hAnsi="Times New Roman" w:cs="Times New Roman"/>
          <w:sz w:val="28"/>
          <w:szCs w:val="28"/>
        </w:rPr>
        <w:t xml:space="preserve"> реализации программы по литературе</w:t>
      </w:r>
      <w:bookmarkEnd w:id="1"/>
      <w:bookmarkEnd w:id="2"/>
      <w:r w:rsidRPr="00A063EA">
        <w:rPr>
          <w:rFonts w:ascii="Times New Roman" w:hAnsi="Times New Roman" w:cs="Times New Roman"/>
          <w:sz w:val="28"/>
          <w:szCs w:val="28"/>
        </w:rPr>
        <w:t>:</w:t>
      </w:r>
    </w:p>
    <w:p w:rsidR="000354EA" w:rsidRPr="00A063EA" w:rsidRDefault="000354EA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 xml:space="preserve">Целями реализации основной образовательной программы по литературе являются: 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достижение выпускниками планируемых результатов: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среднего школьного возраста, индивидуальными особенностями его развития и состояния здоровья; 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становление и развитие личности обучающегося в ее самобытности, уникальности, неповторимости.</w:t>
      </w:r>
    </w:p>
    <w:p w:rsidR="000354EA" w:rsidRPr="00A063EA" w:rsidRDefault="000354EA" w:rsidP="00CD4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Достижение поставленных целей предусматривает решение следующих основных задач: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обеспечение соответствия основной образовательной программы по литературе требованиям Федерального государственного образовательного стандарта основного общего образования (ФГОС ООО);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обеспечение преемственности начального общего, основного общего, среднего общего образования;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обеспечение доступности получения качественного основного общего образования, достижение планируемых результатов освоения основной образовательной программы основного общего образования всеми обучающимися, в том числе детьми-инвалидами и детьми с ОВЗ;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установление требований к воспитанию и социализации обучающихся, обеспечению индивидуализированного психолого-педагогического сопровождения каждого обучающегося, формированию образовательного базиса, основанного не только на знаниях, но и на соответствующем культурном уровне развития личности, созданию необходимых условий для ее самореализации;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обеспечение эффективного сочетания урочных и внеурочных форм организации учебных занятий;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выявление и развитие способностей обучающихся, в том числе детей, проявивших выдающиеся способности, детей с ОВЗ и инвалидов.</w:t>
      </w:r>
    </w:p>
    <w:p w:rsidR="000354EA" w:rsidRPr="00A063EA" w:rsidRDefault="000354EA" w:rsidP="00CD4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ОБЩАЯ ХАРАКТЕРИСТИКА УЧЕБНОГО ПРЕДМЕТА «ЛИТЕРАТУРА»</w:t>
      </w:r>
    </w:p>
    <w:p w:rsidR="000354EA" w:rsidRPr="00A063EA" w:rsidRDefault="000354EA" w:rsidP="00CD4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Литература – учебный предмет, освоение содержания которого направлено: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на последовательное формирование читательской культуры через приобщение к чтению художественной литературы; 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на освоение общекультурных навыков чтения, восприятия художественного языка и понимания художественного смысла литературных произведений; 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на развитие эмоциональной сферы личности, образного, ассоциативного и логического мышления;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на овладение базовым филологическим инструментарием, способствующим более глубокому эмоциональному переживанию и интеллектуальному осмыслению художественного текста;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на формирование потребности и способности выражения себя в слове.</w:t>
      </w:r>
    </w:p>
    <w:p w:rsidR="000354EA" w:rsidRPr="00A063EA" w:rsidRDefault="000354EA" w:rsidP="00CD4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В цели предмета «Литература» входит передача от поколения к поколению нравственных и эстетических традиций русской и мировой культуры, что способствует формированию и воспитанию личности.</w:t>
      </w:r>
    </w:p>
    <w:p w:rsidR="000354EA" w:rsidRPr="00A063EA" w:rsidRDefault="000354EA" w:rsidP="00CD4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 xml:space="preserve">Знакомство с фольклорными и литературными произведениями разных времен и народов, их обсуждение, анализ и интерпретация предоставляют обучающимся возможность эстетического и этического самоопределения, приобщают их к миру многообразных идей и представлений, выработанных человечеством, способствуют формированию гражданской позиции и национально-культурной идентичности (способности осознанного отнесения себя к родной культуре), а также умению воспринимать родную культуру в контексте мировой. </w:t>
      </w:r>
    </w:p>
    <w:p w:rsidR="000354EA" w:rsidRPr="00A063EA" w:rsidRDefault="000354EA" w:rsidP="00CD4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lastRenderedPageBreak/>
        <w:t xml:space="preserve">Стратегическая цель изучения литературы на этапе основного общего образования – формирование потребности в качественном чтении, культуры читательского восприятия и понимания литературных текстов, что предполагает постижение художественной литературы как вида искусства,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форме. В опыте чтения, осмысления,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ощущений, воспитывается потребность в осмыслении прочитанного, формируется художественный вкус. </w:t>
      </w:r>
    </w:p>
    <w:p w:rsidR="000354EA" w:rsidRPr="00A063EA" w:rsidRDefault="000354EA" w:rsidP="00CD4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Изучение литерату</w:t>
      </w:r>
      <w:r w:rsidR="007D2BAB">
        <w:rPr>
          <w:rFonts w:ascii="Times New Roman" w:hAnsi="Times New Roman" w:cs="Times New Roman"/>
          <w:sz w:val="28"/>
          <w:szCs w:val="28"/>
        </w:rPr>
        <w:t>ры в основной школе</w:t>
      </w:r>
      <w:r w:rsidRPr="00A063EA">
        <w:rPr>
          <w:rFonts w:ascii="Times New Roman" w:hAnsi="Times New Roman" w:cs="Times New Roman"/>
          <w:sz w:val="28"/>
          <w:szCs w:val="28"/>
        </w:rPr>
        <w:t xml:space="preserve"> закладывает необходимый фундамент для достижения перечисленных целей. </w:t>
      </w:r>
    </w:p>
    <w:p w:rsidR="000354EA" w:rsidRPr="00A063EA" w:rsidRDefault="000354EA" w:rsidP="00CD4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Объект изучения в учебном процессе − литературное произведение в его жанрово-родовой и историко-культурной специфике. Постижение произведения происходит в процессе системной деятельности школьников, как организуемой педагогом, так и самостоятельной, направленной на освоение навыков культуры чтения (вслух, про себя, по ролям; чтения аналитического, выборочного, комментированного, сопоставительного и др.) и базовых навыков творческого и академического письма, последовательно формирующихся на уроках литературы.</w:t>
      </w:r>
    </w:p>
    <w:p w:rsidR="000354EA" w:rsidRPr="00A063EA" w:rsidRDefault="000354EA" w:rsidP="00CD4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Изучение литературы в школе решает следующие образовательные задачи:</w:t>
      </w:r>
    </w:p>
    <w:p w:rsidR="000354EA" w:rsidRPr="00A063EA" w:rsidRDefault="00A50769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осознание коммуникативно-эстетических возможностей языка на основе изучения выдающихся произведений русской литературы, литературы своего народа, мировой литературы;</w:t>
      </w:r>
    </w:p>
    <w:p w:rsidR="000354EA" w:rsidRPr="00A063EA" w:rsidRDefault="00A50769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формирование и развитие представлений о литературном произведении как о художественном мире, особым образом построенном автором;</w:t>
      </w:r>
    </w:p>
    <w:p w:rsidR="000354EA" w:rsidRPr="00A063EA" w:rsidRDefault="00A50769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овладение процедурами смыслового и эстетического анализа текста на основе понимания принципиальных отличий художественного текста от научного, делового, публицистического и т. п.;</w:t>
      </w:r>
    </w:p>
    <w:p w:rsidR="000354EA" w:rsidRPr="00A063EA" w:rsidRDefault="00A50769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формирование умений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осмысления, ответственного отношения к разнообразным художественным смыслам;</w:t>
      </w:r>
    </w:p>
    <w:p w:rsidR="000354EA" w:rsidRPr="00A063EA" w:rsidRDefault="00A50769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формирование отношения к литературе как к особому способу познания жизни;</w:t>
      </w:r>
    </w:p>
    <w:p w:rsidR="000354EA" w:rsidRPr="00A063EA" w:rsidRDefault="00A50769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воспитание у читателя культуры выражения собственной позиции, способности аргументировать свое мнение и оформлять его словесно в устных и письменных высказываниях разных жанров, создавать развернутые высказывания творческого, аналитического и интерпретирующего характера;</w:t>
      </w:r>
    </w:p>
    <w:p w:rsidR="000354EA" w:rsidRPr="00A063EA" w:rsidRDefault="000354EA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 xml:space="preserve">воспитание культуры понимания «чужой» позиции, а также уважительного отношения к ценностям других людей, к культуре других эпох и народов; </w:t>
      </w:r>
      <w:r w:rsidRPr="00A063EA">
        <w:rPr>
          <w:rFonts w:ascii="Times New Roman" w:hAnsi="Times New Roman" w:cs="Times New Roman"/>
          <w:sz w:val="28"/>
          <w:szCs w:val="28"/>
        </w:rPr>
        <w:lastRenderedPageBreak/>
        <w:t>развитие способности понимать литературные художественные произведения, отражающие разные этнокультурные традиции;</w:t>
      </w:r>
    </w:p>
    <w:p w:rsidR="000354EA" w:rsidRPr="00A063EA" w:rsidRDefault="00A50769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воспитание квалифицированного читателя со сформированным эстетическим вкусом; </w:t>
      </w:r>
    </w:p>
    <w:p w:rsidR="000354EA" w:rsidRPr="00A063EA" w:rsidRDefault="00A50769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формирование отношения к литературе как к одной из основных культурных ценностей народа;</w:t>
      </w:r>
    </w:p>
    <w:p w:rsidR="000354EA" w:rsidRPr="00A063EA" w:rsidRDefault="00A50769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обеспечение через чтение и изучение классической и современной литературы культурной самоидентификации; </w:t>
      </w:r>
    </w:p>
    <w:p w:rsidR="000354EA" w:rsidRPr="00A063EA" w:rsidRDefault="00A50769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осознание значимости чтения и изучения литературы для своего дальнейшего развития;</w:t>
      </w:r>
    </w:p>
    <w:p w:rsidR="000354EA" w:rsidRPr="00A063EA" w:rsidRDefault="00A50769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формирование у школьника стремления сознательно планировать свое досуговое чтение. </w:t>
      </w:r>
    </w:p>
    <w:p w:rsidR="000354EA" w:rsidRPr="00A063EA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В процессе обучения в основной школе эти задачи решаются постепенно, последовательно и постоянно; их решение продолжается и в старшей школе;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школы.</w:t>
      </w:r>
      <w:r w:rsidRPr="00A063EA">
        <w:rPr>
          <w:rFonts w:ascii="Times New Roman" w:hAnsi="Times New Roman" w:cs="Times New Roman"/>
          <w:sz w:val="28"/>
          <w:szCs w:val="28"/>
        </w:rPr>
        <w:tab/>
      </w:r>
    </w:p>
    <w:p w:rsidR="000354EA" w:rsidRPr="00A063EA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Заканчивается изучение курса промежуточной аттестацией в форме тестирования Сроки проведения с 05.05- по 25 мая.</w:t>
      </w:r>
    </w:p>
    <w:p w:rsidR="00A50769" w:rsidRDefault="00A50769" w:rsidP="00A063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354EA" w:rsidRPr="00A50769" w:rsidRDefault="008B3051" w:rsidP="00A507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b/>
          <w:sz w:val="28"/>
          <w:szCs w:val="28"/>
        </w:rPr>
        <w:t>2.ПЛАНИРУЕМЫЕ РЕЗУЛЬТАТЫ ОСВОЕНИЯ ПРЕДМЕТА</w:t>
      </w:r>
      <w:r w:rsidRPr="00A50769">
        <w:rPr>
          <w:rFonts w:ascii="Times New Roman" w:hAnsi="Times New Roman" w:cs="Times New Roman"/>
          <w:sz w:val="28"/>
          <w:szCs w:val="28"/>
        </w:rPr>
        <w:t>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3" w:name="_Toc410653948"/>
      <w:bookmarkStart w:id="4" w:name="_Toc414553130"/>
      <w:r w:rsidRPr="00A50769">
        <w:rPr>
          <w:rFonts w:ascii="Times New Roman" w:hAnsi="Times New Roman" w:cs="Times New Roman"/>
          <w:sz w:val="28"/>
          <w:szCs w:val="28"/>
        </w:rPr>
        <w:t>Общие положения</w:t>
      </w:r>
      <w:bookmarkEnd w:id="3"/>
      <w:bookmarkEnd w:id="4"/>
    </w:p>
    <w:p w:rsid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 xml:space="preserve">Планируемые результаты освоения программы по литературе представляют собой систему ведущих целевых установок и ожидаемых результатов освоения всех компонентов, составляющих содержательную основу образовательной программы. Они обеспечивают связь между требованиями ФГОС, образовательным процессом и системой оценки результатов освоения программы. 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b/>
          <w:sz w:val="28"/>
          <w:szCs w:val="28"/>
        </w:rPr>
        <w:t>Личностные</w:t>
      </w:r>
      <w:r w:rsidRPr="00A50769">
        <w:rPr>
          <w:rFonts w:ascii="Times New Roman" w:hAnsi="Times New Roman" w:cs="Times New Roman"/>
          <w:sz w:val="28"/>
          <w:szCs w:val="28"/>
        </w:rPr>
        <w:t xml:space="preserve"> результаты освоения программы по литературе представлены в соответствии с группой личностных результатов и раскрывают и детализируют основные направленности этих  результатов: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 xml:space="preserve">1. Российская гражданская идентичность (патриотизм, уважение к Отечеству, к прошлому и настоящему многонационального народа России, 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 интериоризация гуманистических, демократических и традиционных ценностей многонационального российского общества. Осознанное, уважительное и доброжелательное отношение к истории, </w:t>
      </w:r>
      <w:r w:rsidRPr="00A50769">
        <w:rPr>
          <w:rFonts w:ascii="Times New Roman" w:hAnsi="Times New Roman" w:cs="Times New Roman"/>
          <w:sz w:val="28"/>
          <w:szCs w:val="28"/>
        </w:rPr>
        <w:lastRenderedPageBreak/>
        <w:t>культуре, религии, традициям, языкам, ценностям народов России и народов мира.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2. 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потребительстве; сформированность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понимание значения нравственности, веры и религии в жизни человека, семьи и общества). Сформированность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4. 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 xml:space="preserve"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конвенционирования интересов, процедур, готовность и способность к ведению переговоров). 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 xml:space="preserve">6. 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включены и которые формируют </w:t>
      </w:r>
      <w:r w:rsidRPr="00A50769">
        <w:rPr>
          <w:rFonts w:ascii="Times New Roman" w:hAnsi="Times New Roman" w:cs="Times New Roman"/>
          <w:sz w:val="28"/>
          <w:szCs w:val="28"/>
        </w:rPr>
        <w:lastRenderedPageBreak/>
        <w:t>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 продуктивно взаимодействующего с социальной средой и социальными институтами; идентификация себя в качестве субъекта социальных преобразований, освоение компетентностей в сфере организаторской деятельности; интериоризация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7. Сформированность ценности здорового и безопасного образа жизни; интериоризация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8.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сформированность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выраженной в том числе в понимании красоты человека; потребность в общении с художественными произведениями, сформированность активного отношения к традициям художественной культуры как смысловой, эстетической и личностно-значимой ценности).</w:t>
      </w:r>
    </w:p>
    <w:p w:rsid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9. Сформированность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</w:t>
      </w:r>
      <w:r w:rsidR="00A50769">
        <w:rPr>
          <w:rFonts w:ascii="Times New Roman" w:hAnsi="Times New Roman" w:cs="Times New Roman"/>
          <w:sz w:val="28"/>
          <w:szCs w:val="28"/>
        </w:rPr>
        <w:t xml:space="preserve"> природоохранной деятельности).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r w:rsidRPr="00A50769">
        <w:rPr>
          <w:rFonts w:ascii="Times New Roman" w:hAnsi="Times New Roman" w:cs="Times New Roman"/>
          <w:sz w:val="28"/>
          <w:szCs w:val="28"/>
        </w:rPr>
        <w:t xml:space="preserve"> результаты освоения программы по литературе представлены в соответствии с подгруппами универсальных учебных действий,  раскрывают и детализируют основные направленности метапредметных результатов.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Межпредметные понятия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Условием формирования межпредметных</w:t>
      </w:r>
      <w:r w:rsidR="000F4A44">
        <w:rPr>
          <w:rFonts w:ascii="Times New Roman" w:hAnsi="Times New Roman" w:cs="Times New Roman"/>
          <w:sz w:val="28"/>
          <w:szCs w:val="28"/>
        </w:rPr>
        <w:t xml:space="preserve"> </w:t>
      </w:r>
      <w:r w:rsidRPr="00A50769">
        <w:rPr>
          <w:rFonts w:ascii="Times New Roman" w:hAnsi="Times New Roman" w:cs="Times New Roman"/>
          <w:sz w:val="28"/>
          <w:szCs w:val="28"/>
        </w:rPr>
        <w:t xml:space="preserve">понятий,  таких, как система, факт, закономерность, феномен, анализ, синтез является овладение обучающимися </w:t>
      </w:r>
      <w:r w:rsidRPr="00A50769">
        <w:rPr>
          <w:rFonts w:ascii="Times New Roman" w:hAnsi="Times New Roman" w:cs="Times New Roman"/>
          <w:sz w:val="28"/>
          <w:szCs w:val="28"/>
        </w:rPr>
        <w:lastRenderedPageBreak/>
        <w:t>основами читательской компетенции, приобретение навыков работы с информацией, участие  в проектной деятельности. В основной школе на всех предметах будет продолжена работа по формированию и развитию основ читательской компетенции. 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 У выпускников будет сформирована потребность в систематическом чтении как средстве познания мира и себя в этом мире, гармонизации отношений человека и общества, создании образа «потребного будущего».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При изучении литературы обучающиеся усовершенствуют приобретенные на первом уровне навыки работы с информацией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заполнять и дополнять таблицы, схемы, диаграммы, тексты.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В ходе изучения литературы обучающиеся приобретут опыт проектной деятельности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неопределенности.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0769">
        <w:rPr>
          <w:rFonts w:ascii="Times New Roman" w:hAnsi="Times New Roman" w:cs="Times New Roman"/>
          <w:b/>
          <w:sz w:val="28"/>
          <w:szCs w:val="28"/>
        </w:rPr>
        <w:t>Регулятивные УУД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анализировать существующие и планировать будущие образовательные результаты;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идентифицировать собственные проблемы и определять главную проблему;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выдвигать версии решения проблемы, формулировать гипотезы, предвосхищать конечный результат;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ставить цель деятельности на основе определенной проблемы и существующих возможностей;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формулировать учебные задачи как шаги достижения поставленной цели деятельности;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 необходимые действие(я) в соответствии с учебной и познавательной задачей и составлять алгоритм их выполнения;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обосновывать и осуществлять выбор наиболее эффективных способов решения учебных и познавательных задач;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выбирать из предложенных вариантов и самостоятельно искать средства/ресурсы для решения задачи/достижения цели;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составлять план решения проблемы (выполнения проекта, проведения исследования);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 потенциальные затруднения при решении учебной и познавательной задачи и находить средства для их устранения;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планировать и корректировать свою индивидуальную образовательную траекторию.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систематизировать (в том числе выбирать приоритетные) критерии планируемых результатов и оценки своей деятельности;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оценивать свою деятельность, аргументируя причины достижения или отсутствия планируемого результата;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сверять свои действия с целью и, при необходимости, исправлять ошибки самостоятельно.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Умение оценивать правильность выполнения учебной задачи, собственные возможности ее решения.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 критерии правильности (корректности) выполнения учебной задачи;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анализировать и обосновывать применение соответствующего инструментария для выполнения учебной задачи;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фиксировать и анализировать динамику собственных образовательных результатов.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Владение основами самоконтроля, самооценки, принятия решений и осуществления осознанного выбора в учебной и познавательной.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соотносить реальные и планируемые результаты индивидуальной образовательной деятельности и делать выводы;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принимать решение в учебной ситуации и нести за него ответственность;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самостоятельно определять причины своего успеха или неуспеха и находить способы выхода из ситуации неуспеха;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0769">
        <w:rPr>
          <w:rFonts w:ascii="Times New Roman" w:hAnsi="Times New Roman" w:cs="Times New Roman"/>
          <w:b/>
          <w:sz w:val="28"/>
          <w:szCs w:val="28"/>
        </w:rPr>
        <w:t>Познавательные УУД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lastRenderedPageBreak/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подбирать слова, соподчиненные ключевому слову, определяющие его признаки и свойства;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выстраивать логическую цепочку, состоящую из ключевого слова и соподчиненных ему слов;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выделять общий признак двух или нескольких предметов или явлений и объяснять их сходство;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выделять явление из общего ряда других явлений;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строить рассуждение на основе сравнения предметов и явлений, выделяя при этом общие признаки;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излагать полученную информацию, интерпретируя ее в контексте решаемой задачи;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вербализовать эмоциональное впечатление, оказанное на него источником;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выявлять и называть причины события, явления, в том числе возможные / 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обозначать символом и знаком предмет и/или явление;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создавать абстрактный или реальный образ предмета и/или явления;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строить модель/схему на основе условий задачи и/или способа ее решения;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преобразовывать модели с целью выявления общих законов, определяющих данную предметную область;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переводить сложную по составу (многоаспектную) информацию из графического или формализованного (символьного) представления в текстовое, и наоборот;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строить доказательство: прямое, косвенное, от противного;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Смысловое чтение.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находить в тексте требуемую информацию (в соответствии с целями своей деятельности);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ориентироваться в содержании текста, понимать целостный смысл текста, структурировать текст;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устанавливать взаимосвязь описанных в тексте событий, явлений, процессов;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резюмировать главную идею текста;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информационный, текст non-fiction);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критически оценивать содержание и форму текста.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 свое отношение к природной среде;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анализировать влияние экологических факторов на среду обитания живых организмов;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проводить причинный и вероятностный анализ экологических ситуаций;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прогнозировать изменения ситуации при смене действия одного фактора на действие другого фактора;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распространять экологические знания и участвовать в практических делах по защите окружающей среды;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выражать свое отношение к природе через рисунки, сочинения, модели, проектные работы.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10. Развитие мотивации к овладению культурой активного использования словарей и других поисковых систем.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 необходимые ключевые поисковые слова и запросы;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осуществлять взаимодействие с электронными поисковыми системами, словарями;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формировать множественную выборку из поисковых источников для объективизации результатов поиска;</w:t>
      </w:r>
    </w:p>
    <w:p w:rsidR="0055323F" w:rsidRPr="009D19C0" w:rsidRDefault="00A50769" w:rsidP="009D19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соотносить полученные результаты поиска со своей деятельностью.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0769">
        <w:rPr>
          <w:rFonts w:ascii="Times New Roman" w:hAnsi="Times New Roman" w:cs="Times New Roman"/>
          <w:b/>
          <w:sz w:val="28"/>
          <w:szCs w:val="28"/>
        </w:rPr>
        <w:t>Коммуникативные УУД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 возможные роли в совместной деятельности;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играть определенную роль в совместной деятельности;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строить позитивные отношения в процессе учебной и познавательной деятельности;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предлагать альтернативное решение в конфликтной ситуации;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выделять общую точку зрения в дискуссии;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договариваться о правилах и вопросах для обсуждения в соответствии с поставленной перед группой задачей;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 задачу коммуникации и в соответствии с ней отбирать речевые средства;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представлять в устной или письменной форме развернутый план собственной деятельности;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высказывать и обосновывать мнение (суждение) и запрашивать мнение партнера в рамках диалога;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принимать решение в ходе диалога и согласовывать его с собеседником;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создавать письменные «клишированные» и оригинальные тексты с использованием необходимых речевых средств;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использовать вербальные средства (средства логической связи) для выделения смысловых блоков своего выступления;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использовать невербальные средства или наглядные материалы, подготовленные/отобранные под руководством учителя;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Формирование и развитие компетентности в области использования информационно-коммуникационных технологий (далее – ИКТ).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выделять информационный аспект задачи, оперировать данными, использовать модель решения задачи;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использовать информацию с учетом этических и правовых норм;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создавать информационные ресурсы разного типа и для разных аудиторий, соблюдать информационную гигиену и прави</w:t>
      </w:r>
      <w:r>
        <w:rPr>
          <w:rFonts w:ascii="Times New Roman" w:hAnsi="Times New Roman" w:cs="Times New Roman"/>
          <w:sz w:val="28"/>
          <w:szCs w:val="28"/>
        </w:rPr>
        <w:t>ла информационной безопасности.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b/>
          <w:sz w:val="28"/>
          <w:szCs w:val="28"/>
        </w:rPr>
        <w:t xml:space="preserve">Предметные </w:t>
      </w:r>
      <w:r w:rsidRPr="00A50769">
        <w:rPr>
          <w:rFonts w:ascii="Times New Roman" w:hAnsi="Times New Roman" w:cs="Times New Roman"/>
          <w:sz w:val="28"/>
          <w:szCs w:val="28"/>
        </w:rPr>
        <w:t>результаты освоения программы по литературе: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5" w:name="_Toc405145648"/>
      <w:bookmarkStart w:id="6" w:name="_Toc406058977"/>
      <w:bookmarkStart w:id="7" w:name="_Toc409691626"/>
      <w:r w:rsidRPr="00A50769">
        <w:rPr>
          <w:rFonts w:ascii="Times New Roman" w:hAnsi="Times New Roman" w:cs="Times New Roman"/>
          <w:sz w:val="28"/>
          <w:szCs w:val="28"/>
        </w:rPr>
        <w:t>В соответствии с Федеральным государственным образовательным стандартом основного общего образования предметными результатами изучения предмета «Литература» являются: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 и себя в этом мире, как в способе своего эстетического и интеллектуального удовлетворения;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восприятие литературы как одной из основных культурных ценностей народа (отражающей его менталитет, историю, мировосприятие) и человечества (содержащей смыслы, важные для человечества в целом);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российской культуры, культуры своего народа, мировой культуры;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 чтение;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развитие способности понимать литературные художественные произведения, воплощающие разные этнокультурные традиции;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научного, делового, публицистического и т. п.,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Наиболее важные предметные умения, формируемые у обучающихся в результате освоения программы по литературе основной школы (в скобках указаны классы):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 тему и основную мысль произведения (5–6 кл.);</w:t>
      </w:r>
    </w:p>
    <w:p w:rsid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владеть различными видами пересказа (5–6 кл.), пересказывать сюжет; 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выявлять особенности композиции, основной конфликт, вычленять фабулу (6–7 кл.);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характеризовать героев-персонажей, давать их сравнительные характеристики (5–6 кл.); оценивать систему персонажей (6–7 кл.);</w:t>
      </w:r>
    </w:p>
    <w:p w:rsidR="000354EA" w:rsidRPr="00A50769" w:rsidRDefault="003C605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находить основные изобразительно-выразительные средства, характерные для творческой манеры писателя, определять их художественные функции (5–7 кл.); выявлять особенности языка и стиля писателя (7–9 кл.);</w:t>
      </w:r>
    </w:p>
    <w:p w:rsidR="000354EA" w:rsidRPr="00A50769" w:rsidRDefault="003C605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определять родо-жанровую специфику художественного произведения (5–9 кл.); </w:t>
      </w:r>
    </w:p>
    <w:p w:rsidR="000354EA" w:rsidRPr="00A50769" w:rsidRDefault="003C605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объяснять свое понимание нравственно-философской, социально-исторической и эстетической проблематики произведений (7–9 кл.);</w:t>
      </w:r>
    </w:p>
    <w:p w:rsidR="000354EA" w:rsidRPr="00A50769" w:rsidRDefault="003C605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выделять в произведениях элементы художественной формы и обнаруживать связи между ними (5–7 кл.), постепенно переходя к анализу текста; анализировать литературные произведения разных жанров (8–9 кл.);</w:t>
      </w:r>
    </w:p>
    <w:p w:rsidR="000354EA" w:rsidRPr="00A50769" w:rsidRDefault="003C605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выявлять и осмыслять формы авторской оценки героев, событий, характер авторских взаимоотношений с «читателем» как адресатом произведения  (в каждом классе – на своем уровне); </w:t>
      </w:r>
    </w:p>
    <w:p w:rsidR="000354EA" w:rsidRPr="00A50769" w:rsidRDefault="003C605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пользоваться основными теоретико-литературными терминами и понятиями (в каждом классе – умение пользоваться терминами, изученными в этом и предыдущих классах) как инструментом анализа и интерпретации художественного текста;</w:t>
      </w:r>
    </w:p>
    <w:p w:rsidR="000354EA" w:rsidRPr="00A50769" w:rsidRDefault="003C605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представлять развернутый устный или письменный ответ на поставленные вопросы (в каждом классе – на своем уровне); вести учебные дискуссии (7–9 кл.);</w:t>
      </w:r>
    </w:p>
    <w:p w:rsidR="000354EA" w:rsidRPr="00A50769" w:rsidRDefault="003C605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собирать материал и обрабатывать информацию, необходимую для составления плана, тезисного плана, конспекта, доклада, написания аннотации, сочинения, эссе, литературно-творческой работы, создания проекта на заранее объявленную или самостоятельно/под руководством учителя выбранную литературную или публицистическую тему, для организации дискуссии  (в каждом классе – на своем уровне);</w:t>
      </w:r>
    </w:p>
    <w:p w:rsidR="000354EA" w:rsidRPr="00A50769" w:rsidRDefault="003C605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выражать личное отношение к художественному произведению, аргументировать свою точку зрения (в каждом классе – на своем уровне);</w:t>
      </w:r>
    </w:p>
    <w:p w:rsidR="000354EA" w:rsidRPr="00A50769" w:rsidRDefault="003C605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выразительно читать с листа и наиз</w:t>
      </w:r>
      <w:r>
        <w:rPr>
          <w:rFonts w:ascii="Times New Roman" w:hAnsi="Times New Roman" w:cs="Times New Roman"/>
          <w:sz w:val="28"/>
          <w:szCs w:val="28"/>
        </w:rPr>
        <w:t xml:space="preserve">усть произведения/фрагменты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произведений художественной литературы, передавая личное отношение к произведению (5-9 класс); </w:t>
      </w:r>
    </w:p>
    <w:p w:rsidR="000354EA" w:rsidRPr="00A50769" w:rsidRDefault="003C605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ориентироваться в информационном образовательном пространстве: работать с энциклопедиями, словарями, справочниками, специальной литературой (5–9 кл.); пользоваться каталогами библиотек, библиографическими указателями, системой поиска в Интернете (5–9 кл.) (в каждом классе – на своем уровне).</w:t>
      </w:r>
      <w:bookmarkEnd w:id="5"/>
      <w:bookmarkEnd w:id="6"/>
      <w:bookmarkEnd w:id="7"/>
    </w:p>
    <w:p w:rsidR="000354EA" w:rsidRPr="00A063EA" w:rsidRDefault="000354EA" w:rsidP="00A063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A27E7" w:rsidRPr="003C6059" w:rsidRDefault="005E5787" w:rsidP="008B30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3EA">
        <w:rPr>
          <w:rFonts w:ascii="Times New Roman" w:hAnsi="Times New Roman" w:cs="Times New Roman"/>
          <w:b/>
          <w:sz w:val="28"/>
          <w:szCs w:val="28"/>
        </w:rPr>
        <w:t>3.</w:t>
      </w:r>
      <w:r w:rsidR="00A063EA" w:rsidRPr="00A063EA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0354EA" w:rsidRPr="00A063EA">
        <w:rPr>
          <w:rFonts w:ascii="Times New Roman" w:hAnsi="Times New Roman" w:cs="Times New Roman"/>
          <w:b/>
          <w:sz w:val="28"/>
          <w:szCs w:val="28"/>
        </w:rPr>
        <w:t>ОДЕРЖАНИЕ УЧЕБНОГО ПРЕДМЕТА</w:t>
      </w:r>
      <w:r w:rsidR="001B61E5" w:rsidRPr="00A063EA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9"/>
        <w:gridCol w:w="5444"/>
        <w:gridCol w:w="1140"/>
        <w:gridCol w:w="1141"/>
      </w:tblGrid>
      <w:tr w:rsidR="001B0B7C" w:rsidRPr="00A063EA" w:rsidTr="008B3051">
        <w:trPr>
          <w:trHeight w:val="518"/>
        </w:trPr>
        <w:tc>
          <w:tcPr>
            <w:tcW w:w="1289" w:type="dxa"/>
            <w:shd w:val="clear" w:color="auto" w:fill="auto"/>
          </w:tcPr>
          <w:p w:rsidR="001B0B7C" w:rsidRPr="006F68A9" w:rsidRDefault="001B0B7C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№п\п</w:t>
            </w:r>
          </w:p>
        </w:tc>
        <w:tc>
          <w:tcPr>
            <w:tcW w:w="5444" w:type="dxa"/>
            <w:shd w:val="clear" w:color="auto" w:fill="auto"/>
          </w:tcPr>
          <w:p w:rsidR="001B0B7C" w:rsidRPr="006F68A9" w:rsidRDefault="001B0B7C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Тематический раздел</w:t>
            </w:r>
          </w:p>
        </w:tc>
        <w:tc>
          <w:tcPr>
            <w:tcW w:w="1140" w:type="dxa"/>
            <w:shd w:val="clear" w:color="auto" w:fill="auto"/>
          </w:tcPr>
          <w:p w:rsidR="001B0B7C" w:rsidRPr="005152DF" w:rsidRDefault="001B0B7C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52DF">
              <w:rPr>
                <w:rFonts w:ascii="Times New Roman" w:hAnsi="Times New Roman" w:cs="Times New Roman"/>
                <w:sz w:val="28"/>
                <w:szCs w:val="28"/>
              </w:rPr>
              <w:t>5кл</w:t>
            </w:r>
          </w:p>
        </w:tc>
        <w:tc>
          <w:tcPr>
            <w:tcW w:w="1141" w:type="dxa"/>
            <w:shd w:val="clear" w:color="auto" w:fill="auto"/>
          </w:tcPr>
          <w:p w:rsidR="001B0B7C" w:rsidRPr="006F68A9" w:rsidRDefault="001B0B7C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6кл</w:t>
            </w:r>
          </w:p>
        </w:tc>
      </w:tr>
      <w:tr w:rsidR="008B3051" w:rsidRPr="00A063EA" w:rsidTr="008B3051">
        <w:trPr>
          <w:trHeight w:val="481"/>
        </w:trPr>
        <w:tc>
          <w:tcPr>
            <w:tcW w:w="9014" w:type="dxa"/>
            <w:gridSpan w:val="4"/>
            <w:shd w:val="clear" w:color="auto" w:fill="auto"/>
          </w:tcPr>
          <w:p w:rsidR="008B3051" w:rsidRPr="005152DF" w:rsidRDefault="008B3051" w:rsidP="001B0B7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52DF">
              <w:rPr>
                <w:rFonts w:ascii="Times New Roman" w:hAnsi="Times New Roman" w:cs="Times New Roman"/>
                <w:sz w:val="28"/>
                <w:szCs w:val="28"/>
              </w:rPr>
              <w:t>Общее количество часов</w:t>
            </w:r>
          </w:p>
        </w:tc>
      </w:tr>
      <w:tr w:rsidR="001B0B7C" w:rsidRPr="00A063EA" w:rsidTr="008B3051">
        <w:trPr>
          <w:trHeight w:val="533"/>
        </w:trPr>
        <w:tc>
          <w:tcPr>
            <w:tcW w:w="1289" w:type="dxa"/>
            <w:shd w:val="clear" w:color="auto" w:fill="auto"/>
          </w:tcPr>
          <w:p w:rsidR="001B0B7C" w:rsidRPr="006F68A9" w:rsidRDefault="001B0B7C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44" w:type="dxa"/>
            <w:shd w:val="clear" w:color="auto" w:fill="auto"/>
          </w:tcPr>
          <w:p w:rsidR="001B0B7C" w:rsidRPr="006F68A9" w:rsidRDefault="001B0B7C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140" w:type="dxa"/>
            <w:shd w:val="clear" w:color="auto" w:fill="auto"/>
          </w:tcPr>
          <w:p w:rsidR="001B0B7C" w:rsidRPr="005152DF" w:rsidRDefault="001B0B7C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52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41" w:type="dxa"/>
            <w:shd w:val="clear" w:color="auto" w:fill="auto"/>
          </w:tcPr>
          <w:p w:rsidR="001B0B7C" w:rsidRPr="006F68A9" w:rsidRDefault="001B0B7C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B0B7C" w:rsidRPr="00A063EA" w:rsidTr="008B3051">
        <w:trPr>
          <w:trHeight w:val="518"/>
        </w:trPr>
        <w:tc>
          <w:tcPr>
            <w:tcW w:w="1289" w:type="dxa"/>
            <w:shd w:val="clear" w:color="auto" w:fill="auto"/>
          </w:tcPr>
          <w:p w:rsidR="001B0B7C" w:rsidRPr="006F68A9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44" w:type="dxa"/>
            <w:shd w:val="clear" w:color="auto" w:fill="auto"/>
          </w:tcPr>
          <w:p w:rsidR="001B0B7C" w:rsidRPr="006F68A9" w:rsidRDefault="001B0B7C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Устное народное творчество</w:t>
            </w:r>
          </w:p>
        </w:tc>
        <w:tc>
          <w:tcPr>
            <w:tcW w:w="1140" w:type="dxa"/>
            <w:shd w:val="clear" w:color="auto" w:fill="auto"/>
          </w:tcPr>
          <w:p w:rsidR="001B0B7C" w:rsidRPr="005152DF" w:rsidRDefault="001B0B7C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52D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41" w:type="dxa"/>
            <w:shd w:val="clear" w:color="auto" w:fill="auto"/>
          </w:tcPr>
          <w:p w:rsidR="001B0B7C" w:rsidRPr="006F68A9" w:rsidRDefault="001B0B7C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B0B7C" w:rsidRPr="00A063EA" w:rsidTr="008B3051">
        <w:trPr>
          <w:trHeight w:val="533"/>
        </w:trPr>
        <w:tc>
          <w:tcPr>
            <w:tcW w:w="1289" w:type="dxa"/>
            <w:shd w:val="clear" w:color="auto" w:fill="auto"/>
          </w:tcPr>
          <w:p w:rsidR="001B0B7C" w:rsidRPr="006F68A9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44" w:type="dxa"/>
            <w:shd w:val="clear" w:color="auto" w:fill="auto"/>
          </w:tcPr>
          <w:p w:rsidR="001B0B7C" w:rsidRPr="006F68A9" w:rsidRDefault="001B0B7C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</w:t>
            </w:r>
          </w:p>
        </w:tc>
        <w:tc>
          <w:tcPr>
            <w:tcW w:w="1140" w:type="dxa"/>
            <w:shd w:val="clear" w:color="auto" w:fill="auto"/>
          </w:tcPr>
          <w:p w:rsidR="001B0B7C" w:rsidRPr="005152DF" w:rsidRDefault="001B0B7C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52D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41" w:type="dxa"/>
            <w:shd w:val="clear" w:color="auto" w:fill="auto"/>
          </w:tcPr>
          <w:p w:rsidR="001B0B7C" w:rsidRPr="006F68A9" w:rsidRDefault="001B0B7C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B0B7C" w:rsidRPr="00A063EA" w:rsidTr="008B3051">
        <w:trPr>
          <w:trHeight w:val="1050"/>
        </w:trPr>
        <w:tc>
          <w:tcPr>
            <w:tcW w:w="1289" w:type="dxa"/>
            <w:shd w:val="clear" w:color="auto" w:fill="auto"/>
          </w:tcPr>
          <w:p w:rsidR="001B0B7C" w:rsidRPr="006F68A9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444" w:type="dxa"/>
            <w:shd w:val="clear" w:color="auto" w:fill="auto"/>
          </w:tcPr>
          <w:p w:rsidR="001B0B7C" w:rsidRPr="006F68A9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Из древнерусской литературы</w:t>
            </w:r>
          </w:p>
          <w:p w:rsidR="001B0B7C" w:rsidRPr="006F68A9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  <w:shd w:val="clear" w:color="auto" w:fill="auto"/>
          </w:tcPr>
          <w:p w:rsidR="001B0B7C" w:rsidRPr="005152DF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52D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41" w:type="dxa"/>
            <w:shd w:val="clear" w:color="auto" w:fill="auto"/>
          </w:tcPr>
          <w:p w:rsidR="001B0B7C" w:rsidRPr="006F68A9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B0B7C" w:rsidRPr="00A063EA" w:rsidTr="008B3051">
        <w:trPr>
          <w:trHeight w:val="533"/>
        </w:trPr>
        <w:tc>
          <w:tcPr>
            <w:tcW w:w="1289" w:type="dxa"/>
            <w:shd w:val="clear" w:color="auto" w:fill="auto"/>
          </w:tcPr>
          <w:p w:rsidR="001B0B7C" w:rsidRPr="006F68A9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444" w:type="dxa"/>
            <w:shd w:val="clear" w:color="auto" w:fill="auto"/>
          </w:tcPr>
          <w:p w:rsidR="001B0B7C" w:rsidRPr="006F68A9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Из литературы 18 века</w:t>
            </w:r>
          </w:p>
        </w:tc>
        <w:tc>
          <w:tcPr>
            <w:tcW w:w="1140" w:type="dxa"/>
            <w:shd w:val="clear" w:color="auto" w:fill="auto"/>
          </w:tcPr>
          <w:p w:rsidR="001B0B7C" w:rsidRPr="005152DF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52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41" w:type="dxa"/>
            <w:shd w:val="clear" w:color="auto" w:fill="auto"/>
          </w:tcPr>
          <w:p w:rsidR="001B0B7C" w:rsidRPr="006F68A9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B0B7C" w:rsidRPr="00A063EA" w:rsidTr="008B3051">
        <w:trPr>
          <w:trHeight w:val="518"/>
        </w:trPr>
        <w:tc>
          <w:tcPr>
            <w:tcW w:w="1289" w:type="dxa"/>
            <w:shd w:val="clear" w:color="auto" w:fill="auto"/>
          </w:tcPr>
          <w:p w:rsidR="001B0B7C" w:rsidRPr="006F68A9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444" w:type="dxa"/>
            <w:shd w:val="clear" w:color="auto" w:fill="auto"/>
          </w:tcPr>
          <w:p w:rsidR="001B0B7C" w:rsidRPr="006F68A9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Из литературы 19 века</w:t>
            </w:r>
          </w:p>
        </w:tc>
        <w:tc>
          <w:tcPr>
            <w:tcW w:w="1140" w:type="dxa"/>
            <w:shd w:val="clear" w:color="auto" w:fill="auto"/>
          </w:tcPr>
          <w:p w:rsidR="001B0B7C" w:rsidRPr="005152DF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52DF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141" w:type="dxa"/>
            <w:shd w:val="clear" w:color="auto" w:fill="auto"/>
          </w:tcPr>
          <w:p w:rsidR="001B0B7C" w:rsidRPr="006F68A9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1B0B7C" w:rsidRPr="00A063EA" w:rsidTr="008B3051">
        <w:trPr>
          <w:trHeight w:val="533"/>
        </w:trPr>
        <w:tc>
          <w:tcPr>
            <w:tcW w:w="1289" w:type="dxa"/>
            <w:shd w:val="clear" w:color="auto" w:fill="auto"/>
          </w:tcPr>
          <w:p w:rsidR="001B0B7C" w:rsidRPr="006F68A9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444" w:type="dxa"/>
            <w:shd w:val="clear" w:color="auto" w:fill="auto"/>
          </w:tcPr>
          <w:p w:rsidR="001B0B7C" w:rsidRPr="006F68A9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Из литературы 20 века</w:t>
            </w:r>
          </w:p>
        </w:tc>
        <w:tc>
          <w:tcPr>
            <w:tcW w:w="1140" w:type="dxa"/>
            <w:shd w:val="clear" w:color="auto" w:fill="auto"/>
          </w:tcPr>
          <w:p w:rsidR="001B0B7C" w:rsidRPr="005152DF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52D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41" w:type="dxa"/>
            <w:shd w:val="clear" w:color="auto" w:fill="auto"/>
          </w:tcPr>
          <w:p w:rsidR="001B0B7C" w:rsidRPr="006F68A9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1B0B7C" w:rsidRPr="00A063EA" w:rsidTr="008B3051">
        <w:trPr>
          <w:trHeight w:val="518"/>
        </w:trPr>
        <w:tc>
          <w:tcPr>
            <w:tcW w:w="1289" w:type="dxa"/>
            <w:shd w:val="clear" w:color="auto" w:fill="auto"/>
          </w:tcPr>
          <w:p w:rsidR="001B0B7C" w:rsidRPr="006F68A9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444" w:type="dxa"/>
            <w:shd w:val="clear" w:color="auto" w:fill="auto"/>
          </w:tcPr>
          <w:p w:rsidR="001B0B7C" w:rsidRPr="006F68A9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Из литературы народов России</w:t>
            </w:r>
          </w:p>
        </w:tc>
        <w:tc>
          <w:tcPr>
            <w:tcW w:w="1140" w:type="dxa"/>
            <w:shd w:val="clear" w:color="auto" w:fill="auto"/>
          </w:tcPr>
          <w:p w:rsidR="001B0B7C" w:rsidRPr="005152DF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52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41" w:type="dxa"/>
            <w:shd w:val="clear" w:color="auto" w:fill="auto"/>
          </w:tcPr>
          <w:p w:rsidR="001B0B7C" w:rsidRPr="006F68A9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B0B7C" w:rsidRPr="00A063EA" w:rsidTr="008B3051">
        <w:trPr>
          <w:trHeight w:val="518"/>
        </w:trPr>
        <w:tc>
          <w:tcPr>
            <w:tcW w:w="1289" w:type="dxa"/>
            <w:shd w:val="clear" w:color="auto" w:fill="auto"/>
          </w:tcPr>
          <w:p w:rsidR="001B0B7C" w:rsidRPr="006F68A9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444" w:type="dxa"/>
            <w:shd w:val="clear" w:color="auto" w:fill="auto"/>
          </w:tcPr>
          <w:p w:rsidR="001B0B7C" w:rsidRPr="006F68A9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Из зарубежной литературы</w:t>
            </w:r>
          </w:p>
        </w:tc>
        <w:tc>
          <w:tcPr>
            <w:tcW w:w="1140" w:type="dxa"/>
            <w:shd w:val="clear" w:color="auto" w:fill="auto"/>
          </w:tcPr>
          <w:p w:rsidR="001B0B7C" w:rsidRPr="005152DF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52D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41" w:type="dxa"/>
            <w:shd w:val="clear" w:color="auto" w:fill="auto"/>
          </w:tcPr>
          <w:p w:rsidR="001B0B7C" w:rsidRPr="006F68A9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1B0B7C" w:rsidRPr="00A063EA" w:rsidTr="008B3051">
        <w:trPr>
          <w:trHeight w:val="533"/>
        </w:trPr>
        <w:tc>
          <w:tcPr>
            <w:tcW w:w="1289" w:type="dxa"/>
            <w:shd w:val="clear" w:color="auto" w:fill="auto"/>
          </w:tcPr>
          <w:p w:rsidR="001B0B7C" w:rsidRPr="006F68A9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444" w:type="dxa"/>
            <w:shd w:val="clear" w:color="auto" w:fill="auto"/>
          </w:tcPr>
          <w:p w:rsidR="001B0B7C" w:rsidRPr="006F68A9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Резервные и итоговые уроки</w:t>
            </w:r>
          </w:p>
        </w:tc>
        <w:tc>
          <w:tcPr>
            <w:tcW w:w="1140" w:type="dxa"/>
            <w:shd w:val="clear" w:color="auto" w:fill="auto"/>
          </w:tcPr>
          <w:p w:rsidR="001B0B7C" w:rsidRPr="00C802F6" w:rsidRDefault="001B0B7C" w:rsidP="00445EF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02F6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141" w:type="dxa"/>
            <w:shd w:val="clear" w:color="auto" w:fill="auto"/>
          </w:tcPr>
          <w:p w:rsidR="001B0B7C" w:rsidRPr="006F68A9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3B6040" w:rsidRDefault="003B6040" w:rsidP="00340AA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07FC" w:rsidRDefault="00F65D13" w:rsidP="00C63C8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3EA"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9A27E7" w:rsidRPr="00A063EA">
        <w:rPr>
          <w:rFonts w:ascii="Times New Roman" w:hAnsi="Times New Roman" w:cs="Times New Roman"/>
          <w:b/>
          <w:sz w:val="28"/>
          <w:szCs w:val="28"/>
        </w:rPr>
        <w:t>.</w:t>
      </w:r>
      <w:r w:rsidR="001B61E5" w:rsidRPr="00A063EA">
        <w:rPr>
          <w:rFonts w:ascii="Times New Roman" w:hAnsi="Times New Roman" w:cs="Times New Roman"/>
          <w:b/>
          <w:sz w:val="28"/>
          <w:szCs w:val="28"/>
        </w:rPr>
        <w:t>ТЕМАТИЧЕСКОЕ ПЛАНИРОВАНИЕ С УКАЗАНИЕМ КОЛИЧЕСТВА ЧАСОВ НА ОСВОЕНИЕ КАЖОЙ ТЕМЫ</w:t>
      </w:r>
      <w:r w:rsidR="00C63C8B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pPr w:leftFromText="180" w:rightFromText="180" w:vertAnchor="page" w:horzAnchor="margin" w:tblpXSpec="center" w:tblpY="2836"/>
        <w:tblW w:w="10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7938"/>
        <w:gridCol w:w="851"/>
        <w:gridCol w:w="851"/>
      </w:tblGrid>
      <w:tr w:rsidR="00D76E4E" w:rsidRPr="009457A4" w:rsidTr="00277B89">
        <w:trPr>
          <w:cantSplit/>
          <w:trHeight w:val="557"/>
          <w:tblHeader/>
        </w:trPr>
        <w:tc>
          <w:tcPr>
            <w:tcW w:w="10315" w:type="dxa"/>
            <w:gridSpan w:val="4"/>
          </w:tcPr>
          <w:p w:rsidR="00D76E4E" w:rsidRPr="00D76E4E" w:rsidRDefault="00D76E4E" w:rsidP="00D76E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6E4E">
              <w:rPr>
                <w:rFonts w:ascii="Times New Roman" w:hAnsi="Times New Roman" w:cs="Times New Roman"/>
                <w:b/>
                <w:sz w:val="28"/>
                <w:szCs w:val="28"/>
              </w:rPr>
              <w:t>5 класс</w:t>
            </w:r>
          </w:p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Введение (1 ч.)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76E4E" w:rsidRPr="009457A4" w:rsidTr="00277B89">
        <w:trPr>
          <w:cantSplit/>
          <w:trHeight w:val="557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Учебник литературы и работа с ним. Книга и ее роль в жизни человека и общества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1.09</w:t>
            </w:r>
          </w:p>
        </w:tc>
      </w:tr>
      <w:tr w:rsidR="00D76E4E" w:rsidRPr="009457A4" w:rsidTr="00277B89">
        <w:trPr>
          <w:cantSplit/>
          <w:trHeight w:val="557"/>
          <w:tblHeader/>
        </w:trPr>
        <w:tc>
          <w:tcPr>
            <w:tcW w:w="10315" w:type="dxa"/>
            <w:gridSpan w:val="4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УНТ (2 ч.)</w:t>
            </w:r>
          </w:p>
        </w:tc>
      </w:tr>
      <w:tr w:rsidR="00D76E4E" w:rsidRPr="009457A4" w:rsidTr="00277B89">
        <w:trPr>
          <w:cantSplit/>
          <w:trHeight w:val="744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Русский фольклор. Малые жанры. Детский фольклор.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03.09</w:t>
            </w:r>
          </w:p>
        </w:tc>
      </w:tr>
      <w:tr w:rsidR="00D76E4E" w:rsidRPr="009457A4" w:rsidTr="00277B89">
        <w:trPr>
          <w:cantSplit/>
          <w:trHeight w:val="744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Русский фольклор. Малые жанры. Детский фольклор.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8.09</w:t>
            </w:r>
          </w:p>
        </w:tc>
      </w:tr>
      <w:tr w:rsidR="00D76E4E" w:rsidRPr="009457A4" w:rsidTr="00277B89">
        <w:trPr>
          <w:cantSplit/>
          <w:trHeight w:val="744"/>
          <w:tblHeader/>
        </w:trPr>
        <w:tc>
          <w:tcPr>
            <w:tcW w:w="10315" w:type="dxa"/>
            <w:gridSpan w:val="4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 (8 ч.)</w:t>
            </w:r>
          </w:p>
        </w:tc>
      </w:tr>
      <w:tr w:rsidR="00D76E4E" w:rsidRPr="009457A4" w:rsidTr="00277B89">
        <w:trPr>
          <w:cantSplit/>
          <w:trHeight w:val="556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Русские народные сказки. Жанры народных сказок.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10.09</w:t>
            </w:r>
          </w:p>
        </w:tc>
      </w:tr>
      <w:tr w:rsidR="00D76E4E" w:rsidRPr="009457A4" w:rsidTr="00277B89">
        <w:trPr>
          <w:cantSplit/>
          <w:trHeight w:val="564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 xml:space="preserve">Волшебная сказка «Царевна – лягушка». Народная мораль в характере и поступках героев </w:t>
            </w:r>
          </w:p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15.09</w:t>
            </w:r>
          </w:p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6E4E" w:rsidRPr="009457A4" w:rsidTr="00277B89">
        <w:trPr>
          <w:cantSplit/>
          <w:trHeight w:val="630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Волшебная сказка «Царевна – лягушка». Художественный мир сказки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17.09</w:t>
            </w:r>
          </w:p>
        </w:tc>
      </w:tr>
      <w:tr w:rsidR="00D76E4E" w:rsidRPr="009457A4" w:rsidTr="00277B89">
        <w:trPr>
          <w:cantSplit/>
          <w:trHeight w:val="907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 xml:space="preserve">«Иван-крестьянский сын и чудо-юдо» - волшебная сказка героического содержания. 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22.09</w:t>
            </w:r>
          </w:p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6E4E" w:rsidRPr="009457A4" w:rsidTr="00277B89">
        <w:trPr>
          <w:cantSplit/>
          <w:trHeight w:val="225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Образ главного героя. Герой в оценке автора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24.09</w:t>
            </w:r>
          </w:p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 xml:space="preserve">РР №1Составление волшебной сказки 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ВЧ Сказка  о животных «Журавль и цапля».</w:t>
            </w:r>
          </w:p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Бытовая сказка  «Солдатская шинель»</w:t>
            </w:r>
          </w:p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</w:tr>
      <w:tr w:rsidR="00D76E4E" w:rsidRPr="009457A4" w:rsidTr="00277B89">
        <w:trPr>
          <w:cantSplit/>
          <w:trHeight w:val="49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06.10</w:t>
            </w:r>
          </w:p>
        </w:tc>
      </w:tr>
      <w:tr w:rsidR="00D76E4E" w:rsidRPr="009457A4" w:rsidTr="00277B89">
        <w:trPr>
          <w:cantSplit/>
          <w:trHeight w:val="499"/>
          <w:tblHeader/>
        </w:trPr>
        <w:tc>
          <w:tcPr>
            <w:tcW w:w="10315" w:type="dxa"/>
            <w:gridSpan w:val="4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Литература народов мира (1 ч.)</w:t>
            </w:r>
          </w:p>
        </w:tc>
      </w:tr>
      <w:tr w:rsidR="00D76E4E" w:rsidRPr="009457A4" w:rsidTr="00277B89">
        <w:trPr>
          <w:cantSplit/>
          <w:trHeight w:val="49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Вн. чт. Мифы и мифология. Славянские мифы. Миф «Сотворение земли»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08.10</w:t>
            </w:r>
          </w:p>
        </w:tc>
      </w:tr>
      <w:tr w:rsidR="00D76E4E" w:rsidRPr="009457A4" w:rsidTr="00277B89">
        <w:trPr>
          <w:cantSplit/>
          <w:trHeight w:val="499"/>
          <w:tblHeader/>
        </w:trPr>
        <w:tc>
          <w:tcPr>
            <w:tcW w:w="10315" w:type="dxa"/>
            <w:gridSpan w:val="4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Древнерусская литература (2ч.)</w:t>
            </w:r>
          </w:p>
        </w:tc>
      </w:tr>
      <w:tr w:rsidR="00D76E4E" w:rsidRPr="009457A4" w:rsidTr="00277B89">
        <w:trPr>
          <w:cantSplit/>
          <w:trHeight w:val="1683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 xml:space="preserve"> «Повесть временных лет» как литературный памятник.</w:t>
            </w:r>
          </w:p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«Подвиг отрока-киевлянина и хитрость воеводы Претича».</w:t>
            </w:r>
          </w:p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Русские летописи.</w:t>
            </w:r>
          </w:p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D76E4E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13.10</w:t>
            </w:r>
          </w:p>
          <w:p w:rsidR="00277B89" w:rsidRPr="009457A4" w:rsidRDefault="00277B89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15.10</w:t>
            </w:r>
          </w:p>
        </w:tc>
      </w:tr>
      <w:tr w:rsidR="00D76E4E" w:rsidRPr="009457A4" w:rsidTr="00277B89">
        <w:trPr>
          <w:cantSplit/>
          <w:trHeight w:val="517"/>
          <w:tblHeader/>
        </w:trPr>
        <w:tc>
          <w:tcPr>
            <w:tcW w:w="10315" w:type="dxa"/>
            <w:gridSpan w:val="4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Литература 18 в. (1 ч.)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 xml:space="preserve">М.В. Ломоносов. Стихотворение  «Случились вместе два астронома в пиру…» 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77B89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D76E4E" w:rsidRPr="009457A4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</w:tr>
      <w:tr w:rsidR="00D76E4E" w:rsidRPr="009457A4" w:rsidTr="00277B89">
        <w:trPr>
          <w:cantSplit/>
          <w:trHeight w:val="712"/>
          <w:tblHeader/>
        </w:trPr>
        <w:tc>
          <w:tcPr>
            <w:tcW w:w="10315" w:type="dxa"/>
            <w:gridSpan w:val="4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Литература 19 в. (26 ч.)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И.А. Крылов. Жанр басни в творчестве Крылова. Басня «Волк на псарне»- отражение исторических событий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77B89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D76E4E" w:rsidRPr="009457A4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Р.р. №2 Басни И.А. Крылова «Ворона и Лисица», «Свинья под дубом». Обличение человеческих пороков в баснях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76E4E" w:rsidRPr="009457A4" w:rsidRDefault="00277B89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3.11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Вн. чт.№1 Жанр басни в мировой литературе</w:t>
            </w:r>
          </w:p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77B89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76E4E" w:rsidRPr="009457A4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В.А. Жуковский – сказочник. Сказка «Спящая царевна».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77B89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D76E4E" w:rsidRPr="009457A4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 xml:space="preserve">А.С. Пушкин. Детские и лицейские годы. 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77B89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D76E4E" w:rsidRPr="009457A4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</w:tr>
      <w:tr w:rsidR="00D76E4E" w:rsidRPr="009457A4" w:rsidTr="00277B89">
        <w:trPr>
          <w:cantSplit/>
          <w:trHeight w:val="381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 xml:space="preserve">А.С. Пушкин. «Сказка о мертвой царевне и о семи богатырях». 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77B89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D76E4E" w:rsidRPr="009457A4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Р.р. №3 Сопоставление сказок «Спящая царевна» В.А. Жуковского и «Сказки о мертвой царевне…» А.С. Пушкина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77B89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D76E4E" w:rsidRPr="009457A4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Р.р. №4 Стихотворная и прозаическая речь.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77B89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D76E4E" w:rsidRPr="009457A4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</w:tr>
      <w:tr w:rsidR="00D76E4E" w:rsidRPr="009457A4" w:rsidTr="00277B89">
        <w:trPr>
          <w:cantSplit/>
          <w:trHeight w:val="803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Русская литературная сказка.</w:t>
            </w:r>
          </w:p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А.Погорельский. "Чёрная курица, или Подземные жители".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77B89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D76E4E" w:rsidRPr="009457A4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М.Ю.Лермонтов. Художественные особенности стихотворения «Бородино».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77B89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 xml:space="preserve">Н.В. Гоголь. «Вечера на хуторе близ Диканьки». 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77B89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76E4E" w:rsidRPr="009457A4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«Заколдованное место».</w:t>
            </w:r>
          </w:p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Реальное и фантастическое в сюжете повести.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77B89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D76E4E" w:rsidRPr="009457A4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</w:tr>
      <w:tr w:rsidR="00D76E4E" w:rsidRPr="009457A4" w:rsidTr="00277B89">
        <w:trPr>
          <w:cantSplit/>
          <w:trHeight w:val="1148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Н.А. Некрасов. Слово о поэте. Мир детства в стихотворении «Крестьянские дети»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77B89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D76E4E" w:rsidRPr="009457A4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</w:tr>
      <w:tr w:rsidR="00D76E4E" w:rsidRPr="009457A4" w:rsidTr="00277B89">
        <w:trPr>
          <w:cantSplit/>
          <w:trHeight w:val="726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И.С. Тургенев. История создания рассказа «Муму».  Образ Герасима в рассказе «Муму».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77B89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D76E4E" w:rsidRPr="009457A4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Герасим и Муму. Счастливый год.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77B89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D76E4E" w:rsidRPr="009457A4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Протест против крепостничества.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77B89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D76E4E" w:rsidRPr="009457A4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Р.р. №5.  Сочинение-отзыв о прочитанной повести И.С. Тургенева «Муму».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77B89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D76E4E" w:rsidRPr="009457A4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А. А. Фет. Слово о поэте.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77B89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12.01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№1 за первое полугодие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77B89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D76E4E" w:rsidRPr="009457A4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</w:tr>
      <w:tr w:rsidR="00D76E4E" w:rsidRPr="009457A4" w:rsidTr="00277B89">
        <w:trPr>
          <w:cantSplit/>
          <w:trHeight w:val="847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Л.Н. Толстой.                  «Кавказский пленник» - протест против национальной вражды.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77B89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D76E4E" w:rsidRPr="009457A4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 xml:space="preserve">Жилин и Костылин - два разных характера, две судьбы. 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77B89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D76E4E" w:rsidRPr="009457A4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Тема дружбы в рассказе «Кавказский пленник».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77B89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D76E4E" w:rsidRPr="009457A4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Р.р. №6 Обучение сочинению по рассказу «Кавказский пленник».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851" w:type="dxa"/>
          </w:tcPr>
          <w:p w:rsidR="00D76E4E" w:rsidRPr="009457A4" w:rsidRDefault="00277B89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D76E4E" w:rsidRPr="009457A4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Вн.чт. №2 А.П.Чехов. Рассказ «Хирургия».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77B89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76E4E" w:rsidRPr="009457A4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Р.р. № 7. Обучение сочинению «Роль описания природы в создании настроения автора (героя)»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77B89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D76E4E" w:rsidRPr="009457A4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Вн. чт. №3 Д. В. Григорович «Гуттаперчевый мальчик».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77B89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D76E4E" w:rsidRPr="009457A4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10315" w:type="dxa"/>
            <w:gridSpan w:val="4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Литература 20 в. (20ч.)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 xml:space="preserve">И.А. Бунин. Рассказ «Косцы». 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77B89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D76E4E" w:rsidRPr="009457A4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 xml:space="preserve">В.Г. Короленко. Повесть «В дурном обществе». 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77B89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D76E4E" w:rsidRPr="009457A4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 xml:space="preserve">Глава «Кукла» - кульминация повести. 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77B89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D76E4E" w:rsidRPr="009457A4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Р.р.№8. Путь Васи к правде и добру.</w:t>
            </w:r>
          </w:p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Обучение работе над сочинением.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77B89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D76E4E" w:rsidRPr="009457A4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Вн. чт. №4 А. И. Куприн «Тапёр», «Белый пудель».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77B89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2.03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С.А. Есенин. Стихотворения.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77B89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D76E4E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П.П. Бажов. Сказ «Медной горы Хозяйка». Реальность и фантастика в сказе.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77B89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D76E4E" w:rsidRPr="009457A4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Вн. чт. №5 «Малахитовая шкатулка». Сказы П.П.Бажова.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77B89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D76E4E" w:rsidRPr="009457A4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Вн. чт. №6 Сказки К. Г. Паустовского. «Теплый хлеб», «Заячьи лапы»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77B89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D76E4E" w:rsidRPr="009457A4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С.Я. Маршак. Пьеса-сказка «Двенадцать месяцев».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77B89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D76E4E" w:rsidRPr="009457A4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Р.р. №9. Подготовка к домашнему сочинению по пьесе- сказке С.Я. Маршака «Двенадцать месяцев» «Добро и зло в сказке».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77B89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D76E4E" w:rsidRPr="009457A4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А.П. Платонов. Рассказ «Никита». Тема человеческого труда в рассказе «Никита».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77B89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1.04</w:t>
            </w:r>
          </w:p>
        </w:tc>
      </w:tr>
      <w:tr w:rsidR="00D76E4E" w:rsidRPr="009457A4" w:rsidTr="00277B89">
        <w:trPr>
          <w:cantSplit/>
          <w:trHeight w:val="417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 xml:space="preserve">В.П Acтафьев. «Васюткино озеро».  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77B89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D76E4E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 xml:space="preserve">Человек и природа в рассказе В.П. Астафьева «Васюткино озеро». 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B0D41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D76E4E" w:rsidRPr="009457A4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Р.р. №10. Сочинение «Тайга, наша кормилица, хлипких не любит».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B0D41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D76E4E" w:rsidRPr="009457A4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К. М. Симонов. Дети и война. А. Т. Твардовский «Рассказ танкиста».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B0D41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D76E4E" w:rsidRPr="009457A4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Р.р. №11.  Великая Отечественная война в жизни моей семьи.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B0D41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D76E4E" w:rsidRPr="009457A4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Стихотворение               И.А. Бунина «Помню – долгий зимний вечер…» , Н.М. Рубцов. Стихотворения.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B0D41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D76E4E" w:rsidRPr="009457A4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60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Саша Черный. «Кавказский пленник», «Игорь- Робинзон».</w:t>
            </w:r>
          </w:p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Ю.Ч.Ким «Рыба-кит». Юмор в стихотворной форме.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B0D41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D76E4E" w:rsidRPr="009457A4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Вн.чт. №7. Н. А. Тэффи. "Валя".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B0D41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D76E4E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10315" w:type="dxa"/>
            <w:gridSpan w:val="4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Зарубежная литература (7 ч.)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 xml:space="preserve">Р. Л. Стивенсон. Баллада «Вересковый мед». 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B0D41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4.05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 xml:space="preserve">Х.К. Андерсен. Сказка «Снежная королева». 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D76E4E" w:rsidRPr="009457A4" w:rsidRDefault="002B0D41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D76E4E"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Внутренняя красота героини. Победа добра, любви и дружбы над злом.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B0D41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13.05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Марк Твен. «Приключения Тома Сойера».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B0D41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D76E4E" w:rsidRPr="009457A4"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 2 за второе полугодие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2B0D41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D76E4E" w:rsidRPr="009457A4"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Вн. чт. №8 Жорж Санд «О чем говорят цветы».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9E247D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D76E4E"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675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7938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Джек Лондон. «Сказание о Кише». Нравственное взросление героя рассказа.</w:t>
            </w:r>
          </w:p>
        </w:tc>
        <w:tc>
          <w:tcPr>
            <w:tcW w:w="851" w:type="dxa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76E4E" w:rsidRPr="009457A4" w:rsidRDefault="009E247D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D76E4E"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</w:tr>
      <w:tr w:rsidR="00D76E4E" w:rsidRPr="009457A4" w:rsidTr="00277B89">
        <w:trPr>
          <w:cantSplit/>
          <w:trHeight w:val="79"/>
          <w:tblHeader/>
        </w:trPr>
        <w:tc>
          <w:tcPr>
            <w:tcW w:w="10315" w:type="dxa"/>
            <w:gridSpan w:val="4"/>
          </w:tcPr>
          <w:p w:rsidR="00D76E4E" w:rsidRPr="009457A4" w:rsidRDefault="00D76E4E" w:rsidP="00D76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Необходима корректировка расписания в мае 2021 года на 2 часа.</w:t>
            </w:r>
          </w:p>
        </w:tc>
      </w:tr>
    </w:tbl>
    <w:p w:rsidR="000354EA" w:rsidRDefault="000354EA" w:rsidP="00C63C8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63C8B" w:rsidRDefault="00C63C8B" w:rsidP="00C63C8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63C8B" w:rsidRDefault="00C63C8B" w:rsidP="00C63C8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63C8B" w:rsidRDefault="00C63C8B" w:rsidP="00C63C8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63C8B" w:rsidRDefault="00C63C8B" w:rsidP="00C63C8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63C8B" w:rsidRDefault="00C63C8B" w:rsidP="00C63C8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63C8B" w:rsidRDefault="00C63C8B" w:rsidP="00C63C8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63C8B" w:rsidRDefault="00C63C8B" w:rsidP="00C63C8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63C8B" w:rsidRDefault="00C63C8B" w:rsidP="00C63C8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63C8B" w:rsidRDefault="00C63C8B" w:rsidP="00C63C8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63C8B" w:rsidRDefault="00C63C8B" w:rsidP="00C63C8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63C8B" w:rsidRDefault="00C63C8B" w:rsidP="00C63C8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63C8B" w:rsidRDefault="00C63C8B" w:rsidP="00C63C8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63C8B" w:rsidRDefault="00C63C8B" w:rsidP="00C63C8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63C8B" w:rsidRDefault="00C63C8B" w:rsidP="00C63C8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63C8B" w:rsidRDefault="00C63C8B" w:rsidP="00C63C8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63C8B" w:rsidRDefault="00C63C8B" w:rsidP="00C63C8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63C8B" w:rsidRDefault="00C63C8B" w:rsidP="00C63C8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63C8B" w:rsidRDefault="00C63C8B" w:rsidP="00C63C8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63C8B" w:rsidRDefault="00C63C8B" w:rsidP="00C63C8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63C8B" w:rsidRDefault="00C63C8B" w:rsidP="00C63C8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63C8B" w:rsidRDefault="00C63C8B" w:rsidP="00C63C8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63C8B" w:rsidRDefault="00C63C8B" w:rsidP="00C63C8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63C8B" w:rsidRDefault="00C63C8B" w:rsidP="00C63C8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63C8B" w:rsidRDefault="00C63C8B" w:rsidP="00C63C8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63C8B" w:rsidRDefault="00C63C8B" w:rsidP="00C63C8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63C8B" w:rsidRDefault="00C63C8B" w:rsidP="00C63C8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63C8B" w:rsidRDefault="00C63C8B" w:rsidP="00C63C8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63C8B" w:rsidRDefault="00C63C8B" w:rsidP="00C63C8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63C8B" w:rsidRDefault="00C63C8B" w:rsidP="00C63C8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2"/>
        <w:gridCol w:w="7077"/>
        <w:gridCol w:w="759"/>
        <w:gridCol w:w="913"/>
      </w:tblGrid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7938" w:type="dxa"/>
          </w:tcPr>
          <w:p w:rsidR="00E41B5E" w:rsidRPr="00832BD5" w:rsidRDefault="00E41B5E" w:rsidP="00832B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 класс</w:t>
            </w:r>
          </w:p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Учебник литературы и работа с ним. Книга и ее роль в жизни человека и общества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1.09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2.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Художественное произведение. Содержание и форма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3.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Обрядовый фольклор.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4.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Пословицы и поговорки.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11.09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5.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Загадки.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15.09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6-7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№1 по теме «Устное народное творчество».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18.09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8.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Из «Повести временных лет». «Сказание о белгородском киселе». Отражение исторических событий и вымысел в летописи. Развитие представлений о русских летописях.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8" w:type="dxa"/>
          </w:tcPr>
          <w:p w:rsidR="00E41B5E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22.09</w:t>
            </w:r>
          </w:p>
          <w:p w:rsidR="00240B11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25.09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9.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Русские басни. И.И. Дмитриев «Муха». Противопоставление труда и безделья.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E41B5E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10.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Басни И.А.Крылова. «Листы и Корни», «Ларчик».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2.10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11.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И.А.Крылов. Басня «Осёл и Соловей». Комическое изображение невежественного судьи. Проект.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41B5E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12.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№2 по теме «Басня».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E41B5E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13.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А.С.Пушкин. «Узник».Вольнолюбивые устремления поэта.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E41B5E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14.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Стихотворение А.С.Пушкина «Зимнее утро». Мотивы единства красоты человека и природы.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E41B5E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15.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Стихотворение А.С.Пушкина« И.И.Пущину». Светлое чувство товарищества и дружбы в стихотворении.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E41B5E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16-17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Лирика А.С.Пушкина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E41B5E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18.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А.С.Пушкин. Цикл «Повести покойного Ивана  Петровича Белкина». «Барышня- крестьянка».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3.11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19.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«Барышня - крестьянка». Образ автора –повествователя.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41B5E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20.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№3 по повести А.С.Пушкина «Барышня – крестьянка».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E41B5E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21.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Изображение русского барства в повести А.С.Пушкина «Дубровский»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E41B5E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22-23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Дубровский – старший и Троекуров в повести А.С.Пушкина «Дубровский».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E41B5E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24.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Протест Владимира Дубровского против беззакония и несправедливости в повести А.С.Пушкина «Дубровский».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8" w:type="dxa"/>
          </w:tcPr>
          <w:p w:rsidR="00E41B5E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E41B5E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  <w:p w:rsidR="00240B11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24.11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25-26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Бунт крестьян в повести А.С.Пушкина «Дубровский».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27.11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27.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Осуждение произвола и деспотизма  в повести А.С.Пушкина «Дубровский».</w:t>
            </w:r>
          </w:p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Защита чести, независимости личности в повести А.С.Пушкина «Дубровский».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8" w:type="dxa"/>
          </w:tcPr>
          <w:p w:rsidR="00E41B5E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  <w:p w:rsidR="00240B11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4.12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28.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Романтическая история любви Владимира и Маши в повести А.С.Пушкина «Дубровский».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8.12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29.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Авторское отношение к героям повести «Дубровский».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E41B5E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30.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№4 по повести А.С.Пушкина «Дубровский».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E41B5E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31.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М.Ю.Лермонтов. Чувство одиночества и тоски в стихотворении «Тучи».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41B5E">
              <w:rPr>
                <w:rFonts w:ascii="Times New Roman" w:hAnsi="Times New Roman" w:cs="Times New Roman"/>
                <w:sz w:val="28"/>
                <w:szCs w:val="28"/>
              </w:rPr>
              <w:t>8.12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32.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Тема красоты и гармонии с миром в стих-яхМ.ю.Лермонтова «Листок», «На севере диком…»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E41B5E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33.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Особенности выражения темы одиночества в стих-яхМ.Ю.Лермонтова «Утёс», «Три пальмы».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E41B5E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34.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№5 по стихотворениям М.Ю.Лермонтова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12.01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35.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И.С.Тургенев. Литературный портрет писателя.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19.01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36.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Сочувственное отношение к крестьянским детям в рассказе И.С.Тургенева «Бежин луг»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22.01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37.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Портреты и рассказы мальчиков в произведении И.С.Тургенева «Бежин луг»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E41B5E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38.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Роль картин природы в рассказе  И.С.Тургенева «Бежин луг»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2.02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39.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Проект «Словесные и живописные портреты русских крестьян» (по рассказам из цикла «Записки охотника»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5.02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40.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Ф.И.Тютчев. Литературный портрет поэта.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9.02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41.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Передача сложных состояний природы, отражающих внутренний мир поэта, в стих-яхФ.И.Тютчева «Листья», «Неохотно и несмело…»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12.02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42.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Земная обречённость человека в стих-ииФ.И.Тютчева «С поля коршун поднялся…»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16.02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43.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Жизнеутверждающее начало в стих-яхА.А.Фета «Ель рукавом мне тропинку завесила…», «Ещё майская ночь», «Учись у них – у дуба, у берёзы…»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E41B5E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44.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Краски и звуки в пейзажной лирике А.А.Фета.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E41B5E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45.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Н.А.Некрасов. Стих-ие «Железная дорога». Картины подневольного труда.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2.03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46.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 xml:space="preserve">Народ – созидатель духовных и материальных </w:t>
            </w:r>
            <w:r w:rsidRPr="000077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ценностей в стих-ииН.А.Некрасова «Железная дорога».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928" w:type="dxa"/>
          </w:tcPr>
          <w:p w:rsidR="00E41B5E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5.03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47.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Своеобразие языка и композиции стих-я «Железная дорога» Н.А.Некрасова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9.03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48.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№6 по произведениям поэтов 19 века.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12.03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49.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Н.С.Лесков. Литературный портрет писателя.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16.03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50.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Гордость Н.С.Лескова за народ в сказе «Левша».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E41B5E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51.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Особенности языка сказа Н.С.Лескова «Левша»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E41B5E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52.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Комический эффект, создаваемый игрой слов, в сказе «Левша Н.С.Лескова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2.04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53.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№7 по сказу Н.С.Лескова «Левша»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6.04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54.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А.П.Чехов. Устный рассказ о писателе.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9.04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55.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Речь героев рассказа А.П.Чехова «Толстый и тонкий». Юмористическая ситуация.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13.04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56.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Разоблачение лицемерия в рассказе А.П. Чехова «Толстый и тонкий». Роль художественной детали.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16.04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57.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Я.П.Полонский. «По горам две хмурых тучи…», «Посмотри – какая мгла…». Выражение переживаний и мироощущуния в стих-ях о родной природе.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40B1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58.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Е.А.Баратынский. «Весна, весна! Как воздух чист!...», «Чудный град порой сольётся…». Особенности пейзажной лирики.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E41B5E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59.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А.К.Толстой. «Где гнутся над омутом лозы…». Проект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E41B5E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60.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№8 по стих-ям поэтов 19 века.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240B11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E41B5E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61.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А.И.Куприн. Реальная основа и содержание рассказа «Чудесный доктор».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BD3BDF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4.05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62.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Образ главного героя в рассказе А.И.Куприна «Чудесный доктор».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BD3BDF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7.05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63.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 xml:space="preserve">Тема служения людям в рассказе А.И.Куприна </w:t>
            </w:r>
            <w:r w:rsidRPr="000077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«Чудесный доктор»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928" w:type="dxa"/>
          </w:tcPr>
          <w:p w:rsidR="00E41B5E" w:rsidRPr="00007713" w:rsidRDefault="00BD3BDF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11.05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64.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А.П.Платонов. Литературный портрет писателя.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BD3BDF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14.05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65.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«Неизвестный цветок» А.П.Платонова. Прекрасное вокруг нас.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BD3BDF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18.05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66.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«Ни на кого не похожие» герои А.П.Платонова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BD3BDF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E41B5E"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67.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Жестокая реальность и романтическая мечта в повести А.С.Грина «Алые паруса».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BD3BDF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E41B5E"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68.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Душевная чистота главных героев в повести А.С.Грина «Алые паруса».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BD3BDF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E41B5E"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69.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Отношение автора к героям повести А.С.Грина «Алые паруса».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70.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К.М.Симонов «Ты помнишь, Алёша, дороги Смоленщины…». Солдатские будни в стих-ях о войне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71.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Д.С.Самойлов «Сороковые». Любовь к Родине в годы военных испытаний.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72.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Изображение быта и жизни сибирской деревни в предвоенные годы в рассказе В.П.Астафьева «Конь с розовой гривой».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73.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Яркость и самобытность героев рассказа В.П.Астафьева «Конь с розовой гривой». Юмор в рассказе.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74.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№9 по рассказу В.П.Астафьева «Конь с розовой гривой».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75.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Отражение трудностей военного времени в  рассказеВ.Г.Распутина «Уроки французского».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76.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Душевная щедрость учительницы в    рассказе В.Г.Распутина «Уроки французского».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77.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Нравственная проблематика рассказа  В.Г.Распутина «Уроки французского». Проект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78-79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А.А.Блок.  « О, как безумно за окном…». Чувство радости и печали, любви к родной природе и Родине.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80.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С.А.Есенин. «Мелколесье. Степь и дали…», «Пороша». Связь ритмики и мелодики стиха с эмоциональны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 состоянием лирического героя.</w:t>
            </w:r>
          </w:p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А.А.Ахматова. «Перед весной бывают дни такие…»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81.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Человек и природа в тихой лирике Н.М.Рубцова.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82.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№10 по стих-ям о природе поэтов 20 века.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83.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Особенности шукшинских героев-«чудиков» в рассказах «Чудик», «Критики».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84.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Человеческая открытость миру как синоним незащищённости в рассказах В.М. Шукшина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85.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Влияние учителя на формирование детского хар-ра в рассказе Ф.А.Искандера «Тринадцатый подвиг Геракла».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86-87.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Чувство юмора как одно из ценных качеств человека в рассказе Ф.А.Искандера «Тринадцатый подвиг Геракла».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88.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Подготовка и написание классного сочинения по произведениям В.Г.Распутина, В.П.Астафьева, Ф.А.Искандера (по выбору).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89.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Габдулла Тукай. Стих-я «Родная деревня», «Книга».  Любовь к малой родине и своему родному краю.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90.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Кайсын Кулиев. «Когда на меня навалилась беда…», «Каким бы ни был малый мой народ…». Тема бессмертия народа.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91.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Подвиги Геракла. «Скотный двор царя Авгия».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92-93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Мифы Древней Греции. «Яблоки Гесперид».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94-95.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Геродот. «Легенда об Арионе»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96-97.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«Илиада» и «Одиссея» Гомера как героические  эпические поэмы.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B5E" w:rsidTr="00240B11">
        <w:trPr>
          <w:trHeight w:val="1318"/>
        </w:trPr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98.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М.Сервантес Сааведра. Пародия на рыцарские романы. «Дон Кихот».</w:t>
            </w:r>
          </w:p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«Дон Кихот»»: нравственный смысл романа.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99.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 . Тестирование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100-101.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Ф.Шиллер. Рыцарская баллада «Перчатка».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102-103.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Изображение дикой природы в нове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лле П.Мериме «Маттео Фальконе».</w:t>
            </w:r>
          </w:p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«Маттео Фальконе». Отец и сын Фальконе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проблемы чести предательства.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104-105.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А.де Сент-Экзюпери. «Маленький принц» как философская сказка и мудрая притча. Вечные истины в сказке.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B5E" w:rsidTr="00240B11">
        <w:tc>
          <w:tcPr>
            <w:tcW w:w="843" w:type="dxa"/>
          </w:tcPr>
          <w:p w:rsidR="00E41B5E" w:rsidRPr="003B6040" w:rsidRDefault="00E41B5E" w:rsidP="00240B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06.</w:t>
            </w:r>
          </w:p>
        </w:tc>
        <w:tc>
          <w:tcPr>
            <w:tcW w:w="793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Резервные уроки</w:t>
            </w:r>
          </w:p>
        </w:tc>
        <w:tc>
          <w:tcPr>
            <w:tcW w:w="850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8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63C8B" w:rsidRPr="0004577E" w:rsidRDefault="00FC4D8A" w:rsidP="00C63C8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577E">
        <w:rPr>
          <w:rFonts w:ascii="Times New Roman" w:hAnsi="Times New Roman" w:cs="Times New Roman"/>
          <w:b/>
          <w:sz w:val="28"/>
          <w:szCs w:val="28"/>
        </w:rPr>
        <w:t>Необходима корректировк</w:t>
      </w:r>
      <w:r w:rsidR="008F049F">
        <w:rPr>
          <w:rFonts w:ascii="Times New Roman" w:hAnsi="Times New Roman" w:cs="Times New Roman"/>
          <w:b/>
          <w:sz w:val="28"/>
          <w:szCs w:val="28"/>
        </w:rPr>
        <w:t>а расписания до 28.05.2021 на 30</w:t>
      </w:r>
      <w:r w:rsidRPr="0004577E">
        <w:rPr>
          <w:rFonts w:ascii="Times New Roman" w:hAnsi="Times New Roman" w:cs="Times New Roman"/>
          <w:b/>
          <w:sz w:val="28"/>
          <w:szCs w:val="28"/>
        </w:rPr>
        <w:t xml:space="preserve"> часов.</w:t>
      </w:r>
    </w:p>
    <w:p w:rsidR="00195617" w:rsidRDefault="00195617" w:rsidP="0019561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3EA">
        <w:rPr>
          <w:rFonts w:ascii="Times New Roman" w:hAnsi="Times New Roman" w:cs="Times New Roman"/>
          <w:b/>
          <w:sz w:val="28"/>
          <w:szCs w:val="28"/>
        </w:rPr>
        <w:t>5.СПИСОК ЛИТЕРАТУРЫ, ИСПОЛЬЗУЕМЫЙ ПРИ ОФОРМЛЕНИЕ РАБОЧЕЙ ПРОГРАММЫ.</w:t>
      </w:r>
    </w:p>
    <w:p w:rsidR="00195617" w:rsidRDefault="00195617" w:rsidP="0019561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617" w:rsidRPr="006F68A9" w:rsidRDefault="00195617" w:rsidP="0019561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A063EA">
        <w:rPr>
          <w:rFonts w:ascii="Times New Roman" w:hAnsi="Times New Roman" w:cs="Times New Roman"/>
          <w:spacing w:val="-3"/>
          <w:sz w:val="28"/>
          <w:szCs w:val="28"/>
        </w:rPr>
        <w:t xml:space="preserve">1.  Фогельсон И.А. Русская литература первой половины 19 века. - М.: Материк Альфа. 2006. </w:t>
      </w:r>
    </w:p>
    <w:p w:rsidR="00195617" w:rsidRPr="00A063EA" w:rsidRDefault="00195617" w:rsidP="001956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pacing w:val="-8"/>
          <w:sz w:val="28"/>
          <w:szCs w:val="28"/>
        </w:rPr>
        <w:t>2.</w:t>
      </w:r>
      <w:r w:rsidRPr="00A063EA">
        <w:rPr>
          <w:rFonts w:ascii="Times New Roman" w:hAnsi="Times New Roman" w:cs="Times New Roman"/>
          <w:spacing w:val="-1"/>
          <w:sz w:val="28"/>
          <w:szCs w:val="28"/>
        </w:rPr>
        <w:t>Беляева Н.В. Уроки изучения лирики в школе. - М.: Вербум-М, 2004.</w:t>
      </w:r>
    </w:p>
    <w:p w:rsidR="00195617" w:rsidRPr="00A063EA" w:rsidRDefault="00195617" w:rsidP="001956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pacing w:val="-9"/>
          <w:sz w:val="28"/>
          <w:szCs w:val="28"/>
        </w:rPr>
        <w:t>3.</w:t>
      </w:r>
      <w:r w:rsidRPr="00A063EA">
        <w:rPr>
          <w:rFonts w:ascii="Times New Roman" w:hAnsi="Times New Roman" w:cs="Times New Roman"/>
          <w:spacing w:val="-1"/>
          <w:sz w:val="28"/>
          <w:szCs w:val="28"/>
        </w:rPr>
        <w:t>Вельская Л.Л. Литературные викторины. - М.: Просвещение, 2005.</w:t>
      </w:r>
    </w:p>
    <w:p w:rsidR="00195617" w:rsidRDefault="00195617" w:rsidP="00195617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195617" w:rsidRPr="001F1930" w:rsidRDefault="00195617" w:rsidP="00C63C8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sectPr w:rsidR="00195617" w:rsidRPr="001F1930" w:rsidSect="001F1930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38BF" w:rsidRDefault="004138BF" w:rsidP="00796358">
      <w:pPr>
        <w:spacing w:after="0" w:line="240" w:lineRule="auto"/>
      </w:pPr>
      <w:r>
        <w:separator/>
      </w:r>
    </w:p>
  </w:endnote>
  <w:endnote w:type="continuationSeparator" w:id="0">
    <w:p w:rsidR="004138BF" w:rsidRDefault="004138BF" w:rsidP="00796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38BF" w:rsidRDefault="004138BF" w:rsidP="00796358">
      <w:pPr>
        <w:spacing w:after="0" w:line="240" w:lineRule="auto"/>
      </w:pPr>
      <w:r>
        <w:separator/>
      </w:r>
    </w:p>
  </w:footnote>
  <w:footnote w:type="continuationSeparator" w:id="0">
    <w:p w:rsidR="004138BF" w:rsidRDefault="004138BF" w:rsidP="007963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EB1C31"/>
    <w:multiLevelType w:val="hybridMultilevel"/>
    <w:tmpl w:val="51D01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24C"/>
    <w:rsid w:val="00007713"/>
    <w:rsid w:val="000210CB"/>
    <w:rsid w:val="00023681"/>
    <w:rsid w:val="0003255A"/>
    <w:rsid w:val="000354EA"/>
    <w:rsid w:val="00035643"/>
    <w:rsid w:val="00041DC1"/>
    <w:rsid w:val="00043A7C"/>
    <w:rsid w:val="0004577E"/>
    <w:rsid w:val="00057140"/>
    <w:rsid w:val="00061F1E"/>
    <w:rsid w:val="000657DE"/>
    <w:rsid w:val="00065C01"/>
    <w:rsid w:val="00087EA8"/>
    <w:rsid w:val="0009682B"/>
    <w:rsid w:val="000B085D"/>
    <w:rsid w:val="000C2B4B"/>
    <w:rsid w:val="000E4636"/>
    <w:rsid w:val="000F4A44"/>
    <w:rsid w:val="00107810"/>
    <w:rsid w:val="001235F1"/>
    <w:rsid w:val="001277EE"/>
    <w:rsid w:val="00161ADB"/>
    <w:rsid w:val="001807B4"/>
    <w:rsid w:val="00191C50"/>
    <w:rsid w:val="00195617"/>
    <w:rsid w:val="001B0B7C"/>
    <w:rsid w:val="001B169F"/>
    <w:rsid w:val="001B61E5"/>
    <w:rsid w:val="001D6BCC"/>
    <w:rsid w:val="001D6E18"/>
    <w:rsid w:val="001D7A5F"/>
    <w:rsid w:val="001F1930"/>
    <w:rsid w:val="00202574"/>
    <w:rsid w:val="0023206F"/>
    <w:rsid w:val="0023408E"/>
    <w:rsid w:val="00237AC5"/>
    <w:rsid w:val="00240B11"/>
    <w:rsid w:val="00264BA1"/>
    <w:rsid w:val="002737A0"/>
    <w:rsid w:val="00277B89"/>
    <w:rsid w:val="002A5946"/>
    <w:rsid w:val="002A5D91"/>
    <w:rsid w:val="002B0D41"/>
    <w:rsid w:val="002B417A"/>
    <w:rsid w:val="00340AA1"/>
    <w:rsid w:val="00350279"/>
    <w:rsid w:val="00364C60"/>
    <w:rsid w:val="00375209"/>
    <w:rsid w:val="00385864"/>
    <w:rsid w:val="00393CED"/>
    <w:rsid w:val="003B6040"/>
    <w:rsid w:val="003C6059"/>
    <w:rsid w:val="00412746"/>
    <w:rsid w:val="004138BF"/>
    <w:rsid w:val="004230AD"/>
    <w:rsid w:val="004400DF"/>
    <w:rsid w:val="00445EFB"/>
    <w:rsid w:val="00446B83"/>
    <w:rsid w:val="00446C58"/>
    <w:rsid w:val="004542F0"/>
    <w:rsid w:val="00493738"/>
    <w:rsid w:val="004978A5"/>
    <w:rsid w:val="00497EC2"/>
    <w:rsid w:val="004A2B86"/>
    <w:rsid w:val="004B001A"/>
    <w:rsid w:val="004D5822"/>
    <w:rsid w:val="004E04C2"/>
    <w:rsid w:val="005152DF"/>
    <w:rsid w:val="00524975"/>
    <w:rsid w:val="00540D69"/>
    <w:rsid w:val="00546034"/>
    <w:rsid w:val="0055323F"/>
    <w:rsid w:val="00555ABA"/>
    <w:rsid w:val="00574EEA"/>
    <w:rsid w:val="00577910"/>
    <w:rsid w:val="005945EC"/>
    <w:rsid w:val="005A0155"/>
    <w:rsid w:val="005B3645"/>
    <w:rsid w:val="005B5EB2"/>
    <w:rsid w:val="005C0715"/>
    <w:rsid w:val="005D6357"/>
    <w:rsid w:val="005E19DD"/>
    <w:rsid w:val="005E4C51"/>
    <w:rsid w:val="005E5787"/>
    <w:rsid w:val="00600431"/>
    <w:rsid w:val="00616BA9"/>
    <w:rsid w:val="00626368"/>
    <w:rsid w:val="0062765E"/>
    <w:rsid w:val="00645C93"/>
    <w:rsid w:val="006634A5"/>
    <w:rsid w:val="006676E1"/>
    <w:rsid w:val="006B249C"/>
    <w:rsid w:val="006F464D"/>
    <w:rsid w:val="006F68A9"/>
    <w:rsid w:val="00712E1A"/>
    <w:rsid w:val="00722543"/>
    <w:rsid w:val="00723269"/>
    <w:rsid w:val="007343DA"/>
    <w:rsid w:val="007461C7"/>
    <w:rsid w:val="007730DB"/>
    <w:rsid w:val="0077467E"/>
    <w:rsid w:val="0079428A"/>
    <w:rsid w:val="00796358"/>
    <w:rsid w:val="007D2BAB"/>
    <w:rsid w:val="007D488B"/>
    <w:rsid w:val="007E1A3B"/>
    <w:rsid w:val="007E52FC"/>
    <w:rsid w:val="007F52F6"/>
    <w:rsid w:val="00805FC0"/>
    <w:rsid w:val="00822802"/>
    <w:rsid w:val="00832BD5"/>
    <w:rsid w:val="008343ED"/>
    <w:rsid w:val="008345D6"/>
    <w:rsid w:val="0083683E"/>
    <w:rsid w:val="008630A7"/>
    <w:rsid w:val="008719D2"/>
    <w:rsid w:val="00883F1E"/>
    <w:rsid w:val="00891B8B"/>
    <w:rsid w:val="008A7578"/>
    <w:rsid w:val="008B0907"/>
    <w:rsid w:val="008B3051"/>
    <w:rsid w:val="008C70D8"/>
    <w:rsid w:val="008F049F"/>
    <w:rsid w:val="00943EED"/>
    <w:rsid w:val="009457A4"/>
    <w:rsid w:val="009526CD"/>
    <w:rsid w:val="009707FC"/>
    <w:rsid w:val="009A27E7"/>
    <w:rsid w:val="009A29E7"/>
    <w:rsid w:val="009B203F"/>
    <w:rsid w:val="009C5E27"/>
    <w:rsid w:val="009D1247"/>
    <w:rsid w:val="009D19C0"/>
    <w:rsid w:val="009E247D"/>
    <w:rsid w:val="00A0224C"/>
    <w:rsid w:val="00A063EA"/>
    <w:rsid w:val="00A13B67"/>
    <w:rsid w:val="00A32E89"/>
    <w:rsid w:val="00A32F29"/>
    <w:rsid w:val="00A46C0C"/>
    <w:rsid w:val="00A50769"/>
    <w:rsid w:val="00A510FB"/>
    <w:rsid w:val="00A773DA"/>
    <w:rsid w:val="00AA3B92"/>
    <w:rsid w:val="00AA7089"/>
    <w:rsid w:val="00AB0198"/>
    <w:rsid w:val="00AC5E52"/>
    <w:rsid w:val="00AD2939"/>
    <w:rsid w:val="00AE12F2"/>
    <w:rsid w:val="00AE155E"/>
    <w:rsid w:val="00AF2373"/>
    <w:rsid w:val="00B3107C"/>
    <w:rsid w:val="00B37FC7"/>
    <w:rsid w:val="00B55154"/>
    <w:rsid w:val="00B553FC"/>
    <w:rsid w:val="00B67CF9"/>
    <w:rsid w:val="00B80C05"/>
    <w:rsid w:val="00BD3BDF"/>
    <w:rsid w:val="00BE60F1"/>
    <w:rsid w:val="00BF7742"/>
    <w:rsid w:val="00C003FE"/>
    <w:rsid w:val="00C15326"/>
    <w:rsid w:val="00C1720D"/>
    <w:rsid w:val="00C26E5A"/>
    <w:rsid w:val="00C32729"/>
    <w:rsid w:val="00C63C8B"/>
    <w:rsid w:val="00C802F6"/>
    <w:rsid w:val="00C812DF"/>
    <w:rsid w:val="00C82B9A"/>
    <w:rsid w:val="00CA0E66"/>
    <w:rsid w:val="00CA2A3A"/>
    <w:rsid w:val="00CD4FD7"/>
    <w:rsid w:val="00CE538B"/>
    <w:rsid w:val="00CE78FF"/>
    <w:rsid w:val="00CF0463"/>
    <w:rsid w:val="00D01ACE"/>
    <w:rsid w:val="00D02C7A"/>
    <w:rsid w:val="00D745D0"/>
    <w:rsid w:val="00D76E4E"/>
    <w:rsid w:val="00D770B8"/>
    <w:rsid w:val="00D9786F"/>
    <w:rsid w:val="00DA2ECD"/>
    <w:rsid w:val="00DB22F1"/>
    <w:rsid w:val="00DB3D0F"/>
    <w:rsid w:val="00DC6A7F"/>
    <w:rsid w:val="00DC72B0"/>
    <w:rsid w:val="00DD11C1"/>
    <w:rsid w:val="00DD31E0"/>
    <w:rsid w:val="00DE54B0"/>
    <w:rsid w:val="00E34FA5"/>
    <w:rsid w:val="00E41B5E"/>
    <w:rsid w:val="00E54ECB"/>
    <w:rsid w:val="00E622C8"/>
    <w:rsid w:val="00E76BA2"/>
    <w:rsid w:val="00E77481"/>
    <w:rsid w:val="00E80571"/>
    <w:rsid w:val="00E964D7"/>
    <w:rsid w:val="00E97A88"/>
    <w:rsid w:val="00F15FC0"/>
    <w:rsid w:val="00F27BE8"/>
    <w:rsid w:val="00F34835"/>
    <w:rsid w:val="00F35224"/>
    <w:rsid w:val="00F379E3"/>
    <w:rsid w:val="00F4289E"/>
    <w:rsid w:val="00F47D29"/>
    <w:rsid w:val="00F47D30"/>
    <w:rsid w:val="00F65D13"/>
    <w:rsid w:val="00FC4D8A"/>
    <w:rsid w:val="00FC55CD"/>
    <w:rsid w:val="00FC6216"/>
    <w:rsid w:val="00FE7A99"/>
    <w:rsid w:val="00FF0040"/>
    <w:rsid w:val="00FF16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5:docId w15:val="{5A94E3BD-11DD-4C4A-A5AB-56FF0E52F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78FF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A7089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link w:val="3"/>
    <w:uiPriority w:val="99"/>
    <w:locked/>
    <w:rsid w:val="009526CD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3">
    <w:name w:val="Основной текст3"/>
    <w:basedOn w:val="a"/>
    <w:link w:val="a4"/>
    <w:uiPriority w:val="99"/>
    <w:rsid w:val="009526CD"/>
    <w:pPr>
      <w:shd w:val="clear" w:color="auto" w:fill="FFFFFF"/>
      <w:spacing w:after="0" w:line="214" w:lineRule="exact"/>
      <w:jc w:val="both"/>
    </w:pPr>
    <w:rPr>
      <w:sz w:val="19"/>
      <w:szCs w:val="19"/>
    </w:rPr>
  </w:style>
  <w:style w:type="paragraph" w:styleId="a5">
    <w:name w:val="Body Text Indent"/>
    <w:basedOn w:val="a"/>
    <w:link w:val="a6"/>
    <w:uiPriority w:val="99"/>
    <w:rsid w:val="00065C01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 с отступом Знак"/>
    <w:link w:val="a5"/>
    <w:uiPriority w:val="99"/>
    <w:rsid w:val="00065C01"/>
    <w:rPr>
      <w:rFonts w:ascii="Times New Roman" w:eastAsia="Times New Roman" w:hAnsi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B2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249C"/>
    <w:rPr>
      <w:rFonts w:ascii="Tahoma" w:hAnsi="Tahoma" w:cs="Tahoma"/>
      <w:sz w:val="16"/>
      <w:szCs w:val="16"/>
      <w:lang w:eastAsia="en-US"/>
    </w:rPr>
  </w:style>
  <w:style w:type="paragraph" w:styleId="a9">
    <w:name w:val="header"/>
    <w:basedOn w:val="a"/>
    <w:link w:val="aa"/>
    <w:uiPriority w:val="99"/>
    <w:unhideWhenUsed/>
    <w:rsid w:val="00796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96358"/>
    <w:rPr>
      <w:rFonts w:cs="Calibri"/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796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96358"/>
    <w:rPr>
      <w:rFonts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5534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4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AE3203-1BC1-4837-9656-F54AF373F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7542</Words>
  <Characters>42993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50435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boh 1</cp:lastModifiedBy>
  <cp:revision>58</cp:revision>
  <cp:lastPrinted>2019-09-14T14:51:00Z</cp:lastPrinted>
  <dcterms:created xsi:type="dcterms:W3CDTF">2019-11-25T02:20:00Z</dcterms:created>
  <dcterms:modified xsi:type="dcterms:W3CDTF">2020-10-01T08:28:00Z</dcterms:modified>
</cp:coreProperties>
</file>