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65" w:rsidRDefault="00087465" w:rsidP="000874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087465" w:rsidRDefault="00087465" w:rsidP="00087465">
      <w:pPr>
        <w:rPr>
          <w:b/>
          <w:sz w:val="28"/>
          <w:szCs w:val="28"/>
        </w:rPr>
      </w:pPr>
    </w:p>
    <w:p w:rsidR="00CA61E4" w:rsidRPr="001F150A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_GoBack"/>
      <w:bookmarkEnd w:id="0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0"/>
        <w:gridCol w:w="3100"/>
      </w:tblGrid>
      <w:tr w:rsidR="00CA61E4" w:rsidRPr="00CA61E4" w:rsidTr="00F26ECC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4F184B" w:rsidRPr="004F184B" w:rsidRDefault="00A01FC8" w:rsidP="004F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C460A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184B">
        <w:rPr>
          <w:rFonts w:ascii="Times New Roman" w:hAnsi="Times New Roman" w:cs="Times New Roman"/>
          <w:b/>
          <w:sz w:val="28"/>
        </w:rPr>
        <w:t xml:space="preserve">класса </w:t>
      </w:r>
      <w:r w:rsidR="004F184B"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AB1F22" w:rsidRDefault="004F184B" w:rsidP="004F184B">
      <w:pPr>
        <w:jc w:val="center"/>
        <w:rPr>
          <w:b/>
          <w:color w:val="000000" w:themeColor="text1"/>
          <w:sz w:val="28"/>
          <w:szCs w:val="28"/>
        </w:rPr>
      </w:pPr>
    </w:p>
    <w:p w:rsidR="004F184B" w:rsidRPr="00AB1F22" w:rsidRDefault="004F184B" w:rsidP="004F184B">
      <w:pPr>
        <w:jc w:val="center"/>
        <w:rPr>
          <w:b/>
          <w:color w:val="000000" w:themeColor="text1"/>
          <w:sz w:val="28"/>
          <w:szCs w:val="28"/>
        </w:rPr>
      </w:pPr>
    </w:p>
    <w:p w:rsidR="004F184B" w:rsidRPr="00D04EF7" w:rsidRDefault="004F184B" w:rsidP="004F1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07">
        <w:rPr>
          <w:color w:val="000000" w:themeColor="text1"/>
          <w:sz w:val="28"/>
          <w:szCs w:val="28"/>
        </w:rPr>
        <w:t xml:space="preserve">       </w:t>
      </w:r>
      <w:r w:rsidRPr="00D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D04EF7">
        <w:rPr>
          <w:rFonts w:ascii="Times New Roman" w:hAnsi="Times New Roman" w:cs="Times New Roman"/>
          <w:sz w:val="28"/>
        </w:rPr>
        <w:t>учитель   Максимова Г.З.</w:t>
      </w:r>
    </w:p>
    <w:p w:rsidR="00A01FC8" w:rsidRDefault="00A01FC8" w:rsidP="004F18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CA61E4" w:rsidRDefault="00CA61E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58D" w:rsidRDefault="007B658D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150A" w:rsidRDefault="001F150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4C37" w:rsidRDefault="00384C3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0A7" w:rsidRDefault="00C460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CD11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384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F26ECC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D143A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807F0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F26ECC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D143AD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>
        <w:rPr>
          <w:rFonts w:ascii="Times New Roman" w:hAnsi="Times New Roman" w:cs="Times New Roman"/>
          <w:sz w:val="28"/>
          <w:szCs w:val="28"/>
        </w:rPr>
        <w:t>Русский язык. 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84C37">
        <w:rPr>
          <w:rFonts w:ascii="Times New Roman" w:hAnsi="Times New Roman" w:cs="Times New Roman"/>
          <w:sz w:val="28"/>
          <w:szCs w:val="28"/>
        </w:rPr>
        <w:t>, для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общеобразовательных организаций в 2-х частях</w:t>
      </w:r>
      <w:r w:rsidR="00384C37" w:rsidRPr="007B658D">
        <w:rPr>
          <w:rFonts w:ascii="Times New Roman" w:hAnsi="Times New Roman" w:cs="Times New Roman"/>
          <w:sz w:val="28"/>
          <w:szCs w:val="28"/>
        </w:rPr>
        <w:t>/ С.В.Иванова</w:t>
      </w:r>
      <w:r w:rsidR="007B658D" w:rsidRPr="007B658D">
        <w:rPr>
          <w:rFonts w:ascii="Times New Roman" w:hAnsi="Times New Roman" w:cs="Times New Roman"/>
          <w:sz w:val="28"/>
          <w:szCs w:val="28"/>
        </w:rPr>
        <w:t xml:space="preserve"> «Русский язык», (под редакцией Н.Ф.Виноградовой);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</w:t>
      </w:r>
      <w:r w:rsidR="00C460A7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D143AD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384C3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F26ECC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7B658D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C460A7" w:rsidP="00384C3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384C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C460A7" w:rsidRDefault="00A75D4B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C460A7" w:rsidP="00384C3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460A7" w:rsidRPr="001F150A" w:rsidRDefault="00C175E7" w:rsidP="00384C3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460A7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F26ECC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573C8">
        <w:rPr>
          <w:rFonts w:ascii="Times New Roman" w:hAnsi="Times New Roman"/>
          <w:sz w:val="28"/>
          <w:szCs w:val="28"/>
        </w:rPr>
        <w:t xml:space="preserve">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C460A7">
        <w:rPr>
          <w:rFonts w:ascii="Times New Roman" w:hAnsi="Times New Roman"/>
          <w:sz w:val="28"/>
          <w:szCs w:val="28"/>
        </w:rPr>
        <w:t xml:space="preserve"> </w:t>
      </w:r>
      <w:r w:rsidRPr="001F150A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04.05.2020 по 2</w:t>
      </w:r>
      <w:r w:rsidR="004573C8" w:rsidRPr="001F150A">
        <w:rPr>
          <w:rFonts w:ascii="Times New Roman" w:hAnsi="Times New Roman"/>
          <w:b/>
          <w:sz w:val="28"/>
          <w:szCs w:val="28"/>
        </w:rPr>
        <w:t>5.05.2020 г. в форме контрольно</w:t>
      </w:r>
      <w:r w:rsidR="00C460A7" w:rsidRPr="001F150A">
        <w:rPr>
          <w:rFonts w:ascii="Times New Roman" w:hAnsi="Times New Roman"/>
          <w:b/>
          <w:sz w:val="28"/>
          <w:szCs w:val="28"/>
        </w:rPr>
        <w:t>й работы</w:t>
      </w:r>
      <w:r w:rsidRPr="001F150A">
        <w:rPr>
          <w:rFonts w:ascii="Times New Roman" w:hAnsi="Times New Roman"/>
          <w:b/>
          <w:sz w:val="28"/>
          <w:szCs w:val="28"/>
        </w:rPr>
        <w:t>.</w:t>
      </w:r>
    </w:p>
    <w:p w:rsidR="00C460A7" w:rsidRDefault="00C460A7" w:rsidP="00384C3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D143AD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D143AD">
      <w:pPr>
        <w:pStyle w:val="10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807F07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 w:rsidRPr="00027C0D">
        <w:rPr>
          <w:rFonts w:ascii="Times New Roman" w:eastAsia="Calibri" w:hAnsi="Times New Roman" w:cs="Times New Roman"/>
          <w:sz w:val="28"/>
          <w:szCs w:val="24"/>
        </w:rPr>
        <w:lastRenderedPageBreak/>
        <w:t>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C798F" w:rsidRPr="00166083" w:rsidRDefault="00C175E7" w:rsidP="00384C37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C460A7">
        <w:rPr>
          <w:rFonts w:ascii="Times New Roman" w:hAnsi="Times New Roman"/>
          <w:b/>
          <w:bCs/>
          <w:color w:val="000000"/>
          <w:sz w:val="28"/>
          <w:szCs w:val="28"/>
        </w:rPr>
        <w:t>учения в 3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C460A7">
        <w:rPr>
          <w:rFonts w:ascii="Times New Roman" w:hAnsi="Times New Roman"/>
          <w:b/>
          <w:sz w:val="28"/>
        </w:rPr>
        <w:t xml:space="preserve"> 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 (подлежащее и сказуемое), второстепенные члены предложения;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 (корень, приставку, суффикс, окончание);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парных согласных в корне;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двойными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имён существительных мужского и женского рода с шипящими на конце (рожь, вещь, сторож, плащ);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числительное; правописание количественных числительных.</w:t>
      </w:r>
    </w:p>
    <w:p w:rsidR="00C460A7" w:rsidRPr="00D857C9" w:rsidRDefault="00D857C9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460A7" w:rsidRPr="00D8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слова по составу;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обозначать парные согласные в корне;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двойными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5260CA" w:rsidRPr="007B658D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пользоваться словарями и справочной литературой.</w:t>
      </w:r>
    </w:p>
    <w:p w:rsidR="00D857C9" w:rsidRDefault="00D857C9" w:rsidP="00384C3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384C3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384C37">
      <w:pPr>
        <w:pStyle w:val="10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5"/>
        <w:gridCol w:w="1396"/>
        <w:gridCol w:w="21"/>
        <w:gridCol w:w="6500"/>
      </w:tblGrid>
      <w:tr w:rsidR="002000B6" w:rsidRPr="002000B6" w:rsidTr="00384C37">
        <w:trPr>
          <w:trHeight w:val="562"/>
        </w:trPr>
        <w:tc>
          <w:tcPr>
            <w:tcW w:w="496" w:type="pct"/>
            <w:gridSpan w:val="2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6" w:type="pct"/>
            <w:gridSpan w:val="2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Раздел/</w:t>
            </w:r>
          </w:p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98" w:type="pct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7B658D" w:rsidRDefault="00D04EF7" w:rsidP="00384C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  <w:r w:rsidR="00F26ECC" w:rsidRPr="007B658D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3710" w:type="pct"/>
            <w:gridSpan w:val="2"/>
          </w:tcPr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1- 2 классах на основе введения фонетического анализа слова.</w:t>
            </w:r>
          </w:p>
          <w:p w:rsidR="00F26ECC" w:rsidRPr="00F26ECC" w:rsidRDefault="00F26ECC" w:rsidP="00384C37">
            <w:pPr>
              <w:shd w:val="clear" w:color="auto" w:fill="FFFFFF"/>
              <w:spacing w:after="0" w:line="259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о том, что изучает фонетика;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знать/ понимать: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-гласные и согласные звуки и буквы;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гласные буквы, их функции;</w:t>
            </w:r>
          </w:p>
          <w:p w:rsid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согласные твердые и мягкие, звонкие и глухие, парные и непарные по твёрдости-мягкости, звонкости-глухости;</w:t>
            </w:r>
          </w:p>
          <w:p w:rsid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делить слова на слоги;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ставить ударение в словах;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правильно переносить слова.</w:t>
            </w:r>
          </w:p>
          <w:p w:rsidR="00EE7F90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EC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фонетический  анализ слова по алгоритму</w:t>
            </w:r>
            <w:r w:rsidR="00C83A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C83AF8" w:rsidRDefault="00D04EF7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 </w: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(4ч)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во  2 кл</w:t>
            </w:r>
            <w:r w:rsidR="004664C2">
              <w:rPr>
                <w:rFonts w:ascii="Times New Roman" w:hAnsi="Times New Roman" w:cs="Times New Roman"/>
                <w:sz w:val="28"/>
                <w:szCs w:val="28"/>
              </w:rPr>
              <w:t xml:space="preserve">ассе на основе введения разбора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 составу.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окончании, корне слова, суффиксе, приставке, основе слова;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слов;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разбора слова по составу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разбирать слова по составу по алгоритму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«Синтаксис» (18 ч)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Главные члены предложения: подлежащие и сказуемое. Второстепенные члены предложения: дополнение, определение, обстоятельство.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="00D143AD" w:rsidRPr="00C83AF8">
              <w:rPr>
                <w:rFonts w:ascii="Times New Roman" w:hAnsi="Times New Roman" w:cs="Times New Roman"/>
                <w:sz w:val="28"/>
                <w:szCs w:val="28"/>
              </w:rPr>
              <w:t>главных,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второстепенных, однородных членах предложения;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-находить главные и второстепенные члены предложения;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ставить знаки препинания в предложениях с однородными членами предложения</w:t>
            </w:r>
          </w:p>
          <w:p w:rsidR="00EE7F90" w:rsidRPr="00D857C9" w:rsidRDefault="00EE7F90" w:rsidP="00384C3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C83AF8" w:rsidRDefault="00D04EF7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(37ч)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840A31">
              <w:t xml:space="preserve">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речи;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деление частей речи на </w:t>
            </w:r>
            <w:r w:rsidR="00D143AD"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и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служебные.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существительное: общее значение (повторение изученного во 2 классе).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Род и число имен существительных. Падеж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. Падеж и предлог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предложно-падежной формы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. Склонение имен существительных. Существительные одушевленные и неодушевленные, собственные и нарицательные.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Словообразование имен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существительных.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прилагательное: общее значение (повторение изученного во 2 классе). Изменение имен прилагательных по родам, числам и падежам.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признаки качественных, относительных и притяжательных имен прилагательных.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Личные местоимения. Употребление личных местоимений в речи.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Склонение личных местоимений.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 частях речи;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название частей  речи, их отличительные особенности;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падежи;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E7F90" w:rsidRPr="004664C2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характеризовать имя существительное и имя прилагательное как часть речи (значение и морфологические признаки)</w:t>
            </w:r>
          </w:p>
        </w:tc>
      </w:tr>
      <w:tr w:rsidR="00AA4A0D" w:rsidRPr="002000B6" w:rsidTr="00384C37">
        <w:tc>
          <w:tcPr>
            <w:tcW w:w="243" w:type="pct"/>
          </w:tcPr>
          <w:p w:rsidR="00AA4A0D" w:rsidRPr="002000B6" w:rsidRDefault="00AA4A0D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D269DC" w:rsidRPr="00D04EF7" w:rsidRDefault="00C83AF8" w:rsidP="00384C3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 xml:space="preserve">«Правописание» (формирование </w:t>
            </w:r>
            <w:r w:rsidR="00D04EF7">
              <w:rPr>
                <w:rFonts w:ascii="Times New Roman" w:hAnsi="Times New Roman" w:cs="Times New Roman"/>
                <w:sz w:val="28"/>
                <w:szCs w:val="28"/>
              </w:rPr>
              <w:t xml:space="preserve">навыков грамотного письма) </w:t>
            </w: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(53ч)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правописания, изученных во 2 классе.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имен существительных.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суффиксов имен существительных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-инк-,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сочетаний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прилагательных. Постановка запятой при однородных членах (при перечислении, при употреблении союзов а, но).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орфограммах русского языка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087465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4384;mso-position-horizontal-relative:margin" from="540pt,9.8pt" to="540pt,60.2pt" strokeweight=".25pt">
                  <w10:wrap anchorx="margin"/>
                </v:line>
              </w:pic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- правила правописания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-применять правила правописания падежных окончаний имен прилагательных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правописание падежных окончаний имен существительных,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суффиксов имен существительных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-инк-,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сочетаний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-. 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безударных проверяемых гласных в корне;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ставить запятые при однородных членах (при перечислении, при употреблении союзов а, но);</w:t>
            </w:r>
          </w:p>
          <w:p w:rsidR="00EE7F90" w:rsidRPr="004664C2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-словарных слов, определённых программой</w:t>
            </w:r>
            <w:r w:rsidR="00466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A0D" w:rsidRPr="002000B6" w:rsidTr="00384C37">
        <w:tc>
          <w:tcPr>
            <w:tcW w:w="243" w:type="pct"/>
          </w:tcPr>
          <w:p w:rsidR="00AA4A0D" w:rsidRPr="002000B6" w:rsidRDefault="00635277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AA4A0D" w:rsidRPr="00D04EF7" w:rsidRDefault="00C83AF8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D0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(30ч)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написание собственных текстов по заданным заглавиям;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корректирование текстов с нарушенным порядком предложений и абзацев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изложением и сочинением как видами письменной работы.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письма и поздравительной открытки.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 тексте и его признаках;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изложении, сочинении как виде письменной работы;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признаки текста, смысловое единство предложений в тексте;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типы текстов: описание, повествование, рассуждение, их особенности.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определять типы текстов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по заголовкам содержание текста;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находить начало текста (зачин), подбирать и придумывать подходящие по смыслу зачины к данным текстам;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 корректиро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вать тексты с нарушенным порядком предложений; 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вклю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чать недостающие по смыслу </w:t>
            </w:r>
            <w:r w:rsidRPr="00C83AF8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</w:t>
            </w:r>
            <w:r w:rsidRPr="00C8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и изъятие избыточного в смысловом отношении предложения;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находить абзацы; последовательность абзацев в тексте;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  коррек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тировать тексты с нарушенной последовательностью аб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зацев;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составлять план текста;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C83AF8">
              <w:rPr>
                <w:rFonts w:ascii="Times New Roman" w:hAnsi="Times New Roman" w:cs="Times New Roman"/>
                <w:iCs/>
                <w:sz w:val="28"/>
                <w:szCs w:val="28"/>
              </w:rPr>
              <w:t>озаглавливать текст по предложенному плану;</w:t>
            </w:r>
          </w:p>
          <w:p w:rsidR="00AA4A0D" w:rsidRPr="004664C2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 создавать собственные тексты заданного типа</w:t>
            </w:r>
          </w:p>
        </w:tc>
      </w:tr>
      <w:tr w:rsidR="00D857C9" w:rsidRPr="002000B6" w:rsidTr="00384C37">
        <w:tc>
          <w:tcPr>
            <w:tcW w:w="243" w:type="pct"/>
          </w:tcPr>
          <w:p w:rsidR="00D857C9" w:rsidRDefault="003C57E2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D857C9" w:rsidRPr="004664C2" w:rsidRDefault="00C83AF8" w:rsidP="00384C37">
            <w:pPr>
              <w:ind w:left="-540"/>
              <w:jc w:val="both"/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Резервные уроки (25 часов)</w:t>
            </w:r>
          </w:p>
        </w:tc>
        <w:tc>
          <w:tcPr>
            <w:tcW w:w="3710" w:type="pct"/>
            <w:gridSpan w:val="2"/>
          </w:tcPr>
          <w:p w:rsidR="00D857C9" w:rsidRPr="003C57E2" w:rsidRDefault="00D857C9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E2" w:rsidRPr="002000B6" w:rsidTr="00384C37">
        <w:trPr>
          <w:trHeight w:val="292"/>
        </w:trPr>
        <w:tc>
          <w:tcPr>
            <w:tcW w:w="243" w:type="pct"/>
          </w:tcPr>
          <w:p w:rsidR="003C57E2" w:rsidRDefault="003C57E2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3C57E2" w:rsidRPr="003C57E2" w:rsidRDefault="003C57E2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710" w:type="pct"/>
            <w:gridSpan w:val="2"/>
          </w:tcPr>
          <w:p w:rsidR="003C57E2" w:rsidRPr="003C57E2" w:rsidRDefault="00DF3C69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  <w:r w:rsidRPr="001F150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170 часов</w:t>
            </w:r>
          </w:p>
        </w:tc>
      </w:tr>
    </w:tbl>
    <w:p w:rsidR="00D857C9" w:rsidRDefault="00D857C9" w:rsidP="00384C37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C2" w:rsidRDefault="002000B6" w:rsidP="00384C37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4941" w:type="pct"/>
        <w:tblLook w:val="04A0" w:firstRow="1" w:lastRow="0" w:firstColumn="1" w:lastColumn="0" w:noHBand="0" w:noVBand="1"/>
      </w:tblPr>
      <w:tblGrid>
        <w:gridCol w:w="978"/>
        <w:gridCol w:w="5125"/>
        <w:gridCol w:w="1235"/>
        <w:gridCol w:w="1559"/>
      </w:tblGrid>
      <w:tr w:rsidR="004664C2" w:rsidTr="00384C37">
        <w:trPr>
          <w:trHeight w:val="837"/>
        </w:trPr>
        <w:tc>
          <w:tcPr>
            <w:tcW w:w="550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0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76" w:type="pct"/>
          </w:tcPr>
          <w:p w:rsidR="004664C2" w:rsidRPr="003C57E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tabs>
                <w:tab w:val="left" w:pos="7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1F150A" w:rsidRDefault="004664C2" w:rsidP="00384C37">
            <w:pPr>
              <w:pStyle w:val="Style13"/>
              <w:spacing w:line="240" w:lineRule="auto"/>
              <w:ind w:firstLine="0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фонетику.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Вспоминаем правила написания заглавной буквы.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Фонетиче</w:t>
            </w:r>
            <w:r w:rsidRPr="007F205D">
              <w:rPr>
                <w:rStyle w:val="FontStyle41"/>
                <w:bCs/>
                <w:color w:val="000000"/>
              </w:rPr>
              <w:softHyphen/>
              <w:t>ский анализ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Вспомина</w:t>
            </w:r>
            <w:r w:rsidRPr="007F205D">
              <w:rPr>
                <w:rStyle w:val="FontStyle41"/>
                <w:bCs/>
                <w:color w:val="000000"/>
              </w:rPr>
              <w:softHyphen/>
              <w:t>ем правил</w:t>
            </w:r>
            <w:r>
              <w:rPr>
                <w:rStyle w:val="FontStyle41"/>
                <w:bCs/>
                <w:color w:val="000000"/>
              </w:rPr>
              <w:t>а</w:t>
            </w:r>
            <w:r w:rsidRPr="007F205D">
              <w:rPr>
                <w:rStyle w:val="FontStyle41"/>
                <w:bCs/>
                <w:color w:val="000000"/>
              </w:rPr>
              <w:t xml:space="preserve"> переноса слов.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Повторяем: т</w:t>
            </w:r>
            <w:r w:rsidRPr="007F205D">
              <w:rPr>
                <w:rStyle w:val="FontStyle41"/>
                <w:bCs/>
                <w:color w:val="000000"/>
              </w:rPr>
              <w:t>екст, его признаки и типы.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Фонетичес</w:t>
            </w:r>
            <w:r w:rsidRPr="007F205D">
              <w:rPr>
                <w:rStyle w:val="FontStyle41"/>
                <w:bCs/>
                <w:color w:val="000000"/>
              </w:rPr>
              <w:softHyphen/>
              <w:t>кий анализ слов</w:t>
            </w:r>
            <w:r>
              <w:rPr>
                <w:rStyle w:val="FontStyle41"/>
                <w:bCs/>
                <w:color w:val="000000"/>
              </w:rPr>
              <w:t>а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 </w:t>
            </w:r>
            <w:r>
              <w:rPr>
                <w:rStyle w:val="FontStyle41"/>
                <w:bCs/>
                <w:color w:val="000000"/>
              </w:rPr>
              <w:t>Повторяем п</w:t>
            </w:r>
            <w:r w:rsidRPr="007F205D">
              <w:rPr>
                <w:rStyle w:val="FontStyle41"/>
                <w:bCs/>
                <w:color w:val="000000"/>
              </w:rPr>
              <w:t>равила обозначе</w:t>
            </w:r>
            <w:r w:rsidRPr="007F205D">
              <w:rPr>
                <w:rStyle w:val="FontStyle41"/>
                <w:bCs/>
                <w:color w:val="000000"/>
              </w:rPr>
              <w:softHyphen/>
              <w:t>ния глас</w:t>
            </w:r>
            <w:r w:rsidRPr="007F205D">
              <w:rPr>
                <w:rStyle w:val="FontStyle41"/>
                <w:bCs/>
                <w:color w:val="000000"/>
              </w:rPr>
              <w:softHyphen/>
              <w:t>ных после шипящих.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 с</w:t>
            </w:r>
            <w:r w:rsidRPr="007F205D">
              <w:rPr>
                <w:rStyle w:val="FontStyle41"/>
                <w:bCs/>
                <w:color w:val="000000"/>
              </w:rPr>
              <w:t>остав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 п</w:t>
            </w:r>
            <w:r w:rsidRPr="007F205D">
              <w:rPr>
                <w:rStyle w:val="FontStyle41"/>
                <w:bCs/>
                <w:color w:val="000000"/>
              </w:rPr>
              <w:t>равописа</w:t>
            </w:r>
            <w:r w:rsidRPr="007F205D">
              <w:rPr>
                <w:rStyle w:val="FontStyle41"/>
                <w:bCs/>
                <w:color w:val="000000"/>
              </w:rPr>
              <w:softHyphen/>
              <w:t>ние безудар</w:t>
            </w:r>
            <w:r w:rsidRPr="007F205D">
              <w:rPr>
                <w:rStyle w:val="FontStyle41"/>
                <w:bCs/>
                <w:color w:val="000000"/>
              </w:rPr>
              <w:softHyphen/>
              <w:t>ных гласных в корне слов.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признаки и типы текстов.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Разбор слова по составу.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правила правописания согласных в корне</w:t>
            </w:r>
            <w:r>
              <w:rPr>
                <w:rStyle w:val="FontStyle41"/>
                <w:bCs/>
                <w:color w:val="000000"/>
              </w:rPr>
              <w:t xml:space="preserve"> слова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словообразование.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/>
                <w:bCs/>
                <w:color w:val="000000"/>
              </w:rPr>
              <w:t xml:space="preserve">Текущий диктант </w:t>
            </w:r>
            <w:r w:rsidRPr="00A92184">
              <w:rPr>
                <w:rStyle w:val="FontStyle41"/>
                <w:b/>
                <w:bCs/>
                <w:color w:val="000000"/>
              </w:rPr>
              <w:t>по теме «Повторение изученных орфограмм».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Текст и его </w:t>
            </w:r>
            <w:r>
              <w:rPr>
                <w:rStyle w:val="FontStyle41"/>
                <w:bCs/>
                <w:color w:val="000000"/>
              </w:rPr>
              <w:t>заголовок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Разбор слова по составу и словообразование.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суффиксов.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приставок.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b/>
                <w:bCs/>
                <w:color w:val="000000"/>
                <w:sz w:val="28"/>
                <w:szCs w:val="28"/>
              </w:rPr>
              <w:t>по темам «Фонетический анализ слова, разбор слова по составу».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Заголовок  и начало текста.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и его смысл. Слова в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Виды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 по цели высказыва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 и инто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нации.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384C37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Последова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ность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ний в тексте. </w:t>
            </w:r>
            <w:r w:rsidRPr="004664C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Самостоятельная работа по развитию речи</w:t>
            </w:r>
            <w:r w:rsidRPr="004664C2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по теме «Текст, заголовок текста».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Списывание по теме «Повторение изученных орфограмм»</w:t>
            </w:r>
            <w:r w:rsidRPr="004664C2">
              <w:rPr>
                <w:bCs/>
                <w:color w:val="000000"/>
                <w:sz w:val="28"/>
                <w:szCs w:val="28"/>
              </w:rPr>
              <w:t>.</w:t>
            </w:r>
          </w:p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Деление текста на абзацы.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написание раздели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тельного твердого и раздели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тельного мягкого знаков.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Учимся писать приставки.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приставки, оканчива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ющиеся на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щее.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Сказуемое.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Подлежащее и сказуемое.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 Обстоятельство.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приставку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диктант по теме «Орфограммы, изученные во 2 классе».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слова с двумя корнями.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Запоми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наем соедини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тельные гласные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о, 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Дополне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Дополне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b/>
                <w:bCs/>
                <w:color w:val="000000"/>
                <w:sz w:val="28"/>
                <w:szCs w:val="28"/>
              </w:rPr>
              <w:t>по темам «Распространенные и нераспространенные предложения. Второстепенные члены предложения».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сать буквы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о, </w:t>
            </w:r>
            <w:r w:rsidRPr="004664C2">
              <w:rPr>
                <w:b/>
                <w:bCs/>
                <w:i/>
                <w:color w:val="000000"/>
                <w:sz w:val="28"/>
                <w:szCs w:val="28"/>
              </w:rPr>
              <w:t>ё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4664C2">
              <w:rPr>
                <w:bCs/>
                <w:sz w:val="28"/>
                <w:szCs w:val="28"/>
              </w:rPr>
              <w:t xml:space="preserve">Учимся писать буквы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о, </w:t>
            </w:r>
            <w:r w:rsidRPr="004664C2">
              <w:rPr>
                <w:b/>
                <w:bCs/>
                <w:i/>
                <w:sz w:val="28"/>
                <w:szCs w:val="28"/>
              </w:rPr>
              <w:t>ё</w:t>
            </w:r>
            <w:r w:rsidRPr="004664C2">
              <w:rPr>
                <w:bCs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обозначать звук [ы] после звука [ц].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Знаки пре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пинания при одно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родных членах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 xml:space="preserve">Словарный диктант. </w:t>
            </w:r>
          </w:p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3"/>
              <w:widowControl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ложения</w:t>
            </w:r>
            <w:r w:rsidRPr="004664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Повторяем фонетику и состав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3"/>
              <w:widowControl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Итоговая контрольная работа за первое полугодие</w:t>
            </w:r>
            <w:r w:rsidRPr="004664C2">
              <w:rPr>
                <w:color w:val="000000"/>
                <w:sz w:val="28"/>
                <w:szCs w:val="28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 xml:space="preserve">Итоговый диктант за первое полугодие </w:t>
            </w:r>
            <w:r w:rsidRPr="004664C2">
              <w:rPr>
                <w:color w:val="000000"/>
                <w:sz w:val="28"/>
                <w:szCs w:val="28"/>
              </w:rPr>
              <w:t>по теме «Орфограммы, изученные в первом полугодии».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Части речи.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Самосто</w:t>
            </w:r>
            <w:r w:rsidRPr="004664C2">
              <w:rPr>
                <w:color w:val="000000"/>
                <w:sz w:val="28"/>
                <w:szCs w:val="28"/>
              </w:rPr>
              <w:softHyphen/>
              <w:t>ятельные и служебные части речи.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Род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мягко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знака после шипящих в именах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* Правопи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сание мяг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кого знака после ши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пящих в именах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Число имен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имен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Измене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color w:val="000000"/>
                <w:sz w:val="28"/>
                <w:szCs w:val="28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Измене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по паде</w:t>
            </w:r>
            <w:r w:rsidRPr="004664C2">
              <w:rPr>
                <w:color w:val="000000"/>
                <w:sz w:val="28"/>
                <w:szCs w:val="28"/>
              </w:rPr>
              <w:softHyphen/>
              <w:t>жам.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 Косвенные падежи.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* 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 Падежные предлоги.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 слова с удвоенны</w:t>
            </w:r>
            <w:r w:rsidRPr="004664C2">
              <w:rPr>
                <w:color w:val="000000"/>
                <w:sz w:val="28"/>
                <w:szCs w:val="28"/>
              </w:rPr>
              <w:softHyphen/>
              <w:t>ми согласными в кор</w:t>
            </w:r>
            <w:r w:rsidRPr="004664C2">
              <w:rPr>
                <w:color w:val="000000"/>
                <w:sz w:val="28"/>
                <w:szCs w:val="28"/>
              </w:rPr>
              <w:softHyphen/>
              <w:t>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</w:t>
            </w:r>
            <w:r w:rsidRPr="004664C2">
              <w:rPr>
                <w:color w:val="000000"/>
                <w:sz w:val="28"/>
                <w:szCs w:val="28"/>
              </w:rPr>
              <w:softHyphen/>
              <w:t>сать суф</w:t>
            </w:r>
            <w:r w:rsidRPr="004664C2">
              <w:rPr>
                <w:color w:val="000000"/>
                <w:sz w:val="28"/>
                <w:szCs w:val="28"/>
              </w:rPr>
              <w:softHyphen/>
              <w:t xml:space="preserve">фикс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color w:val="000000"/>
                <w:sz w:val="28"/>
                <w:szCs w:val="28"/>
              </w:rPr>
              <w:t>в именах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 xml:space="preserve">* Учимся писать суффиксы 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ец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64C2">
              <w:rPr>
                <w:color w:val="000000"/>
                <w:sz w:val="28"/>
                <w:szCs w:val="28"/>
              </w:rPr>
              <w:t xml:space="preserve">и 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иц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64C2">
              <w:rPr>
                <w:color w:val="000000"/>
                <w:sz w:val="28"/>
                <w:szCs w:val="28"/>
              </w:rPr>
              <w:t xml:space="preserve">и сочетания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ичк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ечк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Работа с текстом.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 xml:space="preserve">Учимся писать сочетания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енк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color w:val="000000"/>
                <w:sz w:val="28"/>
                <w:szCs w:val="28"/>
              </w:rPr>
              <w:t>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без</w:t>
            </w:r>
            <w:r w:rsidRPr="004664C2">
              <w:rPr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664C2">
              <w:rPr>
                <w:color w:val="000000"/>
                <w:sz w:val="28"/>
                <w:szCs w:val="28"/>
              </w:rPr>
              <w:softHyphen/>
              <w:t>ществитель</w:t>
            </w:r>
            <w:r w:rsidRPr="004664C2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Тест</w:t>
            </w:r>
            <w:r w:rsidRPr="004664C2">
              <w:rPr>
                <w:color w:val="000000"/>
                <w:sz w:val="28"/>
                <w:szCs w:val="28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* Правописание без</w:t>
            </w:r>
            <w:r w:rsidRPr="004664C2">
              <w:rPr>
                <w:color w:val="000000"/>
                <w:sz w:val="28"/>
                <w:szCs w:val="28"/>
              </w:rPr>
              <w:softHyphen/>
              <w:t>ударных окончаний имен существитель</w:t>
            </w:r>
            <w:r w:rsidRPr="004664C2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Имена существительные одушевленные и неодушевленные.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собствен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нарицательные.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гласных в оконча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после ши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пящих и </w:t>
            </w:r>
            <w:r w:rsidRPr="004664C2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без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фонетику и состав слова.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суще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1-го, 2-го и 3-го склонений.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«Орфограммы, изученные в третьей четверти».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множествен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числа.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Повторяем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безудар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окон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правил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безударных окончаний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 элемен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 сочинения.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Краткая форма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Как образу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относительные имена при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притяжательных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сравнительной степени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4664C2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прево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сходной степени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5D4263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крат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формы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5D4263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5D4263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CA6FD5" w:rsidRDefault="00CA6FD5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  <w:r w:rsidR="00807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4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807F07" w:rsidRPr="007B658D">
              <w:rPr>
                <w:rFonts w:ascii="Times New Roman" w:hAnsi="Times New Roman"/>
                <w:b/>
                <w:sz w:val="28"/>
                <w:szCs w:val="28"/>
              </w:rPr>
              <w:t>форме контрольной работы.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rPr>
          <w:trHeight w:val="712"/>
        </w:trPr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мений с предлогами.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rPr>
          <w:trHeight w:val="541"/>
        </w:trPr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*Как изме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няются 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имений. Как изменя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место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Комплексная итоговая контрольная работа.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</w:p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7 часов.</w:t>
      </w:r>
    </w:p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</w:p>
    <w:p w:rsidR="001F150A" w:rsidRPr="001F150A" w:rsidRDefault="001F150A" w:rsidP="0038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64C2" w:rsidRPr="00CA6FD5" w:rsidRDefault="00CA6FD5" w:rsidP="00384C37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D5">
        <w:rPr>
          <w:rFonts w:ascii="Times New Roman" w:hAnsi="Times New Roman" w:cs="Times New Roman"/>
          <w:sz w:val="28"/>
          <w:szCs w:val="28"/>
        </w:rPr>
        <w:t>1. Учебник. Русский язык: 3 класс, в 2 частях, / С.В.Иванов, А.О.Евдокимова, М.И.Кузнецова; под ред. Л.Е.Журовой и С.В.Иванова. - М.: Вентана-Граф.</w:t>
      </w:r>
    </w:p>
    <w:p w:rsidR="00C175E7" w:rsidRPr="00CA6FD5" w:rsidRDefault="00B355D5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D5">
        <w:rPr>
          <w:rFonts w:ascii="Times New Roman" w:hAnsi="Times New Roman" w:cs="Times New Roman"/>
          <w:sz w:val="28"/>
          <w:szCs w:val="28"/>
        </w:rPr>
        <w:t>2</w:t>
      </w:r>
      <w:r w:rsidR="008A660D" w:rsidRPr="00CA6FD5">
        <w:rPr>
          <w:rFonts w:ascii="Times New Roman" w:hAnsi="Times New Roman" w:cs="Times New Roman"/>
          <w:sz w:val="28"/>
          <w:szCs w:val="28"/>
        </w:rPr>
        <w:t xml:space="preserve">. </w:t>
      </w:r>
      <w:r w:rsidR="00CA6FD5" w:rsidRPr="00CA6FD5">
        <w:rPr>
          <w:rFonts w:ascii="Times New Roman" w:hAnsi="Times New Roman" w:cs="Times New Roman"/>
          <w:sz w:val="28"/>
          <w:szCs w:val="28"/>
        </w:rPr>
        <w:t xml:space="preserve">Рабочая тетрадь. Пишем грамотно: 3 класс, № 1, </w:t>
      </w:r>
      <w:proofErr w:type="gramStart"/>
      <w:r w:rsidR="00CA6FD5" w:rsidRPr="00CA6FD5">
        <w:rPr>
          <w:rFonts w:ascii="Times New Roman" w:hAnsi="Times New Roman" w:cs="Times New Roman"/>
          <w:sz w:val="28"/>
          <w:szCs w:val="28"/>
        </w:rPr>
        <w:t>2  /</w:t>
      </w:r>
      <w:proofErr w:type="gramEnd"/>
      <w:r w:rsidR="00CA6FD5" w:rsidRPr="00CA6FD5">
        <w:rPr>
          <w:rFonts w:ascii="Times New Roman" w:hAnsi="Times New Roman" w:cs="Times New Roman"/>
          <w:sz w:val="28"/>
          <w:szCs w:val="28"/>
        </w:rPr>
        <w:t xml:space="preserve"> С.В.Иванов, А.О.Евдокимова, М.И.Кузнецова, - М.: Вентана- Граф</w:t>
      </w:r>
      <w:r w:rsidR="00CA6FD5">
        <w:rPr>
          <w:rFonts w:ascii="Times New Roman" w:hAnsi="Times New Roman" w:cs="Times New Roman"/>
          <w:sz w:val="28"/>
          <w:szCs w:val="28"/>
        </w:rPr>
        <w:t>.</w:t>
      </w:r>
    </w:p>
    <w:p w:rsidR="00A01FC8" w:rsidRPr="000800C4" w:rsidRDefault="000800C4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C4">
        <w:rPr>
          <w:rFonts w:ascii="Times New Roman" w:hAnsi="Times New Roman" w:cs="Times New Roman"/>
          <w:sz w:val="28"/>
          <w:szCs w:val="28"/>
        </w:rPr>
        <w:t>3. Русский язык: 3 класс: тетрадь для контрольных работ для учащихся общеобразовательных учреждений /В.Ю.Романова, Л.В.Петленко.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1FC8" w:rsidRPr="000800C4" w:rsidSect="00384C37">
      <w:pgSz w:w="11906" w:h="16838"/>
      <w:pgMar w:top="284" w:right="170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622A9"/>
    <w:multiLevelType w:val="hybridMultilevel"/>
    <w:tmpl w:val="266412F0"/>
    <w:lvl w:ilvl="0" w:tplc="E93C2DC6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A5201"/>
    <w:multiLevelType w:val="hybridMultilevel"/>
    <w:tmpl w:val="5C6C0A20"/>
    <w:lvl w:ilvl="0" w:tplc="C46E4EF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4F7"/>
    <w:rsid w:val="00055A1E"/>
    <w:rsid w:val="000730BE"/>
    <w:rsid w:val="00073119"/>
    <w:rsid w:val="000800C4"/>
    <w:rsid w:val="00086AAA"/>
    <w:rsid w:val="00087465"/>
    <w:rsid w:val="00087A84"/>
    <w:rsid w:val="000B3D22"/>
    <w:rsid w:val="000B6FCD"/>
    <w:rsid w:val="000D4D8C"/>
    <w:rsid w:val="001001A8"/>
    <w:rsid w:val="001036F9"/>
    <w:rsid w:val="00126574"/>
    <w:rsid w:val="0013412A"/>
    <w:rsid w:val="00166083"/>
    <w:rsid w:val="00184593"/>
    <w:rsid w:val="00187916"/>
    <w:rsid w:val="00190AB3"/>
    <w:rsid w:val="001D6AC9"/>
    <w:rsid w:val="001F150A"/>
    <w:rsid w:val="002000B6"/>
    <w:rsid w:val="00212AE6"/>
    <w:rsid w:val="00224A1B"/>
    <w:rsid w:val="00231DE0"/>
    <w:rsid w:val="0024573F"/>
    <w:rsid w:val="00256B41"/>
    <w:rsid w:val="00267ED5"/>
    <w:rsid w:val="002809E6"/>
    <w:rsid w:val="002C46D1"/>
    <w:rsid w:val="002E178F"/>
    <w:rsid w:val="002F5652"/>
    <w:rsid w:val="002F630D"/>
    <w:rsid w:val="00301DEC"/>
    <w:rsid w:val="003058A1"/>
    <w:rsid w:val="00384889"/>
    <w:rsid w:val="00384C37"/>
    <w:rsid w:val="003A4FCF"/>
    <w:rsid w:val="003C57E2"/>
    <w:rsid w:val="00402F4B"/>
    <w:rsid w:val="0044233E"/>
    <w:rsid w:val="00447F7F"/>
    <w:rsid w:val="00453B68"/>
    <w:rsid w:val="004573C8"/>
    <w:rsid w:val="004664C2"/>
    <w:rsid w:val="0048211C"/>
    <w:rsid w:val="004F184B"/>
    <w:rsid w:val="00500787"/>
    <w:rsid w:val="005260CA"/>
    <w:rsid w:val="00534C1A"/>
    <w:rsid w:val="00543050"/>
    <w:rsid w:val="00584E8D"/>
    <w:rsid w:val="005A284D"/>
    <w:rsid w:val="005B52C3"/>
    <w:rsid w:val="005C6FB7"/>
    <w:rsid w:val="005D02E3"/>
    <w:rsid w:val="005D4263"/>
    <w:rsid w:val="005E2708"/>
    <w:rsid w:val="00606675"/>
    <w:rsid w:val="006158CC"/>
    <w:rsid w:val="00635277"/>
    <w:rsid w:val="00651410"/>
    <w:rsid w:val="0069447C"/>
    <w:rsid w:val="0070433D"/>
    <w:rsid w:val="00724BA1"/>
    <w:rsid w:val="0073533B"/>
    <w:rsid w:val="00760379"/>
    <w:rsid w:val="00761324"/>
    <w:rsid w:val="007B658D"/>
    <w:rsid w:val="00800EBB"/>
    <w:rsid w:val="00801DEA"/>
    <w:rsid w:val="00807F07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9041AB"/>
    <w:rsid w:val="00960967"/>
    <w:rsid w:val="009B4EDC"/>
    <w:rsid w:val="009B6452"/>
    <w:rsid w:val="009D14EA"/>
    <w:rsid w:val="00A012FF"/>
    <w:rsid w:val="00A01FC8"/>
    <w:rsid w:val="00A21903"/>
    <w:rsid w:val="00A42CC6"/>
    <w:rsid w:val="00A61645"/>
    <w:rsid w:val="00A7530E"/>
    <w:rsid w:val="00A75D4B"/>
    <w:rsid w:val="00A77784"/>
    <w:rsid w:val="00A80557"/>
    <w:rsid w:val="00A80AA9"/>
    <w:rsid w:val="00AA4A0D"/>
    <w:rsid w:val="00AC0E76"/>
    <w:rsid w:val="00B355D5"/>
    <w:rsid w:val="00B405E3"/>
    <w:rsid w:val="00BC35AD"/>
    <w:rsid w:val="00BE57D7"/>
    <w:rsid w:val="00BF2216"/>
    <w:rsid w:val="00C175E7"/>
    <w:rsid w:val="00C25433"/>
    <w:rsid w:val="00C25D7A"/>
    <w:rsid w:val="00C460A7"/>
    <w:rsid w:val="00C50AFF"/>
    <w:rsid w:val="00C61429"/>
    <w:rsid w:val="00C83AF8"/>
    <w:rsid w:val="00C92114"/>
    <w:rsid w:val="00CA57ED"/>
    <w:rsid w:val="00CA61E4"/>
    <w:rsid w:val="00CA6FD5"/>
    <w:rsid w:val="00CD079E"/>
    <w:rsid w:val="00CD11EA"/>
    <w:rsid w:val="00D04EF7"/>
    <w:rsid w:val="00D143AD"/>
    <w:rsid w:val="00D26704"/>
    <w:rsid w:val="00D269DC"/>
    <w:rsid w:val="00D33F46"/>
    <w:rsid w:val="00D454E2"/>
    <w:rsid w:val="00D4583C"/>
    <w:rsid w:val="00D857C9"/>
    <w:rsid w:val="00DF3C69"/>
    <w:rsid w:val="00E0578A"/>
    <w:rsid w:val="00E132A3"/>
    <w:rsid w:val="00E1663E"/>
    <w:rsid w:val="00E23B41"/>
    <w:rsid w:val="00E5367B"/>
    <w:rsid w:val="00E70B52"/>
    <w:rsid w:val="00EC55C2"/>
    <w:rsid w:val="00EE7F90"/>
    <w:rsid w:val="00F07888"/>
    <w:rsid w:val="00F26ECC"/>
    <w:rsid w:val="00F41231"/>
    <w:rsid w:val="00F4233D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EAA95D-812C-4A5E-A3A2-AA39FD5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4664C2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664C2"/>
    <w:rPr>
      <w:rFonts w:ascii="Sylfaen" w:hAnsi="Sylfaen" w:cs="Sylfaen"/>
      <w:sz w:val="32"/>
      <w:szCs w:val="32"/>
    </w:rPr>
  </w:style>
  <w:style w:type="paragraph" w:customStyle="1" w:styleId="Style14">
    <w:name w:val="Style14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664C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4C2"/>
  </w:style>
  <w:style w:type="character" w:customStyle="1" w:styleId="FontStyle42">
    <w:name w:val="Font Style42"/>
    <w:rsid w:val="004664C2"/>
    <w:rPr>
      <w:rFonts w:ascii="Microsoft Sans Serif" w:hAnsi="Microsoft Sans Serif" w:cs="Microsoft Sans Serif"/>
      <w:sz w:val="20"/>
      <w:szCs w:val="20"/>
    </w:rPr>
  </w:style>
  <w:style w:type="paragraph" w:customStyle="1" w:styleId="Style19">
    <w:name w:val="Style19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664C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664C2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664C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664C2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664C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664C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CE70-0B35-4E7E-ABD3-152242AE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20</cp:revision>
  <cp:lastPrinted>2019-09-22T12:50:00Z</cp:lastPrinted>
  <dcterms:created xsi:type="dcterms:W3CDTF">2019-09-22T11:55:00Z</dcterms:created>
  <dcterms:modified xsi:type="dcterms:W3CDTF">2019-12-16T08:48:00Z</dcterms:modified>
</cp:coreProperties>
</file>