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F82B44" w:rsidP="00201AA9">
      <w:pPr>
        <w:jc w:val="center"/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4A2F4D" w:rsidRPr="00201AA9" w:rsidRDefault="00E01DAE" w:rsidP="00201AA9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ACA7E7D" wp14:editId="05634646">
            <wp:simplePos x="0" y="0"/>
            <wp:positionH relativeFrom="column">
              <wp:posOffset>2465222</wp:posOffset>
            </wp:positionH>
            <wp:positionV relativeFrom="paragraph">
              <wp:posOffset>1778076</wp:posOffset>
            </wp:positionV>
            <wp:extent cx="1666875" cy="1571625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201A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201AA9" w:rsidRDefault="00F82B44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СОГЛАСОВАНО:</w:t>
            </w:r>
          </w:p>
          <w:p w:rsidR="004A2F4D" w:rsidRPr="00201AA9" w:rsidRDefault="00E01DAE" w:rsidP="00201AA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47D34CB7" wp14:editId="1032E445">
                  <wp:simplePos x="0" y="0"/>
                  <wp:positionH relativeFrom="column">
                    <wp:posOffset>410083</wp:posOffset>
                  </wp:positionH>
                  <wp:positionV relativeFrom="paragraph">
                    <wp:posOffset>453390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201AA9">
              <w:rPr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4A2F4D" w:rsidRPr="00201AA9" w:rsidRDefault="00F82B44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201AA9" w:rsidRDefault="00E01DAE" w:rsidP="00201AA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2F0D78C" wp14:editId="0C89D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04900" cy="1019175"/>
                  <wp:effectExtent l="1905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201AA9" w:rsidRDefault="00F82B44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УТВЕРЖДАЮ:</w:t>
            </w:r>
          </w:p>
          <w:p w:rsidR="004A2F4D" w:rsidRPr="00201AA9" w:rsidRDefault="00E01DAE" w:rsidP="00201AA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F64DE3E" wp14:editId="7BAEA3FF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990753</wp:posOffset>
                  </wp:positionV>
                  <wp:extent cx="1154354" cy="955327"/>
                  <wp:effectExtent l="0" t="0" r="0" b="0"/>
                  <wp:wrapNone/>
                  <wp:docPr id="3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B44" w:rsidRPr="00201AA9">
              <w:rPr>
                <w:sz w:val="28"/>
                <w:szCs w:val="28"/>
              </w:rPr>
              <w:t>Директор муниципального бюджетного общеобразовательного учреждения «Кир</w:t>
            </w:r>
            <w:r>
              <w:rPr>
                <w:sz w:val="28"/>
                <w:szCs w:val="28"/>
              </w:rPr>
              <w:t>иковская средняя школа»</w:t>
            </w:r>
          </w:p>
          <w:p w:rsidR="004A2F4D" w:rsidRDefault="00F82B44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Ивченко О.В.</w:t>
            </w:r>
            <w:r w:rsidR="00E01DAE">
              <w:rPr>
                <w:sz w:val="28"/>
                <w:szCs w:val="28"/>
              </w:rPr>
              <w:t xml:space="preserve"> _______</w:t>
            </w:r>
          </w:p>
          <w:p w:rsidR="00E01DAE" w:rsidRPr="00201AA9" w:rsidRDefault="00E01DAE" w:rsidP="00201AA9">
            <w:pPr>
              <w:jc w:val="both"/>
              <w:rPr>
                <w:sz w:val="28"/>
                <w:szCs w:val="28"/>
              </w:rPr>
            </w:pPr>
          </w:p>
          <w:p w:rsidR="004A2F4D" w:rsidRPr="00201AA9" w:rsidRDefault="00F82B44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F82B44" w:rsidP="00201AA9">
      <w:pPr>
        <w:jc w:val="center"/>
        <w:outlineLvl w:val="0"/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РАБОЧАЯ ПРОГРАММА</w:t>
      </w:r>
    </w:p>
    <w:p w:rsidR="004A2F4D" w:rsidRPr="00201AA9" w:rsidRDefault="00F82B44" w:rsidP="00201AA9">
      <w:pPr>
        <w:jc w:val="center"/>
        <w:rPr>
          <w:sz w:val="28"/>
          <w:szCs w:val="28"/>
        </w:rPr>
      </w:pPr>
      <w:r w:rsidRPr="00201AA9">
        <w:rPr>
          <w:b/>
          <w:sz w:val="28"/>
          <w:szCs w:val="28"/>
        </w:rPr>
        <w:t>по предмету «</w:t>
      </w:r>
      <w:r w:rsidR="008F79E8" w:rsidRPr="00201AA9">
        <w:rPr>
          <w:b/>
          <w:sz w:val="28"/>
          <w:szCs w:val="28"/>
        </w:rPr>
        <w:t>изобразительное искусство» для учащихся 2</w:t>
      </w:r>
      <w:r w:rsidRPr="00201AA9">
        <w:rPr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 </w:t>
      </w:r>
      <w:r w:rsidR="008F79E8" w:rsidRPr="00201AA9">
        <w:rPr>
          <w:b/>
          <w:sz w:val="28"/>
          <w:szCs w:val="28"/>
        </w:rPr>
        <w:t>средняя школа</w:t>
      </w:r>
      <w:r w:rsidRPr="00201AA9">
        <w:rPr>
          <w:b/>
          <w:sz w:val="28"/>
          <w:szCs w:val="28"/>
        </w:rPr>
        <w:t>»</w:t>
      </w: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8F79E8" w:rsidRPr="00201AA9" w:rsidRDefault="008F79E8" w:rsidP="00201AA9">
      <w:pPr>
        <w:jc w:val="center"/>
        <w:rPr>
          <w:b/>
          <w:sz w:val="28"/>
          <w:szCs w:val="28"/>
        </w:rPr>
      </w:pPr>
    </w:p>
    <w:p w:rsidR="008F79E8" w:rsidRPr="00201AA9" w:rsidRDefault="008F79E8" w:rsidP="00201AA9">
      <w:pPr>
        <w:jc w:val="center"/>
        <w:rPr>
          <w:b/>
          <w:sz w:val="28"/>
          <w:szCs w:val="28"/>
        </w:rPr>
      </w:pPr>
    </w:p>
    <w:p w:rsidR="004A2F4D" w:rsidRPr="00201AA9" w:rsidRDefault="004A2F4D" w:rsidP="00201AA9">
      <w:pPr>
        <w:jc w:val="center"/>
        <w:rPr>
          <w:b/>
          <w:sz w:val="28"/>
          <w:szCs w:val="28"/>
        </w:rPr>
      </w:pPr>
    </w:p>
    <w:p w:rsidR="008F79E8" w:rsidRPr="00201AA9" w:rsidRDefault="008F79E8" w:rsidP="00201AA9">
      <w:pPr>
        <w:shd w:val="clear" w:color="auto" w:fill="FFFFFF"/>
        <w:ind w:hanging="567"/>
        <w:jc w:val="both"/>
        <w:rPr>
          <w:color w:val="000000" w:themeColor="text1"/>
          <w:sz w:val="28"/>
          <w:szCs w:val="28"/>
        </w:rPr>
      </w:pPr>
      <w:r w:rsidRPr="00201AA9">
        <w:rPr>
          <w:b/>
          <w:color w:val="000000" w:themeColor="text1"/>
          <w:sz w:val="28"/>
          <w:szCs w:val="28"/>
        </w:rPr>
        <w:t xml:space="preserve">             Составила</w:t>
      </w:r>
      <w:r w:rsidRPr="00201AA9">
        <w:rPr>
          <w:color w:val="000000" w:themeColor="text1"/>
          <w:sz w:val="28"/>
          <w:szCs w:val="28"/>
        </w:rPr>
        <w:t>: учитель начальных классов Гаврилова Флюра Ильязовна</w:t>
      </w: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Pr="00201AA9" w:rsidRDefault="004A2F4D" w:rsidP="00201AA9">
      <w:pPr>
        <w:jc w:val="center"/>
        <w:rPr>
          <w:sz w:val="28"/>
          <w:szCs w:val="28"/>
        </w:rPr>
      </w:pPr>
    </w:p>
    <w:p w:rsidR="008F79E8" w:rsidRPr="00201AA9" w:rsidRDefault="008F79E8" w:rsidP="00201AA9">
      <w:pPr>
        <w:jc w:val="center"/>
        <w:rPr>
          <w:sz w:val="28"/>
          <w:szCs w:val="28"/>
        </w:rPr>
      </w:pPr>
    </w:p>
    <w:p w:rsidR="004A2F4D" w:rsidRPr="00201AA9" w:rsidRDefault="00F82B44" w:rsidP="00201AA9">
      <w:pPr>
        <w:jc w:val="center"/>
        <w:rPr>
          <w:sz w:val="28"/>
          <w:szCs w:val="28"/>
        </w:rPr>
      </w:pPr>
      <w:r w:rsidRPr="00201AA9">
        <w:rPr>
          <w:sz w:val="28"/>
          <w:szCs w:val="28"/>
        </w:rPr>
        <w:t>2019-2020 учебный год</w:t>
      </w:r>
    </w:p>
    <w:p w:rsidR="004A2F4D" w:rsidRPr="00201AA9" w:rsidRDefault="004A2F4D" w:rsidP="00201AA9">
      <w:pPr>
        <w:jc w:val="center"/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p w:rsidR="004A2F4D" w:rsidRDefault="00F82B44" w:rsidP="00201AA9">
      <w:pPr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1. Пояснительная записка.</w:t>
      </w:r>
    </w:p>
    <w:p w:rsidR="0004421C" w:rsidRPr="00201AA9" w:rsidRDefault="0004421C" w:rsidP="00201AA9">
      <w:pPr>
        <w:rPr>
          <w:b/>
          <w:sz w:val="28"/>
          <w:szCs w:val="28"/>
        </w:rPr>
      </w:pPr>
    </w:p>
    <w:p w:rsidR="008F79E8" w:rsidRPr="00201AA9" w:rsidRDefault="008F79E8" w:rsidP="00201AA9">
      <w:pPr>
        <w:jc w:val="both"/>
        <w:rPr>
          <w:sz w:val="28"/>
          <w:szCs w:val="28"/>
        </w:rPr>
      </w:pPr>
      <w:r w:rsidRPr="00201AA9">
        <w:rPr>
          <w:sz w:val="28"/>
          <w:szCs w:val="28"/>
        </w:rPr>
        <w:t xml:space="preserve">    </w:t>
      </w:r>
      <w:r w:rsidRPr="00201AA9">
        <w:rPr>
          <w:rFonts w:eastAsia="Calibri"/>
          <w:color w:val="000000" w:themeColor="text1"/>
          <w:sz w:val="28"/>
          <w:szCs w:val="28"/>
        </w:rPr>
        <w:t xml:space="preserve">Рабочая программа по изобразительному искусству для 2 класса разработана на основе федерального государственного образовательного стандарта начального общего образования,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примерной программы начального общего образования по Изобразительному искусству (Примерные программы по учебным предметам. Начальная школа. В 2 ч.ч.1. – 4–е изд., перераб. – М.: Просвещение, 2011. – 416с. – (Стандарты второго поколения), </w:t>
      </w:r>
      <w:r w:rsidRPr="00201AA9">
        <w:rPr>
          <w:color w:val="000000" w:themeColor="text1"/>
          <w:sz w:val="28"/>
          <w:szCs w:val="28"/>
        </w:rPr>
        <w:t>в соответствии с учебным планом муниципального бюджетного общеобразовательного учреждения «Кириковская средняя школа» на 2019/2020 учебный год, с учетом авторской программы</w:t>
      </w:r>
      <w:r w:rsidRPr="00201AA9">
        <w:rPr>
          <w:rStyle w:val="a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1AA9">
        <w:rPr>
          <w:color w:val="000000" w:themeColor="text1"/>
          <w:sz w:val="28"/>
          <w:szCs w:val="28"/>
        </w:rPr>
        <w:t xml:space="preserve">Б. М. Неменский, Л. А. Неменская, Н. А. Горяева и др. </w:t>
      </w:r>
      <w:r w:rsidRPr="00201AA9">
        <w:rPr>
          <w:b/>
          <w:color w:val="000000" w:themeColor="text1"/>
          <w:sz w:val="28"/>
          <w:szCs w:val="28"/>
        </w:rPr>
        <w:t xml:space="preserve"> </w:t>
      </w:r>
      <w:r w:rsidRPr="00201AA9">
        <w:rPr>
          <w:sz w:val="28"/>
          <w:szCs w:val="28"/>
        </w:rPr>
        <w:t xml:space="preserve"> </w:t>
      </w:r>
    </w:p>
    <w:p w:rsidR="008F79E8" w:rsidRPr="00201AA9" w:rsidRDefault="008F79E8" w:rsidP="00201AA9">
      <w:pPr>
        <w:jc w:val="both"/>
        <w:rPr>
          <w:sz w:val="28"/>
          <w:szCs w:val="28"/>
        </w:rPr>
      </w:pPr>
      <w:r w:rsidRPr="00201AA9">
        <w:rPr>
          <w:sz w:val="28"/>
          <w:szCs w:val="28"/>
        </w:rPr>
        <w:t xml:space="preserve">  Для работы по программе предполагается использование учебно-методического комплекта:</w:t>
      </w:r>
    </w:p>
    <w:p w:rsidR="008F79E8" w:rsidRPr="00201AA9" w:rsidRDefault="008F79E8" w:rsidP="00201AA9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 xml:space="preserve">- программы </w:t>
      </w:r>
      <w:r w:rsidRPr="00201AA9">
        <w:rPr>
          <w:rFonts w:eastAsiaTheme="minorHAnsi"/>
          <w:sz w:val="28"/>
          <w:szCs w:val="28"/>
          <w:lang w:eastAsia="en-US"/>
        </w:rPr>
        <w:t>общеобразовательных учреждений. Изобразительное искусство и художественный труд: 1-9классы / под руководством Б.М. Неменского. – М.: Просвещение, 2011.</w:t>
      </w:r>
    </w:p>
    <w:p w:rsidR="008F79E8" w:rsidRPr="00201AA9" w:rsidRDefault="008F79E8" w:rsidP="00201AA9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- Коротеева</w:t>
      </w:r>
      <w:r w:rsidRPr="00201AA9">
        <w:rPr>
          <w:rFonts w:eastAsiaTheme="minorHAnsi"/>
          <w:sz w:val="28"/>
          <w:szCs w:val="28"/>
          <w:lang w:eastAsia="en-US"/>
        </w:rPr>
        <w:t>, Е.И. Избразительное искусство. Искусство и ты. 2 класс: учебник для общеобразовательных учреждений / Е.И. Коротеева [и др.]; под ред. Б.М. Неменского. – М.: Просвещение, 2011.</w:t>
      </w:r>
    </w:p>
    <w:p w:rsidR="008F79E8" w:rsidRPr="00201AA9" w:rsidRDefault="008F79E8" w:rsidP="00201AA9">
      <w:pPr>
        <w:jc w:val="both"/>
        <w:rPr>
          <w:rFonts w:eastAsiaTheme="minorHAnsi"/>
          <w:sz w:val="28"/>
          <w:szCs w:val="28"/>
          <w:lang w:eastAsia="en-US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- Изобразительное</w:t>
      </w:r>
      <w:r w:rsidRPr="00201AA9">
        <w:rPr>
          <w:rFonts w:eastAsiaTheme="minorHAnsi"/>
          <w:sz w:val="28"/>
          <w:szCs w:val="28"/>
          <w:lang w:eastAsia="en-US"/>
        </w:rPr>
        <w:t xml:space="preserve"> искусство. Твоя мастерская. 2 класс: рабочая тетрадь / Н.А. Горяева [и др.]; под ред. Б.М. Неменского. – М.: Просвещение, 2011.</w:t>
      </w:r>
    </w:p>
    <w:p w:rsidR="008F79E8" w:rsidRPr="00201AA9" w:rsidRDefault="008F79E8" w:rsidP="00201AA9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201AA9">
        <w:rPr>
          <w:color w:val="000000" w:themeColor="text1"/>
          <w:sz w:val="28"/>
          <w:szCs w:val="28"/>
        </w:rPr>
        <w:t xml:space="preserve">    В соответствии с учебным планом муниципального бюджетного общеобразовательного учреждения «Кириковская средняя школа» на 2019/2020 учебный и примерной программой по технологии предмет «Изобразительное искусство» изучается во 2 классе </w:t>
      </w:r>
      <w:r w:rsidRPr="00201AA9">
        <w:rPr>
          <w:b/>
          <w:color w:val="000000" w:themeColor="text1"/>
          <w:sz w:val="28"/>
          <w:szCs w:val="28"/>
        </w:rPr>
        <w:t>1</w:t>
      </w:r>
      <w:r w:rsidRPr="00201AA9">
        <w:rPr>
          <w:color w:val="000000" w:themeColor="text1"/>
          <w:sz w:val="28"/>
          <w:szCs w:val="28"/>
        </w:rPr>
        <w:t xml:space="preserve"> </w:t>
      </w:r>
      <w:r w:rsidRPr="00201AA9">
        <w:rPr>
          <w:b/>
          <w:color w:val="000000" w:themeColor="text1"/>
          <w:sz w:val="28"/>
          <w:szCs w:val="28"/>
        </w:rPr>
        <w:t xml:space="preserve">час </w:t>
      </w:r>
      <w:r w:rsidRPr="00201AA9">
        <w:rPr>
          <w:color w:val="000000" w:themeColor="text1"/>
          <w:sz w:val="28"/>
          <w:szCs w:val="28"/>
        </w:rPr>
        <w:t xml:space="preserve">в неделю. Общий объём учебного времени составляет </w:t>
      </w:r>
      <w:r w:rsidRPr="00201AA9">
        <w:rPr>
          <w:b/>
          <w:color w:val="000000" w:themeColor="text1"/>
          <w:sz w:val="28"/>
          <w:szCs w:val="28"/>
        </w:rPr>
        <w:t xml:space="preserve">34 часа </w:t>
      </w:r>
      <w:r w:rsidRPr="00201AA9">
        <w:rPr>
          <w:color w:val="000000" w:themeColor="text1"/>
          <w:sz w:val="28"/>
          <w:szCs w:val="28"/>
        </w:rPr>
        <w:t>(34 учебные недели).</w:t>
      </w:r>
    </w:p>
    <w:p w:rsidR="008F79E8" w:rsidRPr="00201AA9" w:rsidRDefault="008F79E8" w:rsidP="00201AA9">
      <w:pPr>
        <w:rPr>
          <w:color w:val="000000" w:themeColor="text1"/>
          <w:sz w:val="28"/>
          <w:szCs w:val="28"/>
        </w:rPr>
      </w:pPr>
      <w:r w:rsidRPr="00201AA9">
        <w:rPr>
          <w:b/>
          <w:bCs/>
          <w:i/>
          <w:iCs/>
          <w:color w:val="000000" w:themeColor="text1"/>
          <w:sz w:val="28"/>
          <w:szCs w:val="28"/>
        </w:rPr>
        <w:t>Целью курса</w:t>
      </w:r>
      <w:r w:rsidRPr="00201AA9">
        <w:rPr>
          <w:color w:val="000000" w:themeColor="text1"/>
          <w:sz w:val="28"/>
          <w:szCs w:val="28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Pr="00201AA9">
        <w:rPr>
          <w:color w:val="000000" w:themeColor="text1"/>
          <w:sz w:val="28"/>
          <w:szCs w:val="28"/>
        </w:rPr>
        <w:br/>
      </w:r>
      <w:r w:rsidRPr="00201AA9">
        <w:rPr>
          <w:b/>
          <w:bCs/>
          <w:i/>
          <w:iCs/>
          <w:color w:val="000000" w:themeColor="text1"/>
          <w:sz w:val="28"/>
          <w:szCs w:val="28"/>
        </w:rPr>
        <w:t>Задачи курса:</w:t>
      </w:r>
      <w:r w:rsidRPr="00201AA9">
        <w:rPr>
          <w:color w:val="000000" w:themeColor="text1"/>
          <w:sz w:val="28"/>
          <w:szCs w:val="28"/>
        </w:rPr>
        <w:br/>
        <w:t>– расширение общекультурного кругозора учащихся;</w:t>
      </w:r>
      <w:r w:rsidRPr="00201AA9">
        <w:rPr>
          <w:color w:val="000000" w:themeColor="text1"/>
          <w:sz w:val="28"/>
          <w:szCs w:val="28"/>
        </w:rPr>
        <w:br/>
        <w:t>– развитие качеств творческой личности, умеющей:</w:t>
      </w:r>
      <w:r w:rsidRPr="00201AA9">
        <w:rPr>
          <w:color w:val="000000" w:themeColor="text1"/>
          <w:sz w:val="28"/>
          <w:szCs w:val="28"/>
        </w:rPr>
        <w:br/>
        <w:t>- искать и находить решения поставленных учителем или возникающих в жизни ребенка проблем;</w:t>
      </w:r>
      <w:r w:rsidRPr="00201AA9">
        <w:rPr>
          <w:color w:val="000000" w:themeColor="text1"/>
          <w:sz w:val="28"/>
          <w:szCs w:val="28"/>
        </w:rPr>
        <w:br/>
        <w:t>- выбирать средства и реализовывать свой замысел;</w:t>
      </w:r>
      <w:r w:rsidRPr="00201AA9">
        <w:rPr>
          <w:color w:val="000000" w:themeColor="text1"/>
          <w:sz w:val="28"/>
          <w:szCs w:val="28"/>
        </w:rPr>
        <w:br/>
        <w:t>- осознавать и оценивать свой индивидуальный опыт;</w:t>
      </w:r>
      <w:r w:rsidRPr="00201AA9">
        <w:rPr>
          <w:color w:val="000000" w:themeColor="text1"/>
          <w:sz w:val="28"/>
          <w:szCs w:val="28"/>
        </w:rPr>
        <w:br/>
        <w:t>- находить речевое соответствие своим действиям и эстетическому контексту;</w:t>
      </w:r>
      <w:r w:rsidRPr="00201AA9">
        <w:rPr>
          <w:color w:val="000000" w:themeColor="text1"/>
          <w:sz w:val="28"/>
          <w:szCs w:val="28"/>
        </w:rPr>
        <w:br/>
        <w:t>– общее знакомство с искусством как результатом отражения социально-эстетического идеала человека в материальных образах;</w:t>
      </w:r>
      <w:r w:rsidRPr="00201AA9">
        <w:rPr>
          <w:color w:val="000000" w:themeColor="text1"/>
          <w:sz w:val="28"/>
          <w:szCs w:val="28"/>
        </w:rPr>
        <w:br/>
      </w:r>
      <w:r w:rsidRPr="00201AA9">
        <w:rPr>
          <w:color w:val="000000" w:themeColor="text1"/>
          <w:sz w:val="28"/>
          <w:szCs w:val="28"/>
        </w:rPr>
        <w:lastRenderedPageBreak/>
        <w:t>– формирование основ эстетического опыта и технологических знаний и умений как основы для практической реализации замысла.</w:t>
      </w:r>
      <w:r w:rsidRPr="00201AA9">
        <w:rPr>
          <w:color w:val="000000" w:themeColor="text1"/>
          <w:sz w:val="28"/>
          <w:szCs w:val="28"/>
        </w:rPr>
        <w:br/>
        <w:t xml:space="preserve">    Задачи курса реализуются через </w:t>
      </w:r>
      <w:r w:rsidRPr="00201AA9">
        <w:rPr>
          <w:i/>
          <w:iCs/>
          <w:color w:val="000000" w:themeColor="text1"/>
          <w:sz w:val="28"/>
          <w:szCs w:val="28"/>
        </w:rPr>
        <w:t>культурологические знания</w:t>
      </w:r>
      <w:r w:rsidRPr="00201AA9">
        <w:rPr>
          <w:color w:val="000000" w:themeColor="text1"/>
          <w:sz w:val="28"/>
          <w:szCs w:val="28"/>
        </w:rPr>
        <w:t xml:space="preserve">, являющиеся основой для последующей </w:t>
      </w:r>
      <w:r w:rsidRPr="00201AA9">
        <w:rPr>
          <w:i/>
          <w:iCs/>
          <w:color w:val="000000" w:themeColor="text1"/>
          <w:sz w:val="28"/>
          <w:szCs w:val="28"/>
        </w:rPr>
        <w:t>художественно-творческой деятельности</w:t>
      </w:r>
      <w:r w:rsidRPr="00201AA9">
        <w:rPr>
          <w:color w:val="000000" w:themeColor="text1"/>
          <w:sz w:val="28"/>
          <w:szCs w:val="28"/>
        </w:rPr>
        <w:t>, которые в совокупности обеспечивают саморазвитие и развитие личности ребенка.</w:t>
      </w:r>
    </w:p>
    <w:p w:rsidR="008F79E8" w:rsidRPr="00201AA9" w:rsidRDefault="008F79E8" w:rsidP="00201AA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201AA9">
        <w:rPr>
          <w:bCs/>
          <w:color w:val="000000" w:themeColor="text1"/>
          <w:sz w:val="28"/>
          <w:szCs w:val="28"/>
        </w:rPr>
        <w:t xml:space="preserve">    Программа учебного предмета, курса ориентирована на формирование предметных и общенаучных понятий, практических учебных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 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    Младший школьный возраст – время, когда закладываются основы духовности личности благодаря живости, непосредственности, эмоциональности восприятия ребенком окружающего мира. Именно в этот период возможно формирование будущего зрителя, читателя, слушателя посредством включения ребенка в деятельность по освоению художественных и культурных ценностей. И в связи с этим художественно-практическая деятельность, существующая в динамике от созерцания к желанию действовать, от первичного соприкосновения с искусством к его осмысленной оценке, является одним из ведущих, но недостаточным на сегодня оцененным средством развития личности ребенка.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Основные положения курса согласуются с концепцией Образовательной системы «Школы России» и решают задачи, связанные с: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  -    формированием общего представления о культурно- материальной среде;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  -    формированием эстетического компонента личности;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  - начальной технологической подготовкой младших школьников в процессе деятельностного освоения мира – трудовой художественно-творческой деятельностью.</w:t>
      </w:r>
    </w:p>
    <w:p w:rsidR="004A2F4D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    Курс развивающее–обучающий по своему характеру с приоритетом развивающей функции, интегрированный по своей сути. Интеграция 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Эти закономерности включают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объем, пространственные соотношения, слово и др.) и их взаимопроникновение, средства художественной выразительности (ритм, композиция, настроение), особенности восприятия произведений различных видов искусства как частей единого целого мира. Особенное место в этой интеграции занимает трудовая художественно – творческая деятельность как естественный этап перехода от созерцания к созиданию на основе обогащенного эстетического опыта.</w:t>
      </w:r>
    </w:p>
    <w:p w:rsidR="004A2F4D" w:rsidRPr="00201AA9" w:rsidRDefault="008F79E8" w:rsidP="00201AA9">
      <w:pPr>
        <w:jc w:val="both"/>
        <w:rPr>
          <w:sz w:val="28"/>
          <w:szCs w:val="28"/>
        </w:rPr>
      </w:pPr>
      <w:r w:rsidRPr="00201AA9">
        <w:rPr>
          <w:sz w:val="28"/>
          <w:szCs w:val="28"/>
        </w:rPr>
        <w:t xml:space="preserve">    </w:t>
      </w:r>
      <w:r w:rsidR="00F82B44" w:rsidRPr="00201AA9">
        <w:rPr>
          <w:sz w:val="28"/>
          <w:szCs w:val="28"/>
        </w:rPr>
        <w:t xml:space="preserve">Промежуточная аттестация по предмету осуществляется в форме </w:t>
      </w:r>
      <w:r w:rsidR="000579FE">
        <w:rPr>
          <w:sz w:val="28"/>
          <w:szCs w:val="28"/>
        </w:rPr>
        <w:t>инсценирования русской народной сказки</w:t>
      </w:r>
      <w:bookmarkStart w:id="0" w:name="_GoBack"/>
      <w:bookmarkEnd w:id="0"/>
      <w:r w:rsidRPr="00201AA9">
        <w:rPr>
          <w:sz w:val="28"/>
          <w:szCs w:val="28"/>
        </w:rPr>
        <w:t xml:space="preserve"> в</w:t>
      </w:r>
      <w:r w:rsidR="00F82B44" w:rsidRPr="00201AA9">
        <w:rPr>
          <w:sz w:val="28"/>
          <w:szCs w:val="28"/>
        </w:rPr>
        <w:t xml:space="preserve"> мае 2020 года.</w:t>
      </w:r>
    </w:p>
    <w:p w:rsidR="004A2F4D" w:rsidRPr="00201AA9" w:rsidRDefault="008F79E8" w:rsidP="00201AA9">
      <w:pPr>
        <w:jc w:val="both"/>
        <w:rPr>
          <w:sz w:val="28"/>
          <w:szCs w:val="28"/>
        </w:rPr>
      </w:pPr>
      <w:r w:rsidRPr="00201AA9">
        <w:rPr>
          <w:sz w:val="28"/>
          <w:szCs w:val="28"/>
        </w:rPr>
        <w:lastRenderedPageBreak/>
        <w:t xml:space="preserve">   </w:t>
      </w:r>
    </w:p>
    <w:p w:rsidR="004A2F4D" w:rsidRPr="00201AA9" w:rsidRDefault="00F82B44" w:rsidP="00201AA9">
      <w:pPr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2. Планируемые результаты освоения предмета.</w:t>
      </w:r>
    </w:p>
    <w:p w:rsidR="004A2F4D" w:rsidRPr="00201AA9" w:rsidRDefault="00201AA9" w:rsidP="00201AA9">
      <w:pPr>
        <w:rPr>
          <w:sz w:val="28"/>
          <w:szCs w:val="28"/>
        </w:rPr>
      </w:pPr>
      <w:r w:rsidRPr="00201AA9">
        <w:rPr>
          <w:sz w:val="28"/>
          <w:szCs w:val="28"/>
        </w:rPr>
        <w:t xml:space="preserve"> </w:t>
      </w:r>
    </w:p>
    <w:p w:rsidR="008F79E8" w:rsidRPr="00201AA9" w:rsidRDefault="00201AA9" w:rsidP="00201AA9">
      <w:pPr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 xml:space="preserve">    </w:t>
      </w:r>
      <w:r w:rsidR="008F79E8" w:rsidRPr="00201AA9">
        <w:rPr>
          <w:i/>
          <w:color w:val="000000" w:themeColor="text1"/>
          <w:sz w:val="28"/>
          <w:szCs w:val="28"/>
        </w:rPr>
        <w:t>Личностные результаты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чувство гордости за культуру и искусство Родины, своего народа;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уважительное отношение к культуре и искусству других народов нашей страны и мира в целом;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понимание особой роли культуры и искусства в жизни общества и каждого отдельного человека;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</w:t>
      </w:r>
      <w:r w:rsidR="00981959" w:rsidRPr="00201AA9">
        <w:rPr>
          <w:color w:val="000000" w:themeColor="text1"/>
          <w:sz w:val="28"/>
          <w:szCs w:val="28"/>
        </w:rPr>
        <w:t>сформированность эстетических</w:t>
      </w:r>
      <w:r w:rsidRPr="00201AA9">
        <w:rPr>
          <w:color w:val="000000" w:themeColor="text1"/>
          <w:sz w:val="28"/>
          <w:szCs w:val="28"/>
        </w:rPr>
        <w:t xml:space="preserve">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ценностейи чувств;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F79E8" w:rsidRPr="00201AA9" w:rsidRDefault="008F79E8" w:rsidP="00201AA9">
      <w:pPr>
        <w:ind w:firstLine="283"/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>Предметные результаты: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</w:t>
      </w:r>
      <w:r w:rsidR="00201AA9" w:rsidRPr="00201AA9">
        <w:rPr>
          <w:color w:val="000000" w:themeColor="text1"/>
          <w:sz w:val="28"/>
          <w:szCs w:val="28"/>
        </w:rPr>
        <w:t>общении с</w:t>
      </w:r>
      <w:r w:rsidRPr="00201AA9">
        <w:rPr>
          <w:color w:val="000000" w:themeColor="text1"/>
          <w:sz w:val="28"/>
          <w:szCs w:val="28"/>
        </w:rPr>
        <w:t xml:space="preserve"> искусством;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практическими умениями и навыками в восприятии, анализе и оценке произведений искусства;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знание видов художественной деятельности: изобразительной (живопись, графика,скульптура), конструктивной (дизайн и архитектура), декоративной (народные и прикладные виды искусства);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знание основных видов и жанров пространственно-визуальных искусств;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понимание образной природы искусства;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lastRenderedPageBreak/>
        <w:t>- эстетическая оценка явлений природы, событий окружающего мира;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усвоение названий ведущих художественных музеев России и художественных;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способность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компоновать на плоскости листа и в объёме задуманный художественный образ;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освоение умений применять в художественно-творческой деятельности основы цветоведения, основы графической грамоты;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навыками моделирования из бумаги, лепки из пластилина, навыками изображения средствами аппликации и коллажа;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характеризовать и эстетически оценивать разнообразие и красоту природы различных регионов нашей страны;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F79E8" w:rsidRPr="00201AA9" w:rsidRDefault="00201AA9" w:rsidP="00201AA9">
      <w:pPr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 xml:space="preserve">   </w:t>
      </w:r>
      <w:r w:rsidR="008F79E8" w:rsidRPr="00201AA9">
        <w:rPr>
          <w:i/>
          <w:color w:val="000000" w:themeColor="text1"/>
          <w:sz w:val="28"/>
          <w:szCs w:val="28"/>
        </w:rPr>
        <w:t>Метапредметные результаты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освоение способов решения проблем творческого и поискового характера;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освоение начальных форм познавательной и личностной рефлексии;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lastRenderedPageBreak/>
        <w:t>- овладение умением вести диалог, распределять функции и роли в процессе выполнения коллективной творческой работы;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использование средств информационных технологий для решения различных учебно- творческих задач в процессе поиска дополнительного изобразительного материала, выполнение творческих проектов, отдельных упражнений по живописи, </w:t>
      </w:r>
      <w:r w:rsidR="00201AA9" w:rsidRPr="00201AA9">
        <w:rPr>
          <w:color w:val="000000" w:themeColor="text1"/>
          <w:sz w:val="28"/>
          <w:szCs w:val="28"/>
        </w:rPr>
        <w:t>графике, моделированию</w:t>
      </w:r>
      <w:r w:rsidRPr="00201AA9">
        <w:rPr>
          <w:color w:val="000000" w:themeColor="text1"/>
          <w:sz w:val="28"/>
          <w:szCs w:val="28"/>
        </w:rPr>
        <w:t xml:space="preserve"> и т.д.;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умение планировать и грамотно осуществлять учебные действия в </w:t>
      </w:r>
      <w:r w:rsidR="00201AA9" w:rsidRPr="00201AA9">
        <w:rPr>
          <w:color w:val="000000" w:themeColor="text1"/>
          <w:sz w:val="28"/>
          <w:szCs w:val="28"/>
        </w:rPr>
        <w:t>соответствии с</w:t>
      </w:r>
      <w:r w:rsidRPr="00201AA9">
        <w:rPr>
          <w:color w:val="000000" w:themeColor="text1"/>
          <w:sz w:val="28"/>
          <w:szCs w:val="28"/>
        </w:rPr>
        <w:t xml:space="preserve"> поставленной задачей, находить варианты решения различных художественно- творческих задач;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8F79E8" w:rsidRPr="00201AA9" w:rsidRDefault="008F79E8" w:rsidP="00201AA9">
      <w:pPr>
        <w:ind w:firstLine="283"/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>Регулятивные УУД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проговаривать последовательность действий на уроке.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учиться работать по предложенному учителем плану.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учиться отличать верно выполненное задание от неверного.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основой для формирования этих действий служит соблюдение технологии оценивания образовательных достижений.</w:t>
      </w:r>
    </w:p>
    <w:p w:rsidR="008F79E8" w:rsidRPr="00201AA9" w:rsidRDefault="008F79E8" w:rsidP="00201AA9">
      <w:pPr>
        <w:ind w:firstLine="283"/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>Познавательные УУД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ориентироваться в своей системе знаний: отличать новое от уже известного </w:t>
      </w:r>
      <w:r w:rsidR="00201AA9" w:rsidRPr="00201AA9">
        <w:rPr>
          <w:color w:val="000000" w:themeColor="text1"/>
          <w:sz w:val="28"/>
          <w:szCs w:val="28"/>
        </w:rPr>
        <w:t>с помощью</w:t>
      </w:r>
      <w:r w:rsidRPr="00201AA9">
        <w:rPr>
          <w:color w:val="000000" w:themeColor="text1"/>
          <w:sz w:val="28"/>
          <w:szCs w:val="28"/>
        </w:rPr>
        <w:t xml:space="preserve"> учителя.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делать предварительный отбор источников информации: </w:t>
      </w:r>
      <w:r w:rsidR="00201AA9" w:rsidRPr="00201AA9">
        <w:rPr>
          <w:color w:val="000000" w:themeColor="text1"/>
          <w:sz w:val="28"/>
          <w:szCs w:val="28"/>
        </w:rPr>
        <w:t>ориентироваться в</w:t>
      </w:r>
      <w:r w:rsidRPr="00201AA9">
        <w:rPr>
          <w:color w:val="000000" w:themeColor="text1"/>
          <w:sz w:val="28"/>
          <w:szCs w:val="28"/>
        </w:rPr>
        <w:t xml:space="preserve"> учебнике (на развороте, в оглавлении, в словаре).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перерабатывать полученную информацию: делать выводы в результате совместной работы всего класса.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 xml:space="preserve">- сравнивать и группировать произведения изобразительного </w:t>
      </w:r>
      <w:r w:rsidR="00201AA9" w:rsidRPr="00201AA9">
        <w:rPr>
          <w:color w:val="000000" w:themeColor="text1"/>
          <w:sz w:val="28"/>
          <w:szCs w:val="28"/>
        </w:rPr>
        <w:t>искусства (</w:t>
      </w:r>
      <w:r w:rsidRPr="00201AA9">
        <w:rPr>
          <w:color w:val="000000" w:themeColor="text1"/>
          <w:sz w:val="28"/>
          <w:szCs w:val="28"/>
        </w:rPr>
        <w:t>по изобразительным средствам, жанрам и т.д.).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F79E8" w:rsidRPr="00201AA9" w:rsidRDefault="008F79E8" w:rsidP="00201AA9">
      <w:pPr>
        <w:ind w:firstLine="283"/>
        <w:jc w:val="both"/>
        <w:rPr>
          <w:i/>
          <w:color w:val="000000" w:themeColor="text1"/>
          <w:sz w:val="28"/>
          <w:szCs w:val="28"/>
        </w:rPr>
      </w:pPr>
      <w:r w:rsidRPr="00201AA9">
        <w:rPr>
          <w:i/>
          <w:color w:val="000000" w:themeColor="text1"/>
          <w:sz w:val="28"/>
          <w:szCs w:val="28"/>
        </w:rPr>
        <w:t>Коммуникативные УУД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уметь пользоваться языком изобразительного искусства: донести свою позицию до собеседника; оформить свою мысль в устной и письменной форме (на уровне одного предложения или небольшого текста).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уметь слушать и понимать высказывания собеседников.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уметь выразительно читать и пересказывать содержание текста.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учиться согласованно работать в группе: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учиться планировать работу в группе;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lastRenderedPageBreak/>
        <w:t>- учиться распределять работу между участниками проекта;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понимать общую задачу проекта и точно выполнять свою часть работы;</w:t>
      </w:r>
    </w:p>
    <w:p w:rsidR="008F79E8" w:rsidRPr="00201AA9" w:rsidRDefault="008F79E8" w:rsidP="00201AA9">
      <w:pPr>
        <w:jc w:val="both"/>
        <w:rPr>
          <w:color w:val="000000" w:themeColor="text1"/>
          <w:sz w:val="28"/>
          <w:szCs w:val="28"/>
        </w:rPr>
      </w:pPr>
      <w:r w:rsidRPr="00201AA9">
        <w:rPr>
          <w:color w:val="000000" w:themeColor="text1"/>
          <w:sz w:val="28"/>
          <w:szCs w:val="28"/>
        </w:rPr>
        <w:t>- уметь выполнять различные роли в группе (лидера, исполнителя, критика).</w:t>
      </w:r>
    </w:p>
    <w:p w:rsidR="00201AA9" w:rsidRPr="00201AA9" w:rsidRDefault="00201AA9" w:rsidP="00201AA9">
      <w:pPr>
        <w:jc w:val="both"/>
        <w:rPr>
          <w:sz w:val="28"/>
          <w:szCs w:val="28"/>
        </w:rPr>
      </w:pPr>
    </w:p>
    <w:p w:rsidR="004A2F4D" w:rsidRPr="00201AA9" w:rsidRDefault="00F82B44" w:rsidP="00201AA9">
      <w:pPr>
        <w:jc w:val="both"/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3. Содержание учебного предмета.</w:t>
      </w:r>
    </w:p>
    <w:p w:rsidR="00201AA9" w:rsidRPr="00201AA9" w:rsidRDefault="00201AA9" w:rsidP="00201AA9">
      <w:pPr>
        <w:jc w:val="both"/>
        <w:rPr>
          <w:b/>
          <w:sz w:val="28"/>
          <w:szCs w:val="28"/>
        </w:rPr>
      </w:pP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6372"/>
        <w:gridCol w:w="1778"/>
      </w:tblGrid>
      <w:tr w:rsidR="00201AA9" w:rsidRPr="00201AA9" w:rsidTr="00201AA9">
        <w:trPr>
          <w:cantSplit/>
          <w:trHeight w:val="446"/>
        </w:trPr>
        <w:tc>
          <w:tcPr>
            <w:tcW w:w="1178" w:type="dxa"/>
            <w:vMerge w:val="restart"/>
          </w:tcPr>
          <w:p w:rsidR="00201AA9" w:rsidRPr="00201AA9" w:rsidRDefault="00201AA9" w:rsidP="00201AA9">
            <w:pPr>
              <w:ind w:hanging="505"/>
              <w:jc w:val="both"/>
              <w:rPr>
                <w:b/>
                <w:sz w:val="28"/>
                <w:szCs w:val="28"/>
              </w:rPr>
            </w:pPr>
            <w:r w:rsidRPr="00201AA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2" w:type="dxa"/>
            <w:vMerge w:val="restart"/>
          </w:tcPr>
          <w:p w:rsidR="00201AA9" w:rsidRPr="00201AA9" w:rsidRDefault="00201AA9" w:rsidP="00201AA9">
            <w:pPr>
              <w:jc w:val="both"/>
              <w:rPr>
                <w:b/>
                <w:sz w:val="28"/>
                <w:szCs w:val="28"/>
              </w:rPr>
            </w:pPr>
            <w:r w:rsidRPr="00201AA9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76" w:type="dxa"/>
            <w:vMerge w:val="restart"/>
          </w:tcPr>
          <w:p w:rsidR="00201AA9" w:rsidRPr="00201AA9" w:rsidRDefault="00201AA9" w:rsidP="00201AA9">
            <w:pPr>
              <w:jc w:val="both"/>
              <w:rPr>
                <w:b/>
                <w:sz w:val="28"/>
                <w:szCs w:val="28"/>
              </w:rPr>
            </w:pPr>
            <w:r w:rsidRPr="00201AA9">
              <w:rPr>
                <w:b/>
                <w:sz w:val="28"/>
                <w:szCs w:val="28"/>
              </w:rPr>
              <w:t>Всего часов</w:t>
            </w:r>
          </w:p>
        </w:tc>
      </w:tr>
      <w:tr w:rsidR="00201AA9" w:rsidRPr="00201AA9" w:rsidTr="00201AA9">
        <w:trPr>
          <w:cantSplit/>
          <w:trHeight w:val="446"/>
        </w:trPr>
        <w:tc>
          <w:tcPr>
            <w:tcW w:w="1178" w:type="dxa"/>
            <w:vMerge/>
          </w:tcPr>
          <w:p w:rsidR="00201AA9" w:rsidRPr="00201AA9" w:rsidRDefault="00201AA9" w:rsidP="00201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2" w:type="dxa"/>
            <w:vMerge/>
          </w:tcPr>
          <w:p w:rsidR="00201AA9" w:rsidRPr="00201AA9" w:rsidRDefault="00201AA9" w:rsidP="00201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201AA9" w:rsidRPr="00201AA9" w:rsidRDefault="00201AA9" w:rsidP="00201A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1AA9" w:rsidRPr="00201AA9" w:rsidTr="00201AA9">
        <w:trPr>
          <w:trHeight w:val="219"/>
        </w:trPr>
        <w:tc>
          <w:tcPr>
            <w:tcW w:w="1178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</w:t>
            </w:r>
          </w:p>
        </w:tc>
        <w:tc>
          <w:tcPr>
            <w:tcW w:w="6372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Чем и как работают художники</w:t>
            </w:r>
          </w:p>
        </w:tc>
        <w:tc>
          <w:tcPr>
            <w:tcW w:w="1776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9 часов</w:t>
            </w:r>
          </w:p>
        </w:tc>
      </w:tr>
      <w:tr w:rsidR="00201AA9" w:rsidRPr="00201AA9" w:rsidTr="00201AA9">
        <w:trPr>
          <w:trHeight w:val="219"/>
        </w:trPr>
        <w:tc>
          <w:tcPr>
            <w:tcW w:w="1178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</w:t>
            </w:r>
          </w:p>
        </w:tc>
        <w:tc>
          <w:tcPr>
            <w:tcW w:w="6372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1776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7 часов</w:t>
            </w:r>
          </w:p>
        </w:tc>
      </w:tr>
      <w:tr w:rsidR="00201AA9" w:rsidRPr="00201AA9" w:rsidTr="00201AA9">
        <w:trPr>
          <w:trHeight w:val="183"/>
        </w:trPr>
        <w:tc>
          <w:tcPr>
            <w:tcW w:w="1178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3</w:t>
            </w:r>
          </w:p>
        </w:tc>
        <w:tc>
          <w:tcPr>
            <w:tcW w:w="6372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О чём говорит искусство</w:t>
            </w:r>
          </w:p>
        </w:tc>
        <w:tc>
          <w:tcPr>
            <w:tcW w:w="1776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10 часов</w:t>
            </w:r>
          </w:p>
        </w:tc>
      </w:tr>
      <w:tr w:rsidR="00201AA9" w:rsidRPr="00201AA9" w:rsidTr="00201AA9">
        <w:trPr>
          <w:trHeight w:val="219"/>
        </w:trPr>
        <w:tc>
          <w:tcPr>
            <w:tcW w:w="1178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1776" w:type="dxa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8 часов</w:t>
            </w:r>
          </w:p>
        </w:tc>
      </w:tr>
      <w:tr w:rsidR="00201AA9" w:rsidRPr="00201AA9" w:rsidTr="00201AA9">
        <w:trPr>
          <w:trHeight w:val="527"/>
        </w:trPr>
        <w:tc>
          <w:tcPr>
            <w:tcW w:w="9328" w:type="dxa"/>
            <w:gridSpan w:val="3"/>
          </w:tcPr>
          <w:p w:rsidR="00201AA9" w:rsidRPr="00201AA9" w:rsidRDefault="00201AA9" w:rsidP="00201AA9">
            <w:pPr>
              <w:jc w:val="center"/>
              <w:rPr>
                <w:b/>
                <w:sz w:val="28"/>
                <w:szCs w:val="28"/>
              </w:rPr>
            </w:pPr>
            <w:r w:rsidRPr="00201AA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Итого:                                                                                                    34 часа</w:t>
            </w:r>
          </w:p>
        </w:tc>
      </w:tr>
    </w:tbl>
    <w:p w:rsidR="00201AA9" w:rsidRPr="00201AA9" w:rsidRDefault="00201AA9" w:rsidP="00201AA9">
      <w:pPr>
        <w:rPr>
          <w:b/>
          <w:color w:val="000000" w:themeColor="text1"/>
          <w:sz w:val="28"/>
          <w:szCs w:val="28"/>
        </w:rPr>
      </w:pPr>
    </w:p>
    <w:p w:rsidR="004A2F4D" w:rsidRPr="00201AA9" w:rsidRDefault="00F82B44" w:rsidP="00201AA9">
      <w:pPr>
        <w:jc w:val="both"/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201AA9" w:rsidRPr="00201AA9" w:rsidRDefault="00201AA9" w:rsidP="00201AA9">
      <w:pPr>
        <w:keepNext/>
        <w:keepLines/>
        <w:jc w:val="center"/>
        <w:outlineLvl w:val="1"/>
        <w:rPr>
          <w:sz w:val="28"/>
          <w:szCs w:val="28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627"/>
        <w:gridCol w:w="1276"/>
        <w:gridCol w:w="1559"/>
      </w:tblGrid>
      <w:tr w:rsidR="00201AA9" w:rsidRPr="00201AA9" w:rsidTr="00201AA9">
        <w:trPr>
          <w:trHeight w:val="8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b/>
                <w:sz w:val="28"/>
                <w:szCs w:val="28"/>
              </w:rPr>
            </w:pPr>
            <w:r w:rsidRPr="00201AA9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01AA9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</w:tr>
      <w:tr w:rsidR="00201AA9" w:rsidRPr="00201AA9" w:rsidTr="00201AA9">
        <w:trPr>
          <w:trHeight w:val="32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«Цветочная поля</w:t>
            </w:r>
            <w:r w:rsidRPr="00201AA9">
              <w:rPr>
                <w:sz w:val="28"/>
                <w:szCs w:val="28"/>
              </w:rPr>
              <w:softHyphen/>
              <w:t>на». Три основные краски, строящие многоцветье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02.09.19</w:t>
            </w:r>
          </w:p>
        </w:tc>
      </w:tr>
      <w:tr w:rsidR="00201AA9" w:rsidRPr="00201AA9" w:rsidTr="00201AA9">
        <w:trPr>
          <w:trHeight w:val="4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09.09.19</w:t>
            </w:r>
          </w:p>
        </w:tc>
      </w:tr>
      <w:tr w:rsidR="00201AA9" w:rsidRPr="00201AA9" w:rsidTr="00201AA9">
        <w:trPr>
          <w:trHeight w:val="5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«Осенний лес». Пастель, цветные мелки, акварель; их выразительные воз</w:t>
            </w:r>
            <w:r w:rsidRPr="00201AA9">
              <w:rPr>
                <w:sz w:val="28"/>
                <w:szCs w:val="28"/>
              </w:rPr>
              <w:softHyphen/>
              <w:t>можности.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16.09.19</w:t>
            </w:r>
          </w:p>
        </w:tc>
      </w:tr>
      <w:tr w:rsidR="00201AA9" w:rsidRPr="00201AA9" w:rsidTr="00201AA9">
        <w:trPr>
          <w:trHeight w:val="2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«Осенний листопад». Выразительные возможности аппли</w:t>
            </w:r>
            <w:r w:rsidRPr="00201AA9">
              <w:rPr>
                <w:sz w:val="28"/>
                <w:szCs w:val="28"/>
              </w:rPr>
              <w:softHyphen/>
              <w:t>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23.09.19</w:t>
            </w:r>
          </w:p>
        </w:tc>
      </w:tr>
      <w:tr w:rsidR="00201AA9" w:rsidRPr="00201AA9" w:rsidTr="00201AA9">
        <w:trPr>
          <w:trHeight w:val="4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«Графика зимнего леса». Выразитель</w:t>
            </w:r>
            <w:r w:rsidRPr="00201AA9">
              <w:rPr>
                <w:sz w:val="28"/>
                <w:szCs w:val="28"/>
              </w:rPr>
              <w:softHyphen/>
              <w:t>ные возможности графических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30.09.19</w:t>
            </w:r>
          </w:p>
        </w:tc>
      </w:tr>
      <w:tr w:rsidR="00201AA9" w:rsidRPr="00201AA9" w:rsidTr="00201AA9">
        <w:trPr>
          <w:trHeight w:val="4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«Звери в лесу». Вы</w:t>
            </w:r>
            <w:r w:rsidRPr="00201AA9">
              <w:rPr>
                <w:sz w:val="28"/>
                <w:szCs w:val="28"/>
              </w:rPr>
              <w:softHyphen/>
              <w:t>разительность мате</w:t>
            </w:r>
            <w:r w:rsidRPr="00201AA9">
              <w:rPr>
                <w:sz w:val="28"/>
                <w:szCs w:val="28"/>
              </w:rPr>
              <w:softHyphen/>
              <w:t>риалов для работы в объёме.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07.10.19</w:t>
            </w:r>
          </w:p>
        </w:tc>
      </w:tr>
      <w:tr w:rsidR="00201AA9" w:rsidRPr="00201AA9" w:rsidTr="00201AA9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bookmarkStart w:id="1" w:name="_Hlk403417429"/>
            <w:r w:rsidRPr="00201AA9">
              <w:rPr>
                <w:sz w:val="28"/>
                <w:szCs w:val="28"/>
              </w:rPr>
              <w:t>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«Птицы в лесу». Выразительные воз</w:t>
            </w:r>
            <w:r w:rsidRPr="00201AA9">
              <w:rPr>
                <w:sz w:val="28"/>
                <w:szCs w:val="28"/>
              </w:rPr>
              <w:softHyphen/>
              <w:t>можности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14.10.19</w:t>
            </w:r>
          </w:p>
        </w:tc>
      </w:tr>
      <w:bookmarkEnd w:id="1"/>
      <w:tr w:rsidR="00201AA9" w:rsidRPr="00201AA9" w:rsidTr="00201AA9">
        <w:trPr>
          <w:trHeight w:val="33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«Птицы в лесу». Выразительные воз</w:t>
            </w:r>
            <w:r w:rsidRPr="00201AA9">
              <w:rPr>
                <w:sz w:val="28"/>
                <w:szCs w:val="28"/>
              </w:rPr>
              <w:softHyphen/>
              <w:t>можности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21.10.19</w:t>
            </w:r>
          </w:p>
        </w:tc>
      </w:tr>
      <w:tr w:rsidR="00201AA9" w:rsidRPr="00201AA9" w:rsidTr="00201AA9">
        <w:trPr>
          <w:trHeight w:val="4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«Композиции из су</w:t>
            </w:r>
            <w:r w:rsidRPr="00201AA9">
              <w:rPr>
                <w:sz w:val="28"/>
                <w:szCs w:val="28"/>
              </w:rPr>
              <w:softHyphen/>
              <w:t>хих трав и цветов». Для художника лю</w:t>
            </w:r>
            <w:r w:rsidRPr="00201AA9">
              <w:rPr>
                <w:sz w:val="28"/>
                <w:szCs w:val="28"/>
              </w:rPr>
              <w:softHyphen/>
              <w:t>бой материал может стать выразитель</w:t>
            </w:r>
            <w:r w:rsidRPr="00201AA9">
              <w:rPr>
                <w:sz w:val="28"/>
                <w:szCs w:val="28"/>
              </w:rPr>
              <w:softHyphen/>
              <w:t>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11.11.19</w:t>
            </w:r>
          </w:p>
        </w:tc>
      </w:tr>
      <w:tr w:rsidR="00201AA9" w:rsidRPr="00201AA9" w:rsidTr="00201AA9">
        <w:trPr>
          <w:trHeight w:val="3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«Наши друзья - пти</w:t>
            </w:r>
            <w:r w:rsidRPr="00201AA9">
              <w:rPr>
                <w:sz w:val="28"/>
                <w:szCs w:val="28"/>
              </w:rPr>
              <w:softHyphen/>
              <w:t>цы». Изображение и реальность.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18.11.19</w:t>
            </w:r>
          </w:p>
        </w:tc>
      </w:tr>
      <w:tr w:rsidR="00201AA9" w:rsidRPr="00201AA9" w:rsidTr="00201AA9">
        <w:trPr>
          <w:trHeight w:val="13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«Веточки деревьев с росой и паутинкой». Украшение и реальность.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25.11.19</w:t>
            </w:r>
          </w:p>
        </w:tc>
      </w:tr>
      <w:tr w:rsidR="00201AA9" w:rsidRPr="00201AA9" w:rsidTr="00201AA9">
        <w:trPr>
          <w:trHeight w:val="3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«Сказочная птица». Изображение и фантазия.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02.11.19</w:t>
            </w:r>
          </w:p>
        </w:tc>
      </w:tr>
      <w:tr w:rsidR="00201AA9" w:rsidRPr="00201AA9" w:rsidTr="00201AA9">
        <w:trPr>
          <w:trHeight w:val="33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«Кокошник». Укра</w:t>
            </w:r>
            <w:r w:rsidRPr="00201AA9">
              <w:rPr>
                <w:sz w:val="28"/>
                <w:szCs w:val="28"/>
              </w:rPr>
              <w:softHyphen/>
              <w:t>шение и фантазия.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09.12.19</w:t>
            </w:r>
          </w:p>
        </w:tc>
      </w:tr>
      <w:tr w:rsidR="00201AA9" w:rsidRPr="00201AA9" w:rsidTr="00201AA9">
        <w:trPr>
          <w:trHeight w:val="36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«Подводный мир». Постройка и реаль</w:t>
            </w:r>
            <w:r w:rsidRPr="00201AA9">
              <w:rPr>
                <w:sz w:val="28"/>
                <w:szCs w:val="28"/>
              </w:rPr>
              <w:softHyphen/>
              <w:t>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16.12.19</w:t>
            </w:r>
          </w:p>
        </w:tc>
      </w:tr>
      <w:tr w:rsidR="00201AA9" w:rsidRPr="00201AA9" w:rsidTr="00201AA9">
        <w:trPr>
          <w:trHeight w:val="13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«Фантастический замок». Постройка и фантазия.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23.12.19</w:t>
            </w:r>
          </w:p>
        </w:tc>
      </w:tr>
      <w:tr w:rsidR="00201AA9" w:rsidRPr="00201AA9" w:rsidTr="00201AA9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Братья-мастера. Изображения, укра</w:t>
            </w:r>
            <w:r w:rsidRPr="00201AA9">
              <w:rPr>
                <w:sz w:val="28"/>
                <w:szCs w:val="28"/>
              </w:rPr>
              <w:softHyphen/>
              <w:t>шения и постройки всегда работают вместе.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13.01.20</w:t>
            </w:r>
          </w:p>
        </w:tc>
      </w:tr>
      <w:tr w:rsidR="00201AA9" w:rsidRPr="00201AA9" w:rsidTr="00201AA9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«Море». Изображе</w:t>
            </w:r>
            <w:r w:rsidRPr="00201AA9">
              <w:rPr>
                <w:sz w:val="28"/>
                <w:szCs w:val="28"/>
              </w:rPr>
              <w:softHyphen/>
              <w:t>ние природы в раз</w:t>
            </w:r>
            <w:r w:rsidRPr="00201AA9">
              <w:rPr>
                <w:sz w:val="28"/>
                <w:szCs w:val="28"/>
              </w:rPr>
              <w:softHyphen/>
              <w:t>ных состояниях.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20.01.20</w:t>
            </w:r>
          </w:p>
        </w:tc>
      </w:tr>
      <w:tr w:rsidR="00201AA9" w:rsidRPr="00201AA9" w:rsidTr="00201AA9">
        <w:trPr>
          <w:trHeight w:val="3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«Четвероногий ге</w:t>
            </w:r>
            <w:r w:rsidRPr="00201AA9">
              <w:rPr>
                <w:sz w:val="28"/>
                <w:szCs w:val="28"/>
              </w:rPr>
              <w:softHyphen/>
              <w:t>рой». Выражение характера изобра</w:t>
            </w:r>
            <w:r w:rsidRPr="00201AA9">
              <w:rPr>
                <w:sz w:val="28"/>
                <w:szCs w:val="28"/>
              </w:rPr>
              <w:softHyphen/>
              <w:t>жаемых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27.01.20</w:t>
            </w:r>
          </w:p>
        </w:tc>
      </w:tr>
      <w:tr w:rsidR="00201AA9" w:rsidRPr="00201AA9" w:rsidTr="00201AA9">
        <w:trPr>
          <w:trHeight w:val="5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19.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Женский образ рус</w:t>
            </w:r>
            <w:r w:rsidRPr="00201AA9">
              <w:rPr>
                <w:sz w:val="28"/>
                <w:szCs w:val="28"/>
              </w:rPr>
              <w:softHyphen/>
              <w:t>ских сказок. Выра</w:t>
            </w:r>
            <w:r w:rsidRPr="00201AA9">
              <w:rPr>
                <w:sz w:val="28"/>
                <w:szCs w:val="28"/>
              </w:rPr>
              <w:softHyphen/>
              <w:t>жение характера: изображение противоположных по характеру сказочных женских образов (Царевна-Лебедь и Бабариха).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03.02.20</w:t>
            </w:r>
          </w:p>
        </w:tc>
      </w:tr>
      <w:tr w:rsidR="00201AA9" w:rsidRPr="00201AA9" w:rsidTr="00201AA9">
        <w:trPr>
          <w:trHeight w:val="5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20.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«Сказочный мужской образ». Выражение характера человека: изображение добро</w:t>
            </w:r>
            <w:r w:rsidRPr="00201AA9">
              <w:rPr>
                <w:sz w:val="28"/>
                <w:szCs w:val="28"/>
              </w:rPr>
              <w:softHyphen/>
              <w:t>го и злого сказочного мужского образа.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10.02.20</w:t>
            </w:r>
          </w:p>
        </w:tc>
      </w:tr>
      <w:tr w:rsidR="00201AA9" w:rsidRPr="00201AA9" w:rsidTr="00201AA9">
        <w:trPr>
          <w:trHeight w:val="29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Образ сказочного героя, выраженный в объёме.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17.02.20</w:t>
            </w:r>
          </w:p>
        </w:tc>
      </w:tr>
      <w:tr w:rsidR="00201AA9" w:rsidRPr="00201AA9" w:rsidTr="00201AA9">
        <w:trPr>
          <w:trHeight w:val="6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«В мире сказочных героев». В изобра</w:t>
            </w:r>
            <w:r w:rsidRPr="00201AA9">
              <w:rPr>
                <w:sz w:val="28"/>
                <w:szCs w:val="28"/>
              </w:rPr>
              <w:softHyphen/>
              <w:t>жении, украшении и постройке человек выражает свои чув</w:t>
            </w:r>
            <w:r w:rsidRPr="00201AA9">
              <w:rPr>
                <w:sz w:val="28"/>
                <w:szCs w:val="28"/>
              </w:rPr>
              <w:softHyphen/>
              <w:t>ства, мысли, своё отношение к миру.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02.03.20</w:t>
            </w:r>
          </w:p>
        </w:tc>
      </w:tr>
      <w:tr w:rsidR="00201AA9" w:rsidRPr="00201AA9" w:rsidTr="00201AA9">
        <w:trPr>
          <w:trHeight w:val="5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«Человек и его ук</w:t>
            </w:r>
            <w:r w:rsidRPr="00201AA9">
              <w:rPr>
                <w:sz w:val="28"/>
                <w:szCs w:val="28"/>
              </w:rPr>
              <w:softHyphen/>
              <w:t>рашения» (сумочка, сарафан, воротни</w:t>
            </w:r>
            <w:r w:rsidRPr="00201AA9">
              <w:rPr>
                <w:sz w:val="28"/>
                <w:szCs w:val="28"/>
              </w:rPr>
              <w:softHyphen/>
              <w:t>чок, щит - по выбо</w:t>
            </w:r>
            <w:r w:rsidRPr="00201AA9">
              <w:rPr>
                <w:sz w:val="28"/>
                <w:szCs w:val="28"/>
              </w:rPr>
              <w:softHyphen/>
              <w:t>ру, по заготовленной форме). Выражение характера человека через украшение.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16.03.20</w:t>
            </w:r>
          </w:p>
        </w:tc>
      </w:tr>
      <w:tr w:rsidR="00201AA9" w:rsidRPr="00201AA9" w:rsidTr="00201AA9">
        <w:trPr>
          <w:trHeight w:val="35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Выражение намерений человека через конструкцию и декор.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30.03.20</w:t>
            </w:r>
          </w:p>
        </w:tc>
      </w:tr>
      <w:tr w:rsidR="00201AA9" w:rsidRPr="00201AA9" w:rsidTr="00201AA9">
        <w:trPr>
          <w:trHeight w:val="7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bookmarkStart w:id="2" w:name="_Hlk403418606"/>
            <w:r w:rsidRPr="00201AA9">
              <w:rPr>
                <w:sz w:val="28"/>
                <w:szCs w:val="28"/>
              </w:rPr>
              <w:t>25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«Морской бой Салтана и пиратов», коллективное панно двух противополож</w:t>
            </w:r>
            <w:r w:rsidRPr="00201AA9">
              <w:rPr>
                <w:sz w:val="28"/>
                <w:szCs w:val="28"/>
              </w:rPr>
              <w:softHyphen/>
              <w:t>ных по намерениям сказочных флотов. Выражение намере</w:t>
            </w:r>
            <w:r w:rsidRPr="00201AA9">
              <w:rPr>
                <w:sz w:val="28"/>
                <w:szCs w:val="28"/>
              </w:rPr>
              <w:softHyphen/>
              <w:t>ний человека через украшение.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06.04.20</w:t>
            </w:r>
          </w:p>
        </w:tc>
      </w:tr>
      <w:bookmarkEnd w:id="2"/>
      <w:tr w:rsidR="00201AA9" w:rsidRPr="00201AA9" w:rsidTr="00201AA9">
        <w:trPr>
          <w:trHeight w:val="34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A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13.04.20</w:t>
            </w:r>
          </w:p>
        </w:tc>
      </w:tr>
      <w:tr w:rsidR="00201AA9" w:rsidRPr="00201AA9" w:rsidTr="00201AA9">
        <w:trPr>
          <w:trHeight w:val="6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both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«Замок Снежной ко</w:t>
            </w:r>
            <w:r w:rsidRPr="00201AA9">
              <w:rPr>
                <w:sz w:val="28"/>
                <w:szCs w:val="28"/>
              </w:rPr>
              <w:softHyphen/>
              <w:t>ролевы». Цвет как средство выраже</w:t>
            </w:r>
            <w:r w:rsidRPr="00201AA9">
              <w:rPr>
                <w:sz w:val="28"/>
                <w:szCs w:val="28"/>
              </w:rPr>
              <w:softHyphen/>
              <w:t>ния: тёплые и хо</w:t>
            </w:r>
            <w:r w:rsidRPr="00201AA9">
              <w:rPr>
                <w:sz w:val="28"/>
                <w:szCs w:val="28"/>
              </w:rPr>
              <w:softHyphen/>
              <w:t>лодные цвета. Борьба тёплого и холодного.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20.04.20</w:t>
            </w:r>
          </w:p>
        </w:tc>
      </w:tr>
      <w:tr w:rsidR="00201AA9" w:rsidRPr="00201AA9" w:rsidTr="00201AA9">
        <w:trPr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28.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«Весна идет». Цвет как средство выра</w:t>
            </w:r>
            <w:r w:rsidRPr="00201AA9">
              <w:rPr>
                <w:sz w:val="28"/>
                <w:szCs w:val="28"/>
              </w:rPr>
              <w:softHyphen/>
              <w:t>жения: тихие (глу</w:t>
            </w:r>
            <w:r w:rsidRPr="00201AA9">
              <w:rPr>
                <w:sz w:val="28"/>
                <w:szCs w:val="28"/>
              </w:rPr>
              <w:softHyphen/>
              <w:t>хие) и звонкие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27.04.20</w:t>
            </w:r>
          </w:p>
        </w:tc>
      </w:tr>
      <w:tr w:rsidR="0096461A" w:rsidRPr="00201AA9" w:rsidTr="00201AA9">
        <w:trPr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61A" w:rsidRPr="00201AA9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61A" w:rsidRPr="00201AA9" w:rsidRDefault="0096461A" w:rsidP="0020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инсценировки русской народной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61A" w:rsidRDefault="0096461A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61A" w:rsidRPr="00201AA9" w:rsidRDefault="0096461A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18.05.20</w:t>
            </w:r>
          </w:p>
        </w:tc>
      </w:tr>
      <w:tr w:rsidR="00201AA9" w:rsidRPr="00201AA9" w:rsidTr="00201AA9">
        <w:trPr>
          <w:trHeight w:val="43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01AA9" w:rsidRPr="00201AA9">
              <w:rPr>
                <w:sz w:val="28"/>
                <w:szCs w:val="28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«Птички» (коллек</w:t>
            </w:r>
            <w:r w:rsidRPr="00201AA9">
              <w:rPr>
                <w:sz w:val="28"/>
                <w:szCs w:val="28"/>
              </w:rPr>
              <w:softHyphen/>
              <w:t>тивное панно). Ритм пятен как средство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96461A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1AA9">
              <w:rPr>
                <w:color w:val="000000" w:themeColor="text1"/>
                <w:sz w:val="28"/>
                <w:szCs w:val="28"/>
              </w:rPr>
              <w:t>25.05.20</w:t>
            </w:r>
          </w:p>
        </w:tc>
      </w:tr>
      <w:tr w:rsidR="00201AA9" w:rsidRPr="00201AA9" w:rsidTr="00201AA9">
        <w:trPr>
          <w:trHeight w:val="4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201AA9" w:rsidRPr="00201AA9">
              <w:rPr>
                <w:sz w:val="28"/>
                <w:szCs w:val="28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rPr>
                <w:sz w:val="28"/>
                <w:szCs w:val="28"/>
              </w:rPr>
            </w:pPr>
            <w:r w:rsidRPr="00201AA9">
              <w:rPr>
                <w:sz w:val="28"/>
                <w:szCs w:val="28"/>
              </w:rPr>
              <w:t>«Ветка». Линия как средство выраже</w:t>
            </w:r>
            <w:r w:rsidRPr="00201AA9">
              <w:rPr>
                <w:sz w:val="28"/>
                <w:szCs w:val="28"/>
              </w:rPr>
              <w:softHyphen/>
              <w:t>ния: характер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01AA9" w:rsidRPr="00201AA9" w:rsidTr="00201AA9">
        <w:trPr>
          <w:trHeight w:val="4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«Весенний ручеёк». Линия как средство выражения: ритм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jc w:val="center"/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AA9" w:rsidRPr="00201AA9" w:rsidTr="00201AA9">
        <w:trPr>
          <w:trHeight w:val="3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01AA9" w:rsidRPr="00E01DAE">
              <w:rPr>
                <w:sz w:val="28"/>
                <w:szCs w:val="28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«Весна. Шум птиц». Ритм линий и пятен, цвет, пропорции - средства вырази</w:t>
            </w:r>
            <w:r w:rsidRPr="00E01DAE">
              <w:rPr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jc w:val="center"/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1AA9" w:rsidRPr="00201AA9" w:rsidTr="00201AA9">
        <w:trPr>
          <w:trHeight w:val="4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96461A" w:rsidP="0020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01AA9" w:rsidRPr="00E01DAE">
              <w:rPr>
                <w:sz w:val="28"/>
                <w:szCs w:val="28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jc w:val="both"/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«Смешные человеч</w:t>
            </w:r>
            <w:r w:rsidRPr="00E01DAE">
              <w:rPr>
                <w:sz w:val="28"/>
                <w:szCs w:val="28"/>
              </w:rPr>
              <w:softHyphen/>
              <w:t>ки». Пропорции вы</w:t>
            </w:r>
            <w:r w:rsidRPr="00E01DAE">
              <w:rPr>
                <w:sz w:val="28"/>
                <w:szCs w:val="28"/>
              </w:rPr>
              <w:softHyphen/>
              <w:t>ражают характер.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E01DAE" w:rsidRDefault="00201AA9" w:rsidP="00201AA9">
            <w:pPr>
              <w:jc w:val="center"/>
              <w:rPr>
                <w:sz w:val="28"/>
                <w:szCs w:val="28"/>
              </w:rPr>
            </w:pPr>
            <w:r w:rsidRPr="00E01DA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AA9" w:rsidRPr="00201AA9" w:rsidRDefault="00201AA9" w:rsidP="00201AA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01AA9" w:rsidRPr="00201AA9" w:rsidRDefault="00201AA9" w:rsidP="00201AA9">
      <w:pPr>
        <w:rPr>
          <w:color w:val="FF0000"/>
          <w:sz w:val="28"/>
          <w:szCs w:val="28"/>
        </w:rPr>
      </w:pPr>
    </w:p>
    <w:p w:rsidR="00201AA9" w:rsidRPr="00201AA9" w:rsidRDefault="00201AA9" w:rsidP="00201AA9">
      <w:pPr>
        <w:pStyle w:val="4"/>
        <w:rPr>
          <w:i w:val="0"/>
          <w:sz w:val="28"/>
          <w:szCs w:val="28"/>
        </w:rPr>
      </w:pPr>
    </w:p>
    <w:p w:rsidR="00201AA9" w:rsidRDefault="00E01DAE" w:rsidP="00201AA9">
      <w:pPr>
        <w:rPr>
          <w:sz w:val="28"/>
          <w:szCs w:val="28"/>
        </w:rPr>
      </w:pPr>
      <w:r>
        <w:rPr>
          <w:rFonts w:eastAsiaTheme="minorHAnsi"/>
          <w:b/>
          <w:lang w:eastAsia="en-US"/>
        </w:rPr>
        <w:t>Необходима коррекция расписания в мае 2020 года на 4 часа</w:t>
      </w:r>
    </w:p>
    <w:p w:rsidR="004A2F4D" w:rsidRPr="00201AA9" w:rsidRDefault="004A2F4D" w:rsidP="00201AA9">
      <w:pPr>
        <w:jc w:val="both"/>
        <w:rPr>
          <w:sz w:val="28"/>
          <w:szCs w:val="28"/>
        </w:rPr>
      </w:pPr>
    </w:p>
    <w:p w:rsidR="004A2F4D" w:rsidRDefault="00F82B44" w:rsidP="00201AA9">
      <w:pPr>
        <w:jc w:val="both"/>
        <w:rPr>
          <w:b/>
          <w:sz w:val="28"/>
          <w:szCs w:val="28"/>
        </w:rPr>
      </w:pPr>
      <w:r w:rsidRPr="00201AA9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01AA9" w:rsidRPr="00201AA9" w:rsidRDefault="00201AA9" w:rsidP="00201AA9">
      <w:pPr>
        <w:jc w:val="both"/>
        <w:rPr>
          <w:b/>
          <w:sz w:val="28"/>
          <w:szCs w:val="28"/>
        </w:rPr>
      </w:pPr>
    </w:p>
    <w:p w:rsidR="00201AA9" w:rsidRPr="00201AA9" w:rsidRDefault="00201AA9" w:rsidP="00201AA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Ильченко, М. Методическое пособие по городецкой росписи / М. Ильченко. - М.: ИД «Грааль», 2002.</w:t>
      </w:r>
    </w:p>
    <w:p w:rsidR="00201AA9" w:rsidRPr="00201AA9" w:rsidRDefault="00201AA9" w:rsidP="00201AA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Коротеева</w:t>
      </w:r>
      <w:r w:rsidRPr="00201AA9">
        <w:rPr>
          <w:rFonts w:eastAsiaTheme="minorHAnsi"/>
          <w:sz w:val="28"/>
          <w:szCs w:val="28"/>
          <w:lang w:eastAsia="en-US"/>
        </w:rPr>
        <w:t>, Е.И. Избразительное искусство. Искусство и ты. 2 класс: учебник для общеобразовательных учреждений / Е.И. Коротеева [и др.]; под ред. Б.М. Неменского. – М.: Просвещение, 2011.</w:t>
      </w:r>
    </w:p>
    <w:p w:rsidR="00201AA9" w:rsidRPr="00201AA9" w:rsidRDefault="00201AA9" w:rsidP="00201AA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Изобразительное</w:t>
      </w:r>
      <w:r w:rsidRPr="00201AA9">
        <w:rPr>
          <w:rFonts w:eastAsiaTheme="minorHAnsi"/>
          <w:sz w:val="28"/>
          <w:szCs w:val="28"/>
          <w:lang w:eastAsia="en-US"/>
        </w:rPr>
        <w:t xml:space="preserve"> искусство. Твоя мастерская. 2 класс: рабочая тетрадь / Н.А. Горяева [и др.]; под ред. Б.М. Неменского. – М.: Просвещение, 2011.</w:t>
      </w:r>
    </w:p>
    <w:p w:rsidR="00201AA9" w:rsidRPr="00201AA9" w:rsidRDefault="00201AA9" w:rsidP="00201AA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01AA9">
        <w:rPr>
          <w:rFonts w:eastAsiaTheme="minorHAnsi"/>
          <w:i/>
          <w:sz w:val="28"/>
          <w:szCs w:val="28"/>
          <w:lang w:eastAsia="en-US"/>
        </w:rPr>
        <w:t>Неменский</w:t>
      </w:r>
      <w:r w:rsidRPr="00201AA9">
        <w:rPr>
          <w:rFonts w:eastAsiaTheme="minorHAnsi"/>
          <w:sz w:val="28"/>
          <w:szCs w:val="28"/>
          <w:lang w:eastAsia="en-US"/>
        </w:rPr>
        <w:t>, Б.М. Методическое пособие к учебникам по изобразительному искусству. 1-4 классы: пособие для учителя / Б.М. Неменский, Л.А Неменская, Е.И. Коротеева. - М.: Просвещение, 2010.</w:t>
      </w:r>
    </w:p>
    <w:p w:rsidR="00201AA9" w:rsidRPr="00201AA9" w:rsidRDefault="00201AA9" w:rsidP="00201AA9">
      <w:pPr>
        <w:jc w:val="both"/>
        <w:rPr>
          <w:sz w:val="28"/>
          <w:szCs w:val="28"/>
        </w:rPr>
      </w:pPr>
    </w:p>
    <w:p w:rsidR="004A2F4D" w:rsidRPr="00201AA9" w:rsidRDefault="004A2F4D" w:rsidP="00201AA9">
      <w:pPr>
        <w:rPr>
          <w:sz w:val="28"/>
          <w:szCs w:val="28"/>
        </w:rPr>
      </w:pPr>
    </w:p>
    <w:sectPr w:rsidR="004A2F4D" w:rsidRPr="00201AA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F0C1AA0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CE5696"/>
    <w:multiLevelType w:val="hybridMultilevel"/>
    <w:tmpl w:val="DD9890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4A2F4D"/>
    <w:rsid w:val="0004421C"/>
    <w:rsid w:val="000579FE"/>
    <w:rsid w:val="00201AA9"/>
    <w:rsid w:val="004A2F4D"/>
    <w:rsid w:val="008F79E8"/>
    <w:rsid w:val="0096461A"/>
    <w:rsid w:val="00981959"/>
    <w:rsid w:val="00E01DAE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24DD-E91B-4C31-807B-13D8EB7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4">
    <w:name w:val="heading 4"/>
    <w:basedOn w:val="a"/>
    <w:next w:val="a"/>
    <w:link w:val="40"/>
    <w:qFormat/>
    <w:rsid w:val="00201AA9"/>
    <w:pPr>
      <w:keepNext/>
      <w:jc w:val="center"/>
      <w:outlineLvl w:val="3"/>
    </w:pPr>
    <w:rPr>
      <w:b/>
      <w:i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2">
    <w:name w:val="c2"/>
    <w:basedOn w:val="a0"/>
    <w:qFormat/>
  </w:style>
  <w:style w:type="character" w:customStyle="1" w:styleId="c6">
    <w:name w:val="c6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pPr>
      <w:spacing w:before="280" w:after="280"/>
    </w:pPr>
  </w:style>
  <w:style w:type="paragraph" w:customStyle="1" w:styleId="c7">
    <w:name w:val="c7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ab">
    <w:name w:val="Знак Знак"/>
    <w:uiPriority w:val="99"/>
    <w:rsid w:val="008F79E8"/>
    <w:rPr>
      <w:rFonts w:ascii="Arial" w:eastAsia="Times New Roman" w:hAnsi="Arial" w:cs="Times New Roman" w:hint="default"/>
      <w:spacing w:val="-5"/>
      <w:sz w:val="19"/>
      <w:szCs w:val="19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rsid w:val="00201AA9"/>
    <w:rPr>
      <w:rFonts w:ascii="Times New Roman" w:eastAsia="Times New Roman" w:hAnsi="Times New Roman" w:cs="Times New Roman"/>
      <w:b/>
      <w:i/>
      <w:sz w:val="22"/>
      <w:lang w:eastAsia="ru-RU" w:bidi="ar-SA"/>
    </w:rPr>
  </w:style>
  <w:style w:type="paragraph" w:customStyle="1" w:styleId="1">
    <w:name w:val="Обычный1"/>
    <w:basedOn w:val="a"/>
    <w:rsid w:val="00201AA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01A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Zavych</cp:lastModifiedBy>
  <cp:revision>21</cp:revision>
  <cp:lastPrinted>2015-09-11T14:43:00Z</cp:lastPrinted>
  <dcterms:created xsi:type="dcterms:W3CDTF">2019-09-16T15:23:00Z</dcterms:created>
  <dcterms:modified xsi:type="dcterms:W3CDTF">2019-09-25T08:34:00Z</dcterms:modified>
  <dc:language>ru-RU</dc:language>
</cp:coreProperties>
</file>