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03D9" w:rsidRPr="008708AB" w:rsidRDefault="00C103D9" w:rsidP="00870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AB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103D9" w:rsidRPr="008708AB" w:rsidRDefault="00C103D9" w:rsidP="00870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A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08AB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8708AB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30"/>
        <w:gridCol w:w="3558"/>
        <w:gridCol w:w="2883"/>
      </w:tblGrid>
      <w:tr w:rsidR="00C103D9" w:rsidRPr="008708AB" w:rsidTr="00C103D9">
        <w:trPr>
          <w:trHeight w:val="1866"/>
        </w:trPr>
        <w:tc>
          <w:tcPr>
            <w:tcW w:w="1635" w:type="pct"/>
          </w:tcPr>
          <w:p w:rsidR="00C103D9" w:rsidRPr="008708AB" w:rsidRDefault="00C103D9" w:rsidP="008708A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C103D9" w:rsidRPr="008708AB" w:rsidRDefault="003B4E26" w:rsidP="008708AB">
            <w:pPr>
              <w:tabs>
                <w:tab w:val="left" w:pos="9288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109855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03D9"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C103D9" w:rsidRPr="008708AB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 w:rsidR="00C103D9"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>«30    »     августа 2019г.</w:t>
            </w: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9" w:type="pct"/>
          </w:tcPr>
          <w:p w:rsidR="00C103D9" w:rsidRPr="008708AB" w:rsidRDefault="00C103D9" w:rsidP="008708AB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3D9" w:rsidRPr="008708AB" w:rsidRDefault="003B4E26" w:rsidP="008708A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37465</wp:posOffset>
                  </wp:positionV>
                  <wp:extent cx="1752600" cy="1621763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2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6" w:type="pct"/>
          </w:tcPr>
          <w:p w:rsidR="00C103D9" w:rsidRPr="008708AB" w:rsidRDefault="00C103D9" w:rsidP="008708A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103D9" w:rsidRPr="008708AB" w:rsidRDefault="003B4E26" w:rsidP="008708A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-697865</wp:posOffset>
                  </wp:positionH>
                  <wp:positionV relativeFrom="paragraph">
                    <wp:posOffset>684530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-907415</wp:posOffset>
                  </wp:positionH>
                  <wp:positionV relativeFrom="paragraph">
                    <wp:posOffset>494030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03D9"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образовательного учреждения «Кириковская средняя </w:t>
            </w:r>
            <w:proofErr w:type="gramStart"/>
            <w:r w:rsidR="00C103D9" w:rsidRPr="008708AB">
              <w:rPr>
                <w:rFonts w:ascii="Times New Roman" w:hAnsi="Times New Roman" w:cs="Times New Roman"/>
                <w:sz w:val="28"/>
                <w:szCs w:val="28"/>
              </w:rPr>
              <w:t>школа»Ивченко</w:t>
            </w:r>
            <w:proofErr w:type="gramEnd"/>
            <w:r w:rsidR="00C103D9"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8AB">
              <w:rPr>
                <w:rFonts w:ascii="Times New Roman" w:hAnsi="Times New Roman" w:cs="Times New Roman"/>
                <w:sz w:val="28"/>
                <w:szCs w:val="28"/>
              </w:rPr>
              <w:t xml:space="preserve"> от« 30» августа 2019г.</w:t>
            </w:r>
          </w:p>
          <w:p w:rsidR="00C103D9" w:rsidRPr="008708AB" w:rsidRDefault="00C103D9" w:rsidP="008708A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03D9" w:rsidRPr="008708AB" w:rsidRDefault="00C103D9" w:rsidP="00C1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A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03D9" w:rsidRPr="008708AB" w:rsidRDefault="00C103D9" w:rsidP="00C1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D9" w:rsidRPr="008708AB" w:rsidRDefault="00C103D9" w:rsidP="00C10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8AB">
        <w:rPr>
          <w:rFonts w:ascii="Times New Roman" w:hAnsi="Times New Roman" w:cs="Times New Roman"/>
          <w:sz w:val="28"/>
          <w:szCs w:val="28"/>
        </w:rPr>
        <w:t xml:space="preserve">по предмету « Химия» для учащихся 8-9 классов  </w:t>
      </w:r>
    </w:p>
    <w:p w:rsidR="00C103D9" w:rsidRPr="008708AB" w:rsidRDefault="00C103D9" w:rsidP="00C1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D9" w:rsidRPr="008708AB" w:rsidRDefault="00C103D9" w:rsidP="00C103D9">
      <w:pPr>
        <w:rPr>
          <w:rFonts w:ascii="Times New Roman" w:hAnsi="Times New Roman" w:cs="Times New Roman"/>
          <w:sz w:val="28"/>
          <w:szCs w:val="28"/>
        </w:rPr>
      </w:pPr>
      <w:r w:rsidRPr="008708AB">
        <w:rPr>
          <w:rFonts w:ascii="Times New Roman" w:hAnsi="Times New Roman" w:cs="Times New Roman"/>
          <w:sz w:val="28"/>
          <w:szCs w:val="28"/>
        </w:rPr>
        <w:t xml:space="preserve">Составил:              учитель первой  квалификационной категории  </w:t>
      </w:r>
      <w:proofErr w:type="spellStart"/>
      <w:r w:rsidRPr="008708AB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Pr="008708AB">
        <w:rPr>
          <w:rFonts w:ascii="Times New Roman" w:hAnsi="Times New Roman" w:cs="Times New Roman"/>
          <w:sz w:val="28"/>
          <w:szCs w:val="28"/>
        </w:rPr>
        <w:t xml:space="preserve"> Галина Петровна.</w:t>
      </w:r>
    </w:p>
    <w:p w:rsidR="00C103D9" w:rsidRPr="008708AB" w:rsidRDefault="00C103D9" w:rsidP="00C103D9">
      <w:pPr>
        <w:rPr>
          <w:rFonts w:ascii="Times New Roman" w:hAnsi="Times New Roman" w:cs="Times New Roman"/>
          <w:sz w:val="28"/>
          <w:szCs w:val="28"/>
        </w:rPr>
      </w:pPr>
      <w:r w:rsidRPr="008708AB">
        <w:rPr>
          <w:rFonts w:ascii="Times New Roman" w:hAnsi="Times New Roman" w:cs="Times New Roman"/>
          <w:sz w:val="28"/>
          <w:szCs w:val="28"/>
        </w:rPr>
        <w:t>Срок реализации: 2018-2020г.</w:t>
      </w:r>
    </w:p>
    <w:p w:rsidR="00C103D9" w:rsidRPr="008708AB" w:rsidRDefault="00C103D9" w:rsidP="00C103D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103D9" w:rsidRPr="008708AB" w:rsidRDefault="00C103D9" w:rsidP="00C103D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73698" w:rsidRPr="008708AB" w:rsidRDefault="00A73698" w:rsidP="00C103D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708AB" w:rsidRDefault="008708AB" w:rsidP="00A736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708AB" w:rsidRDefault="008708AB" w:rsidP="00A736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708AB" w:rsidRDefault="008708AB" w:rsidP="00A736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708AB" w:rsidRDefault="008708AB" w:rsidP="00A736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708AB" w:rsidRDefault="008708AB" w:rsidP="00A7369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103D9" w:rsidRPr="008708AB" w:rsidRDefault="00A73698" w:rsidP="00A7369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AB">
        <w:rPr>
          <w:rFonts w:ascii="Times New Roman" w:hAnsi="Times New Roman" w:cs="Times New Roman"/>
          <w:sz w:val="28"/>
          <w:szCs w:val="28"/>
        </w:rPr>
        <w:t>2019</w:t>
      </w:r>
      <w:r w:rsidR="00C103D9" w:rsidRPr="008708AB">
        <w:rPr>
          <w:rFonts w:ascii="Times New Roman" w:hAnsi="Times New Roman" w:cs="Times New Roman"/>
          <w:sz w:val="28"/>
          <w:szCs w:val="28"/>
        </w:rPr>
        <w:t>-2020 учебный год</w:t>
      </w:r>
      <w:r w:rsidR="008708AB">
        <w:rPr>
          <w:rFonts w:ascii="Times New Roman" w:hAnsi="Times New Roman" w:cs="Times New Roman"/>
          <w:sz w:val="28"/>
          <w:szCs w:val="28"/>
        </w:rPr>
        <w:t>.</w:t>
      </w:r>
    </w:p>
    <w:p w:rsidR="00C103D9" w:rsidRDefault="00C103D9" w:rsidP="00C103D9">
      <w:pPr>
        <w:spacing w:line="360" w:lineRule="auto"/>
        <w:rPr>
          <w:b/>
          <w:sz w:val="24"/>
          <w:szCs w:val="24"/>
        </w:rPr>
      </w:pPr>
    </w:p>
    <w:p w:rsidR="005B7FCD" w:rsidRPr="00FC3F07" w:rsidRDefault="005B7FCD" w:rsidP="008708A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  <w:r w:rsidR="008708AB" w:rsidRPr="00FC3F0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D2B98" w:rsidRDefault="000D2B9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B98" w:rsidRPr="008708AB" w:rsidRDefault="003E5E59" w:rsidP="005B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8AB"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 w:rsidR="008708AB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№ 71-од от 07.03.2019, </w:t>
      </w:r>
      <w:r w:rsidR="008708AB" w:rsidRPr="008A17D1">
        <w:rPr>
          <w:rFonts w:ascii="Times New Roman" w:hAnsi="Times New Roman" w:cs="Times New Roman"/>
          <w:sz w:val="28"/>
          <w:szCs w:val="28"/>
        </w:rPr>
        <w:t xml:space="preserve">учебного плана муниципального бюджетного общеобразовательного учреждения «Кириковская средняя  школа» </w:t>
      </w:r>
      <w:r w:rsidR="008708AB">
        <w:rPr>
          <w:rFonts w:ascii="Times New Roman" w:hAnsi="Times New Roman" w:cs="Times New Roman"/>
          <w:sz w:val="28"/>
          <w:szCs w:val="28"/>
        </w:rPr>
        <w:t xml:space="preserve">5-9 класс </w:t>
      </w:r>
      <w:r w:rsidR="008708AB" w:rsidRPr="008A17D1">
        <w:rPr>
          <w:rFonts w:ascii="Times New Roman" w:hAnsi="Times New Roman" w:cs="Times New Roman"/>
          <w:sz w:val="28"/>
          <w:szCs w:val="28"/>
        </w:rPr>
        <w:t>на 2019-2020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8708AB">
        <w:rPr>
          <w:rFonts w:ascii="Times New Roman" w:hAnsi="Times New Roman" w:cs="Times New Roman"/>
          <w:sz w:val="28"/>
          <w:szCs w:val="28"/>
        </w:rPr>
        <w:t>.</w:t>
      </w:r>
    </w:p>
    <w:p w:rsidR="005B7FCD" w:rsidRPr="008708AB" w:rsidRDefault="003E5E59" w:rsidP="008708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химии для основной школы составлена на основе: Фундаментального ядра </w:t>
      </w:r>
      <w:r w:rsidR="0087181E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образования, т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17.12.2010г. №1897); примерных программ по учебным предметам «Химия 8-9 классы» (стандарты второго поколения) М., Просвещение, 2011; авторской учебной программы О.С.Габриелян «Программа основного общего образования. Химия. 8-9 классы». М.: Дрофа,2012; (ФГОС); </w:t>
      </w:r>
    </w:p>
    <w:p w:rsidR="005B7FCD" w:rsidRPr="008708AB" w:rsidRDefault="003E5E59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О.С.Га</w:t>
      </w:r>
      <w:r w:rsidR="000D2B98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риеляна.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цели основного общего образо</w:t>
      </w:r>
      <w:r w:rsidR="00624F6F"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вания с учетом специфики курса х</w:t>
      </w:r>
      <w:r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имии</w:t>
      </w:r>
      <w:r w:rsid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химического образования в основной школе формулируются на нескольких уровнях: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глобальном, </w:t>
      </w:r>
      <w:proofErr w:type="spellStart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 -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Главные цели основного общего образования состоят в: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целостного представления о мире, основанного на приобретенных знаниях, умениях и способах деятельности;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приобретении опыта разнообразной деятельности, познания и самопознания;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Большой вклад в достижение главных целей основного общего образования вносит изучение химии. Которое призвано обеспечить: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химических знаний как компонента естественно-научной картины мира;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безопасного обращения с веществами, используемыми в повседневной жизни.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Целями изучения химии в основной школе являются:</w:t>
      </w:r>
    </w:p>
    <w:p w:rsidR="005B7FCD" w:rsidRPr="008708AB" w:rsidRDefault="005B7FCD" w:rsidP="008708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B7FCD" w:rsidRPr="008708AB" w:rsidRDefault="005B7FCD" w:rsidP="008708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5B7FCD" w:rsidRPr="008708AB" w:rsidRDefault="005B7FCD" w:rsidP="008708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Основными идеями</w:t>
      </w:r>
      <w:r w:rsidRPr="00870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учебного предмета Химия являются: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единство веществ естественного мира, их генетическая связь;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причинно-следственные связи между составом, строением, свойствами, получением и применением веществ;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познаваемость веществ и закономерностей протекания химических реакций;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объясняющая и прогнозирующая роль теоретических знаний для </w:t>
      </w:r>
      <w:proofErr w:type="spellStart"/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фактологического</w:t>
      </w:r>
      <w:proofErr w:type="spellEnd"/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химии элементов;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и познаваемость законов природы; знание законов химии позволяет управлять химическими превращения ми веществ, находить экологически безопасные способы производства и охраны окружающей среды от загрязнения;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идеи реализуются путем достижения следующих </w:t>
      </w: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целей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 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химической картины мира как органической части его целостной естественнонаучной картины;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 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 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 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проектирование 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 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 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компетенциями (учебно-познавательными, информационными, ценностно-смысловыми, коммуникативными)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</w:t>
      </w:r>
      <w:r w:rsidR="00624F6F"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рактеристика учебного предмета х</w:t>
      </w:r>
      <w:r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имия</w:t>
      </w:r>
      <w:r w:rsid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B7FCD" w:rsidRPr="008708AB" w:rsidRDefault="005B7FCD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proofErr w:type="spellStart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результатов.Особенности</w:t>
      </w:r>
      <w:proofErr w:type="spellEnd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обучения химии в основной школе обусловлены спецификой химии как науки и поставленными задачами. Основными проблемами химии </w:t>
      </w:r>
      <w:proofErr w:type="spellStart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являютсяизучение</w:t>
      </w:r>
      <w:proofErr w:type="spellEnd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и строения веществ, зависимости их свойств от строения, получение веществ с заданными свойствами, исследование закономерностей химических реакций и путей управления ими в целях получения веществ, материалов, энергии.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«вещество» — знание о составе и строении веществ, их свойствах и биологическом значении;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«химическая реакция» — знание о превращениях одних веществ в другие, условиях протекания таких превращений и способах управления реакциями;</w:t>
      </w:r>
    </w:p>
    <w:p w:rsidR="00FC3F07" w:rsidRPr="008708AB" w:rsidRDefault="008708AB" w:rsidP="00FC3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«применение веществ» — знание и опыт безопасного обращения с 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веществами, материалами и процессами, необходимыми в быту и на производстве;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«язык химии» — оперирование системой важнейших химических понятий, знание химической номенклатуры, т.е. их названия (в том числе и тривиальные), владение химической символикой (химическими формулами и уравнениями), а также правила перевода информации с естественного языка на язык химии и обратно.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основные содержательные линии школьного курса химии тесно переплетены. В программе содержание представлено не по линиям, а по разделам.Значительное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и контроля качества их </w:t>
      </w:r>
      <w:proofErr w:type="spellStart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своему усмотрению, а также исходя, из возможностей школьного кабинета химии, учитель может изменить и структуру представленного в программе практикума, например, увеличить число лабораторных работ за счет сокращения демонстраций.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возможно при небольшой наполняемости классов в сельских школах, особенно малокомплектных.</w:t>
      </w:r>
    </w:p>
    <w:p w:rsidR="005B7FCD" w:rsidRPr="008708AB" w:rsidRDefault="00CC220C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отличие предлагаемой программы заключается в двукратном увеличении времени, отведенного на изучение раздела «Многообразие веществ». Это связано со стремлением авторов основательно отработать важнейшие теоретические положения курса химии основной школы на богатом </w:t>
      </w:r>
      <w:proofErr w:type="spellStart"/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фактологическом</w:t>
      </w:r>
      <w:proofErr w:type="spellEnd"/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материале химии элементов и образованных ими веществ.</w:t>
      </w:r>
    </w:p>
    <w:p w:rsidR="005B7FCD" w:rsidRPr="008708AB" w:rsidRDefault="00CC220C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B7FCD"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  <w:r w:rsid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B7FCD" w:rsidRPr="008708AB" w:rsidRDefault="00CC220C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 в старшей школе. В программе предусмотрено резервное время, так как реальная продолжительность учебного года всегда оказывается меньше нормативной. В связи с переходом основной школы на такую форму итоговой аттестации, как ГИА, в курсе предусмотрено время на подготовку к ней.</w:t>
      </w:r>
    </w:p>
    <w:p w:rsidR="005B7FCD" w:rsidRPr="008708AB" w:rsidRDefault="00CC220C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5B7FCD" w:rsidRPr="00870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Авторская учебная программа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О.С.Габриелян «Программа основного общего образования. Химия. 8-9 классы». М.: Дрофа,2012. (ФГОС);</w:t>
      </w:r>
    </w:p>
    <w:p w:rsidR="005B7FCD" w:rsidRPr="008708AB" w:rsidRDefault="00CC220C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B7FCD"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</w:t>
      </w:r>
      <w:r w:rsidR="00624F6F"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содержания учебного предмета х</w:t>
      </w:r>
      <w:r w:rsidR="005B7FCD"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имия</w:t>
      </w:r>
      <w:r w:rsid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B7FCD" w:rsidRPr="008708AB" w:rsidRDefault="00CC220C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 курса химии в основной школе определяются спецификой химии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 изучаемые в курсе химии, к которому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5B7FCD" w:rsidRPr="008708AB" w:rsidRDefault="00CC220C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познавательных ценностей 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признании ценности научного знания, его практической значимости, достоверности;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ценности химических методов исследования живой и неживой природы;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понимании сложности и противоречивости самого процесса познания как извечного стремления к Истине.</w:t>
      </w:r>
    </w:p>
    <w:p w:rsidR="005B7FCD" w:rsidRPr="008708AB" w:rsidRDefault="00CC220C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созидательной, творческой деятельности;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необходимости здорового образа жизни;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безусловном выполнении правил безопасного использования веществ в повседневной жизни;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сознательного выбора будущей профессиональной деятельности.</w:t>
      </w:r>
    </w:p>
    <w:p w:rsidR="005B7FCD" w:rsidRPr="008708AB" w:rsidRDefault="00CC220C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химии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использования химической терминологии и символики;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вести диалог, выслушивать мнение оппонента, участвовать в дискуссии;</w:t>
      </w:r>
    </w:p>
    <w:p w:rsidR="005B7FCD" w:rsidRPr="008708AB" w:rsidRDefault="008708AB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открыто выражать и аргументированно отстаивать свою точку зрения.</w:t>
      </w:r>
    </w:p>
    <w:p w:rsidR="005B7FCD" w:rsidRPr="008708AB" w:rsidRDefault="00CC220C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«Химия», в содержании которого ведущим компонентом являются научные знания и научные методы познания, позволяет не только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учащихся целостную картину мира, но и пробуждать у них эмоционально-ценностное отношение к изучаемому материалу, создавать условия для формирования системы ценностей, определяющей готовность: выбирать определенную направленность действий; действовать определенным образом; оценивать свои действия и действия других людей по определенным ценностным критериям.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результатом познавательного отношения к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«Химия» заключается в способности его содержания концентрировать в себе как знания о веществах и химических явлениях, так и </w:t>
      </w: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ценности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5B7FCD" w:rsidP="0087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отношения к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химическим знаниям как одному из компонентов культуры человека наряду с другими естественнонаучными знаниями, единой развивающейся системе;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 миру как миру веществ и происходящих с ними явлений;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деятельности (как теоретической, так и экспериментальной) как источнику знаний;</w:t>
      </w:r>
    </w:p>
    <w:p w:rsidR="005B7FCD" w:rsidRPr="008708AB" w:rsidRDefault="005B7FCD" w:rsidP="0087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понимания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 и достоверности знаний о веществах и происходящих с ними явлениях;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и бесконечности процесса познания (на примере истории химических открытий);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законов природы и необходимости их учета во всех сферах деятельности человека;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важности научных методов познания (наблюдения, моделирования, эксперимента и др.) мира веществ и реакций.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предмета, которое невозможно без включения соответствующих </w:t>
      </w: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ценностей труда и быта</w:t>
      </w:r>
      <w:r w:rsidRPr="00870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учебного предмета «Химия»:</w:t>
      </w:r>
    </w:p>
    <w:p w:rsidR="005B7FCD" w:rsidRPr="008708AB" w:rsidRDefault="005B7FCD" w:rsidP="0087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отношения к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 как естественной физической и интеллектуальной потребности;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 как творческой деятельности, позволяющей применять знания на практике;</w:t>
      </w:r>
    </w:p>
    <w:p w:rsidR="005B7FCD" w:rsidRPr="008708AB" w:rsidRDefault="005B7FCD" w:rsidP="0087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понимания необходимости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открытых и изученных закономерностей, сведений о веществах и их превращениях в трудовой деятельности;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и поддержания собственного здоровья и здоровья окружающих, в том числе питания с учетом состава и энергетической ценности пищи;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эмоционально-ценностных отношений, который учащиеся получают при изучении курса химии в основной школе, способствует выстраиванию ими своей жизненной позиции.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включает совокупность </w:t>
      </w: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нравственных ценностей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отношения к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людям (гуманизм, взаимное уважение между людьми, товарищеская взаимопомощь и требовательность, коллективизм, забота о других людях, активное реагирование на события федерального, регионального, муниципального уровней, выполнение общественных поручений);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труду (добросовестное, ответственное исполнение своих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приводящая к возникновению глобальных проблем);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понимания необходимости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достижениям отечественной науки, исследовательской деятельности российских ученых химиков (патриотические чувства).</w:t>
      </w:r>
    </w:p>
    <w:p w:rsidR="005B7FCD" w:rsidRPr="008708AB" w:rsidRDefault="005B7FCD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представлений, формирование понятий в обучении химии происходит в процессе коммуникации с использованием не только естественного языка, но и химических знаков, формул, уравнений химических реакций, обозначающих эти вещества и явления, т. е. химического языка. Таким образом, учебный предмет </w:t>
      </w:r>
      <w:r w:rsidRPr="008708AB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≪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 w:rsidRPr="008708AB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≫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большие возможности для формирования у учащихся </w:t>
      </w:r>
      <w:r w:rsidRPr="008708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коммуникативных ценностей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5B7FCD" w:rsidP="0087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негативного отношения к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норм языка (естественного и химического) в разных источниках информации (литература, СМИ, Интернет);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засорению речи;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понимания необходимости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различных средств и приемов коммуникации;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из различных источников;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аргументированной, критической оценки информации, полученной из различных источников;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точной и достоверной информации;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ясности, доступности, логичности в зависимости от цели, полноты или краткости изложения информации;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стремления понять смысл обращенной к человеку речи (устной и письменной);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диалога для выявления разных точек зрения на рассматриваемую информацию, выражения личных оценок и суждений, принятия вывода, который формируется в процессе коммуникации;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 свидетельств своей компетентности и квалификации по рассматриваемому вопросу;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уважения, принятия, поддержки существующих традиций и общих норм языка (естественного и химического);</w:t>
      </w:r>
    </w:p>
    <w:p w:rsidR="005B7FCD" w:rsidRPr="008708AB" w:rsidRDefault="008708AB" w:rsidP="0087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стремления говорить, используя изучаемые химические термины и понятия, номенклатуру неорганических и органических веществ, символы, формулы, молекулярные и ионные уравнения реакций.</w:t>
      </w:r>
    </w:p>
    <w:p w:rsidR="005B7FCD" w:rsidRPr="008708AB" w:rsidRDefault="005B7FCD" w:rsidP="0020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духовной личности прежде всего необходимо развивать эстетическое отношение человека к действительности, творчество и сотворчество при восприятии эстетических явлений, которыми в курсе химии могут служить: природа (минералы); изделия, изготавливаемые человеком из различных веществ и материалов (ювелирные украшения, памятники архитектуры и т. д.). Химия позволяет также формировать потребностьчеловека в красоте и деятельности по законам красоты, т. е.</w:t>
      </w:r>
    </w:p>
    <w:p w:rsidR="005B7FCD" w:rsidRPr="008708AB" w:rsidRDefault="00204286" w:rsidP="0020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эстетические ценности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204286" w:rsidP="0020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позитивное чувственно-ценностное отношение к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204286" w:rsidP="0020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 миру (красота, совершенство и гармония окружающей природы и космоса в целом);</w:t>
      </w:r>
    </w:p>
    <w:p w:rsidR="005B7FCD" w:rsidRPr="008708AB" w:rsidRDefault="00204286" w:rsidP="0020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</w:t>
      </w:r>
    </w:p>
    <w:p w:rsidR="005B7FCD" w:rsidRPr="008708AB" w:rsidRDefault="00204286" w:rsidP="0020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учебных задач как к процессу, доставляющему эстетическое удовольствие (красивое, изящное решение или доказательство, простота, в основе которой лежит гармония);</w:t>
      </w:r>
    </w:p>
    <w:p w:rsidR="005B7FCD" w:rsidRPr="008708AB" w:rsidRDefault="005B7FCD" w:rsidP="0020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понимание необходимости</w:t>
      </w: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7FCD" w:rsidRPr="008708AB" w:rsidRDefault="00204286" w:rsidP="0020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истины, научных знаний в чувственной форме (например, в произведениях искусства, посвященных научным открытиям, ученым, веществам и их превращениям);</w:t>
      </w:r>
    </w:p>
    <w:p w:rsidR="005B7FCD" w:rsidRPr="008708AB" w:rsidRDefault="00204286" w:rsidP="00204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7FCD"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трагического как драматической формы выражения конфликта непримиримых противоположностей, их столкновения (на примере выдающихся научных открытий, конфликта чувства и долга, общества и личности, реальности и идеала).</w:t>
      </w:r>
    </w:p>
    <w:p w:rsidR="005B7FCD" w:rsidRPr="008708AB" w:rsidRDefault="005B7FCD" w:rsidP="0087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содержание курса химии основной школы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</w:t>
      </w:r>
    </w:p>
    <w:p w:rsidR="00204286" w:rsidRPr="00204286" w:rsidRDefault="00204286" w:rsidP="00204286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04286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5B7FCD" w:rsidRPr="008708AB" w:rsidRDefault="005B7FCD" w:rsidP="008708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AB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8708AB">
        <w:rPr>
          <w:rFonts w:ascii="Times New Roman" w:hAnsi="Times New Roman" w:cs="Times New Roman"/>
          <w:sz w:val="28"/>
          <w:szCs w:val="28"/>
        </w:rPr>
        <w:t xml:space="preserve"> изучения предмета «Химия» в 8 классе являются следующие умения:</w:t>
      </w:r>
    </w:p>
    <w:p w:rsidR="005B7FCD" w:rsidRPr="008708AB" w:rsidRDefault="00204286" w:rsidP="0020428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5B7FCD" w:rsidRPr="008708AB">
        <w:rPr>
          <w:rFonts w:ascii="Times New Roman" w:hAnsi="Times New Roman"/>
          <w:bCs/>
          <w:sz w:val="28"/>
          <w:szCs w:val="28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  <w:lang w:eastAsia="en-US"/>
        </w:rPr>
      </w:pPr>
      <w:r>
        <w:rPr>
          <w:b w:val="0"/>
          <w:bCs w:val="0"/>
          <w:szCs w:val="28"/>
          <w:lang w:eastAsia="en-US"/>
        </w:rPr>
        <w:t xml:space="preserve">- </w:t>
      </w:r>
      <w:r w:rsidR="005B7FCD" w:rsidRPr="008708AB">
        <w:rPr>
          <w:b w:val="0"/>
          <w:bCs w:val="0"/>
          <w:szCs w:val="28"/>
          <w:lang w:eastAsia="en-US"/>
        </w:rPr>
        <w:t xml:space="preserve">постепенно выстраивать собственное целостное мировоззрение:  </w:t>
      </w:r>
      <w:r w:rsidR="005B7FCD" w:rsidRPr="008708AB">
        <w:rPr>
          <w:b w:val="0"/>
          <w:bCs w:val="0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5B7FCD" w:rsidRPr="008708AB" w:rsidRDefault="00204286" w:rsidP="0020428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7FCD" w:rsidRPr="008708AB">
        <w:rPr>
          <w:rFonts w:ascii="Times New Roman" w:hAnsi="Times New Roman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здоровья; 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  <w:lang w:eastAsia="en-US"/>
        </w:rPr>
      </w:pPr>
      <w:r>
        <w:rPr>
          <w:b w:val="0"/>
          <w:bCs w:val="0"/>
          <w:szCs w:val="28"/>
          <w:lang w:eastAsia="en-US"/>
        </w:rPr>
        <w:t xml:space="preserve">- </w:t>
      </w:r>
      <w:r w:rsidR="005B7FCD" w:rsidRPr="008708AB">
        <w:rPr>
          <w:b w:val="0"/>
          <w:bCs w:val="0"/>
          <w:szCs w:val="28"/>
          <w:lang w:eastAsia="en-US"/>
        </w:rPr>
        <w:t>оценивать экологический риск взаимоотношений человека и природы</w:t>
      </w:r>
      <w:r w:rsidR="005B7FCD" w:rsidRPr="008708AB">
        <w:rPr>
          <w:b w:val="0"/>
          <w:bCs w:val="0"/>
          <w:szCs w:val="28"/>
        </w:rPr>
        <w:t>.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5B7FCD" w:rsidRPr="008708AB" w:rsidRDefault="005B7FCD" w:rsidP="008708A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8AB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8708AB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5B7FCD" w:rsidRPr="008708AB" w:rsidRDefault="005B7FCD" w:rsidP="008708AB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8AB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 УУД</w:t>
      </w:r>
      <w:r w:rsidRPr="008708AB">
        <w:rPr>
          <w:rFonts w:ascii="Times New Roman" w:hAnsi="Times New Roman" w:cs="Times New Roman"/>
          <w:sz w:val="28"/>
          <w:szCs w:val="28"/>
        </w:rPr>
        <w:t>: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="005B7FCD" w:rsidRPr="008708AB">
        <w:rPr>
          <w:b w:val="0"/>
          <w:bCs w:val="0"/>
          <w:szCs w:val="28"/>
        </w:rPr>
        <w:t>самостоятельно  средства</w:t>
      </w:r>
      <w:proofErr w:type="gramEnd"/>
      <w:r w:rsidR="005B7FCD" w:rsidRPr="008708AB">
        <w:rPr>
          <w:b w:val="0"/>
          <w:bCs w:val="0"/>
          <w:szCs w:val="28"/>
        </w:rPr>
        <w:t xml:space="preserve"> достижения цели;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>составлять (индивидуально или в группе) план решения проблемы;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>в диалоге с учителем совершенствовать самостоятельно выработанные критерии оценки.</w:t>
      </w:r>
    </w:p>
    <w:p w:rsidR="005B7FCD" w:rsidRPr="008708AB" w:rsidRDefault="005B7FCD" w:rsidP="008708AB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708AB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Познавательные УУД:</w:t>
      </w:r>
    </w:p>
    <w:p w:rsidR="00204286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 xml:space="preserve">анализировать, сравнивать, классифицировать и обобщать факты и явления. </w:t>
      </w:r>
    </w:p>
    <w:p w:rsidR="005B7FCD" w:rsidRPr="008708AB" w:rsidRDefault="005B7FCD" w:rsidP="00204286">
      <w:pPr>
        <w:pStyle w:val="a3"/>
        <w:jc w:val="both"/>
        <w:rPr>
          <w:b w:val="0"/>
          <w:bCs w:val="0"/>
          <w:szCs w:val="28"/>
        </w:rPr>
      </w:pPr>
      <w:r w:rsidRPr="008708AB">
        <w:rPr>
          <w:b w:val="0"/>
          <w:bCs w:val="0"/>
          <w:szCs w:val="28"/>
        </w:rPr>
        <w:t>Выявлять причины и следствия простых явлений.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- </w:t>
      </w:r>
      <w:r w:rsidR="005B7FCD" w:rsidRPr="008708AB">
        <w:rPr>
          <w:b w:val="0"/>
          <w:bCs w:val="0"/>
          <w:szCs w:val="28"/>
        </w:rPr>
        <w:t>строить логическое рассуждение, включающее установление причинно-следственных связей.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>составлять тезисы, различные виды планов (простых, сложных и т.п.).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 xml:space="preserve">преобразовывать информацию  из одного вида в другой (таблицу в текст и пр.). </w:t>
      </w:r>
    </w:p>
    <w:p w:rsidR="005B7FCD" w:rsidRPr="008708AB" w:rsidRDefault="00204286" w:rsidP="0020428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5B7FCD" w:rsidRPr="008708AB">
        <w:rPr>
          <w:b w:val="0"/>
          <w:bCs w:val="0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B7FCD" w:rsidRPr="008708AB" w:rsidRDefault="005B7FCD" w:rsidP="008708AB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708AB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 УУД:</w:t>
      </w:r>
    </w:p>
    <w:p w:rsidR="005B7FCD" w:rsidRPr="00204286" w:rsidRDefault="005B7FCD" w:rsidP="00204286">
      <w:pPr>
        <w:pStyle w:val="a3"/>
        <w:ind w:firstLine="284"/>
        <w:jc w:val="both"/>
        <w:rPr>
          <w:b w:val="0"/>
          <w:bCs w:val="0"/>
          <w:szCs w:val="28"/>
        </w:rPr>
      </w:pPr>
      <w:r w:rsidRPr="008708AB">
        <w:rPr>
          <w:b w:val="0"/>
          <w:bCs w:val="0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B7FCD" w:rsidRPr="008708AB" w:rsidRDefault="005B7FCD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87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результатов:</w:t>
      </w:r>
    </w:p>
    <w:p w:rsidR="005B7FCD" w:rsidRPr="008708AB" w:rsidRDefault="005B7FCD" w:rsidP="008708A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5B7FCD" w:rsidRPr="008708AB" w:rsidRDefault="005B7FCD" w:rsidP="008708A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трудовой сфере - готовность к осознанному выбору дальнейшей образовательной траектории;</w:t>
      </w:r>
    </w:p>
    <w:p w:rsidR="005B7FCD" w:rsidRPr="008708AB" w:rsidRDefault="005B7FCD" w:rsidP="00870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познавательной (когнитивной, интеллектуальной) сфере –мотивация учения, умение управлять своей познавательной деятельностью.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0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 </w:t>
      </w: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выпускниками основной школы программы по химии являются:</w:t>
      </w:r>
    </w:p>
    <w:p w:rsidR="005B7FCD" w:rsidRPr="00204286" w:rsidRDefault="005B7FCD" w:rsidP="0020428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универсальными естественно-научными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5B7FCD" w:rsidRPr="00204286" w:rsidRDefault="005B7FCD" w:rsidP="0020428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5B7FCD" w:rsidRPr="00204286" w:rsidRDefault="005B7FCD" w:rsidP="0020428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:rsidR="005B7FCD" w:rsidRPr="00204286" w:rsidRDefault="005B7FCD" w:rsidP="0020428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5B7FCD" w:rsidRPr="00204286" w:rsidRDefault="005B7FCD" w:rsidP="0020428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источников для получения химической информации.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выпускниками основной школы программы по химии являются: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познавательной сфере: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периодический закон Д.И.Менделеева и раскрывать его смысл;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изученные объекты и явления;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демонстрируемые и самостоятельно проводимые опыты, химические реакции, протекающие в природе и в быту;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структурировать изученный материал и химическую информацию, полученную из других источников;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моделировать строение атомов элементов первого - третьего периодов, строение простейших молекул.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 ценностно-ориентационной сфере: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свое поведение в соответствии с принципами бережного отношения к природе.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трудовой сфере: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и проводить химический эксперимент;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сфере безопасности жизнедеятельности:</w:t>
      </w:r>
    </w:p>
    <w:p w:rsidR="005B7FCD" w:rsidRPr="00204286" w:rsidRDefault="005B7FCD" w:rsidP="00204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помощь при отравлениях, ожогах и других травмах, связанных с веществами и лабораторным оборудованием.</w:t>
      </w:r>
    </w:p>
    <w:p w:rsidR="00A73698" w:rsidRPr="00CC220C" w:rsidRDefault="005B7FCD" w:rsidP="00624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направления проектной деятельности обучающихся. </w:t>
      </w: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 с источниками химической информации — исторические обзоры становления и развития изученных понятий, теорий, законов; жизнь и </w:t>
      </w:r>
      <w:r w:rsidRPr="0020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выдающихся ученых-химиков. 2.Аналитические обзоры информации по решению определенных научных, технологических, практических проблем. 3. Овладение основами химического анализа. 4. Овладение основами неорганического синтеза.</w:t>
      </w:r>
    </w:p>
    <w:p w:rsidR="00A73698" w:rsidRPr="00CC220C" w:rsidRDefault="00A73698" w:rsidP="00CC220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C220C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Личностными результатами</w:t>
      </w:r>
      <w:r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изучения предмета «Химия»</w:t>
      </w:r>
      <w:r w:rsidR="00CC220C"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9 классе</w:t>
      </w:r>
      <w:r w:rsid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являются следующие умения.</w:t>
      </w:r>
    </w:p>
    <w:p w:rsidR="00CC220C" w:rsidRDefault="00CC220C" w:rsidP="00CC220C">
      <w:pPr>
        <w:pStyle w:val="a3"/>
        <w:jc w:val="both"/>
        <w:rPr>
          <w:b w:val="0"/>
          <w:bCs w:val="0"/>
          <w:color w:val="1D1B11" w:themeColor="background2" w:themeShade="1A"/>
          <w:szCs w:val="28"/>
          <w:lang w:eastAsia="en-US"/>
        </w:rPr>
      </w:pPr>
      <w:r>
        <w:rPr>
          <w:b w:val="0"/>
          <w:bCs w:val="0"/>
          <w:color w:val="1D1B11" w:themeColor="background2" w:themeShade="1A"/>
          <w:szCs w:val="28"/>
          <w:lang w:eastAsia="en-US"/>
        </w:rPr>
        <w:t xml:space="preserve">    </w:t>
      </w:r>
      <w:r w:rsidR="00A73698" w:rsidRPr="00CC220C">
        <w:rPr>
          <w:b w:val="0"/>
          <w:bCs w:val="0"/>
          <w:color w:val="1D1B11" w:themeColor="background2" w:themeShade="1A"/>
          <w:szCs w:val="28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73698" w:rsidRPr="00CC220C" w:rsidRDefault="00CC220C" w:rsidP="00CC220C">
      <w:pPr>
        <w:pStyle w:val="a3"/>
        <w:jc w:val="both"/>
        <w:rPr>
          <w:b w:val="0"/>
          <w:bCs w:val="0"/>
          <w:color w:val="1D1B11" w:themeColor="background2" w:themeShade="1A"/>
          <w:szCs w:val="28"/>
          <w:lang w:eastAsia="en-US"/>
        </w:rPr>
      </w:pPr>
      <w:r>
        <w:rPr>
          <w:b w:val="0"/>
          <w:bCs w:val="0"/>
          <w:color w:val="1D1B11" w:themeColor="background2" w:themeShade="1A"/>
          <w:szCs w:val="28"/>
          <w:lang w:eastAsia="en-US"/>
        </w:rPr>
        <w:t xml:space="preserve">    </w:t>
      </w:r>
      <w:r w:rsidR="00A73698" w:rsidRPr="00CC220C">
        <w:rPr>
          <w:b w:val="0"/>
          <w:bCs w:val="0"/>
          <w:color w:val="1D1B11" w:themeColor="background2" w:themeShade="1A"/>
          <w:szCs w:val="28"/>
          <w:lang w:eastAsia="en-US"/>
        </w:rPr>
        <w:t xml:space="preserve">Постепенно выстраивать собственное целостное мировоззрение: </w:t>
      </w:r>
    </w:p>
    <w:p w:rsidR="00A73698" w:rsidRPr="00CC220C" w:rsidRDefault="00CC220C" w:rsidP="00CC220C">
      <w:pPr>
        <w:pStyle w:val="a3"/>
        <w:jc w:val="both"/>
        <w:rPr>
          <w:b w:val="0"/>
          <w:bCs w:val="0"/>
          <w:color w:val="1D1B11" w:themeColor="background2" w:themeShade="1A"/>
          <w:szCs w:val="28"/>
        </w:rPr>
      </w:pPr>
      <w:r>
        <w:rPr>
          <w:b w:val="0"/>
          <w:bCs w:val="0"/>
          <w:color w:val="1D1B11" w:themeColor="background2" w:themeShade="1A"/>
          <w:szCs w:val="28"/>
        </w:rPr>
        <w:t xml:space="preserve">- </w:t>
      </w:r>
      <w:r w:rsidR="00A73698" w:rsidRPr="00CC220C">
        <w:rPr>
          <w:b w:val="0"/>
          <w:bCs w:val="0"/>
          <w:color w:val="1D1B11" w:themeColor="background2" w:themeShade="1A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здоровья; </w:t>
      </w:r>
    </w:p>
    <w:p w:rsidR="00A73698" w:rsidRPr="00CC220C" w:rsidRDefault="00CC220C" w:rsidP="00CC220C">
      <w:pPr>
        <w:pStyle w:val="a3"/>
        <w:jc w:val="both"/>
        <w:rPr>
          <w:b w:val="0"/>
          <w:bCs w:val="0"/>
          <w:color w:val="1D1B11" w:themeColor="background2" w:themeShade="1A"/>
          <w:szCs w:val="28"/>
          <w:lang w:eastAsia="en-US"/>
        </w:rPr>
      </w:pPr>
      <w:r>
        <w:rPr>
          <w:b w:val="0"/>
          <w:bCs w:val="0"/>
          <w:color w:val="1D1B11" w:themeColor="background2" w:themeShade="1A"/>
          <w:szCs w:val="28"/>
          <w:lang w:eastAsia="en-US"/>
        </w:rPr>
        <w:t xml:space="preserve">- </w:t>
      </w:r>
      <w:r w:rsidR="00A73698" w:rsidRPr="00CC220C">
        <w:rPr>
          <w:b w:val="0"/>
          <w:bCs w:val="0"/>
          <w:color w:val="1D1B11" w:themeColor="background2" w:themeShade="1A"/>
          <w:szCs w:val="28"/>
          <w:lang w:eastAsia="en-US"/>
        </w:rPr>
        <w:t>оценивать экологический риск взаимоотношений человека и природы</w:t>
      </w:r>
      <w:r w:rsidR="00A73698" w:rsidRPr="00CC220C">
        <w:rPr>
          <w:b w:val="0"/>
          <w:bCs w:val="0"/>
          <w:color w:val="1D1B11" w:themeColor="background2" w:themeShade="1A"/>
          <w:szCs w:val="28"/>
        </w:rPr>
        <w:t>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  <w:lang w:eastAsia="en-US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 xml:space="preserve">Выбирать поступки, нацеленные </w:t>
      </w:r>
      <w:r w:rsidRPr="00CC220C">
        <w:rPr>
          <w:b w:val="0"/>
          <w:bCs w:val="0"/>
          <w:color w:val="1D1B11" w:themeColor="background2" w:themeShade="1A"/>
          <w:szCs w:val="28"/>
          <w:lang w:eastAsia="en-US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A73698" w:rsidRPr="00CC220C" w:rsidRDefault="00A73698" w:rsidP="00CC220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C220C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</w:rPr>
        <w:t>Средством развития</w:t>
      </w:r>
      <w:r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A73698" w:rsidRPr="00CC220C" w:rsidRDefault="00A73698" w:rsidP="00CC220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CC220C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Метапредметными</w:t>
      </w:r>
      <w:proofErr w:type="spellEnd"/>
      <w:r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A73698" w:rsidRPr="00CC220C" w:rsidRDefault="00A73698" w:rsidP="00CC220C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C220C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</w:rPr>
        <w:t>Регулятивные УУД</w:t>
      </w:r>
      <w:r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CC220C">
        <w:rPr>
          <w:b w:val="0"/>
          <w:bCs w:val="0"/>
          <w:color w:val="1D1B11" w:themeColor="background2" w:themeShade="1A"/>
          <w:szCs w:val="28"/>
        </w:rPr>
        <w:t>самостоятельно  средства</w:t>
      </w:r>
      <w:proofErr w:type="gramEnd"/>
      <w:r w:rsidRPr="00CC220C">
        <w:rPr>
          <w:b w:val="0"/>
          <w:bCs w:val="0"/>
          <w:color w:val="1D1B11" w:themeColor="background2" w:themeShade="1A"/>
          <w:szCs w:val="28"/>
        </w:rPr>
        <w:t xml:space="preserve"> достижения цели.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Составлять (индивидуально или в группе) план решения проблемы (выполнения проекта).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В диалоге с учителем совершенствовать самостоятельно выработанные критерии оценки.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Самостоятельно обнаруживать и формулировать проблему в классной и индивидуальной учебной деятельности.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CC220C">
        <w:rPr>
          <w:b w:val="0"/>
          <w:bCs w:val="0"/>
          <w:color w:val="1D1B11" w:themeColor="background2" w:themeShade="1A"/>
          <w:szCs w:val="28"/>
        </w:rPr>
        <w:t>самостоятельно  средства</w:t>
      </w:r>
      <w:proofErr w:type="gramEnd"/>
      <w:r w:rsidRPr="00CC220C">
        <w:rPr>
          <w:b w:val="0"/>
          <w:bCs w:val="0"/>
          <w:color w:val="1D1B11" w:themeColor="background2" w:themeShade="1A"/>
          <w:szCs w:val="28"/>
        </w:rPr>
        <w:t xml:space="preserve"> достижения цели.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A73698" w:rsidRPr="00CC220C" w:rsidRDefault="00A73698" w:rsidP="00CC220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C220C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</w:rPr>
        <w:t>Средством формирования</w:t>
      </w:r>
      <w:r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A73698" w:rsidRPr="00CC220C" w:rsidRDefault="00A73698" w:rsidP="00CC220C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</w:rPr>
      </w:pPr>
      <w:r w:rsidRPr="00CC220C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</w:rPr>
        <w:lastRenderedPageBreak/>
        <w:t>Познавательные УУД: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 xml:space="preserve">Осуществлять сравнение, </w:t>
      </w:r>
      <w:proofErr w:type="spellStart"/>
      <w:r w:rsidRPr="00CC220C">
        <w:rPr>
          <w:b w:val="0"/>
          <w:bCs w:val="0"/>
          <w:color w:val="1D1B11" w:themeColor="background2" w:themeShade="1A"/>
          <w:szCs w:val="28"/>
        </w:rPr>
        <w:t>сериацию</w:t>
      </w:r>
      <w:proofErr w:type="spellEnd"/>
      <w:r w:rsidRPr="00CC220C">
        <w:rPr>
          <w:b w:val="0"/>
          <w:bCs w:val="0"/>
          <w:color w:val="1D1B11" w:themeColor="background2" w:themeShade="1A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Строить логическое рассуждение, включающее установление причинно-следственных связей.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 xml:space="preserve">Вычитывать все уровни текстовой информации. 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A73698" w:rsidRPr="00CC220C" w:rsidRDefault="00A73698" w:rsidP="00CC220C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</w:rPr>
      </w:pPr>
      <w:r w:rsidRPr="00CC220C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u w:val="single"/>
        </w:rPr>
        <w:t>Коммуникативные УУД: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73698" w:rsidRPr="00CC220C" w:rsidRDefault="00A73698" w:rsidP="00CC220C">
      <w:pPr>
        <w:pStyle w:val="a3"/>
        <w:ind w:firstLine="284"/>
        <w:jc w:val="both"/>
        <w:rPr>
          <w:b w:val="0"/>
          <w:bCs w:val="0"/>
          <w:color w:val="1D1B11" w:themeColor="background2" w:themeShade="1A"/>
          <w:szCs w:val="28"/>
        </w:rPr>
      </w:pPr>
      <w:r w:rsidRPr="00CC220C">
        <w:rPr>
          <w:b w:val="0"/>
          <w:bCs w:val="0"/>
          <w:color w:val="1D1B11" w:themeColor="background2" w:themeShade="1A"/>
          <w:szCs w:val="28"/>
        </w:rPr>
        <w:t xml:space="preserve">Отстаивая свою точку зрения, приводить аргументы, подтверждая их фактами. </w:t>
      </w:r>
    </w:p>
    <w:p w:rsidR="00A73698" w:rsidRPr="00CC220C" w:rsidRDefault="00A73698" w:rsidP="00CC220C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A73698" w:rsidRPr="00CC220C" w:rsidRDefault="00A73698" w:rsidP="00CC220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C220C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</w:rPr>
        <w:t>Средством формирования</w:t>
      </w:r>
      <w:r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A73698" w:rsidRPr="00CC220C" w:rsidRDefault="00A73698" w:rsidP="00CC220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C220C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Предметными результатами</w:t>
      </w:r>
      <w:r w:rsidRPr="00CC220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изучения предмета «Химия» являются:</w:t>
      </w:r>
    </w:p>
    <w:p w:rsidR="00A73698" w:rsidRPr="00CC220C" w:rsidRDefault="00A73698" w:rsidP="00CC220C">
      <w:pPr>
        <w:pStyle w:val="19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0C">
        <w:rPr>
          <w:rStyle w:val="1912"/>
          <w:rFonts w:ascii="Times New Roman" w:hAnsi="Times New Roman" w:cs="Times New Roman"/>
          <w:sz w:val="28"/>
          <w:szCs w:val="28"/>
        </w:rPr>
        <w:t>1.В познавательной сфере:</w:t>
      </w:r>
    </w:p>
    <w:p w:rsidR="00A73698" w:rsidRPr="00CC220C" w:rsidRDefault="00CC220C" w:rsidP="00CC220C">
      <w:pPr>
        <w:pStyle w:val="241"/>
        <w:shd w:val="clear" w:color="auto" w:fill="auto"/>
        <w:tabs>
          <w:tab w:val="left" w:pos="56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таблица», «изотопы», «химическая связь», «</w:t>
      </w:r>
      <w:proofErr w:type="spellStart"/>
      <w:r w:rsidR="00A73698" w:rsidRPr="00CC220C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A73698" w:rsidRPr="00CC220C">
        <w:rPr>
          <w:rFonts w:ascii="Times New Roman" w:hAnsi="Times New Roman" w:cs="Times New Roman"/>
          <w:sz w:val="28"/>
          <w:szCs w:val="28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</w:p>
    <w:p w:rsidR="00A73698" w:rsidRPr="00CC220C" w:rsidRDefault="00CC220C" w:rsidP="00CC220C">
      <w:pPr>
        <w:pStyle w:val="241"/>
        <w:shd w:val="clear" w:color="auto" w:fill="auto"/>
        <w:tabs>
          <w:tab w:val="left" w:pos="5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описать демонстрационные и самостоятельно проведенные химические эксперименты;</w:t>
      </w:r>
    </w:p>
    <w:p w:rsidR="00A73698" w:rsidRPr="00CC220C" w:rsidRDefault="00CC220C" w:rsidP="00CC220C">
      <w:pPr>
        <w:pStyle w:val="241"/>
        <w:shd w:val="clear" w:color="auto" w:fill="auto"/>
        <w:tabs>
          <w:tab w:val="left" w:pos="5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A73698" w:rsidRPr="00CC220C" w:rsidRDefault="00CC220C" w:rsidP="00CC220C">
      <w:pPr>
        <w:pStyle w:val="241"/>
        <w:shd w:val="clear" w:color="auto" w:fill="auto"/>
        <w:tabs>
          <w:tab w:val="left" w:pos="58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классифицировать изученные объекты и явления;</w:t>
      </w:r>
    </w:p>
    <w:p w:rsidR="00A73698" w:rsidRPr="00CC220C" w:rsidRDefault="00CC220C" w:rsidP="00CC220C">
      <w:pPr>
        <w:pStyle w:val="241"/>
        <w:shd w:val="clear" w:color="auto" w:fill="auto"/>
        <w:tabs>
          <w:tab w:val="left" w:pos="56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A73698" w:rsidRPr="00CC220C" w:rsidRDefault="00CC220C" w:rsidP="00CC220C">
      <w:pPr>
        <w:pStyle w:val="241"/>
        <w:shd w:val="clear" w:color="auto" w:fill="auto"/>
        <w:tabs>
          <w:tab w:val="left" w:pos="5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структурировать изученный материал и химическую информацию, полученную из других источников;</w:t>
      </w:r>
    </w:p>
    <w:p w:rsidR="00A73698" w:rsidRPr="00CC220C" w:rsidRDefault="00CC220C" w:rsidP="00CC220C">
      <w:pPr>
        <w:pStyle w:val="241"/>
        <w:shd w:val="clear" w:color="auto" w:fill="auto"/>
        <w:tabs>
          <w:tab w:val="left" w:pos="58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моделировать строение атомов элементов 1-3 периодов, строение простых молекул;</w:t>
      </w:r>
    </w:p>
    <w:p w:rsidR="00A73698" w:rsidRPr="00CC220C" w:rsidRDefault="00A73698" w:rsidP="00CC220C">
      <w:pPr>
        <w:pStyle w:val="19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0C">
        <w:rPr>
          <w:rStyle w:val="1912"/>
          <w:rFonts w:ascii="Times New Roman" w:hAnsi="Times New Roman" w:cs="Times New Roman"/>
          <w:sz w:val="28"/>
          <w:szCs w:val="28"/>
        </w:rPr>
        <w:t>2. В ценностно - ориентационной сфере:</w:t>
      </w:r>
    </w:p>
    <w:p w:rsidR="00A73698" w:rsidRPr="00CC220C" w:rsidRDefault="00CC220C" w:rsidP="00CC220C">
      <w:pPr>
        <w:pStyle w:val="241"/>
        <w:shd w:val="clear" w:color="auto" w:fill="auto"/>
        <w:tabs>
          <w:tab w:val="left" w:pos="5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для окружающей среды бытовой и производственной деятельности человека, связанной с</w:t>
      </w:r>
    </w:p>
    <w:p w:rsidR="00A73698" w:rsidRPr="00CC220C" w:rsidRDefault="00A73698" w:rsidP="00CC220C">
      <w:pPr>
        <w:pStyle w:val="2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220C">
        <w:rPr>
          <w:rFonts w:ascii="Times New Roman" w:hAnsi="Times New Roman" w:cs="Times New Roman"/>
          <w:sz w:val="28"/>
          <w:szCs w:val="28"/>
        </w:rPr>
        <w:t>переработкой веществ;</w:t>
      </w:r>
    </w:p>
    <w:p w:rsidR="00A73698" w:rsidRPr="00CC220C" w:rsidRDefault="00CC220C" w:rsidP="00CC220C">
      <w:pPr>
        <w:pStyle w:val="191"/>
        <w:numPr>
          <w:ilvl w:val="1"/>
          <w:numId w:val="25"/>
        </w:numPr>
        <w:shd w:val="clear" w:color="auto" w:fill="auto"/>
        <w:tabs>
          <w:tab w:val="left" w:pos="3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11"/>
          <w:rFonts w:ascii="Times New Roman" w:hAnsi="Times New Roman" w:cs="Times New Roman"/>
          <w:sz w:val="28"/>
          <w:szCs w:val="28"/>
        </w:rPr>
        <w:t>а</w:t>
      </w:r>
      <w:r w:rsidR="00A73698" w:rsidRPr="00CC220C">
        <w:rPr>
          <w:rStyle w:val="1911"/>
          <w:rFonts w:ascii="Times New Roman" w:hAnsi="Times New Roman" w:cs="Times New Roman"/>
          <w:sz w:val="28"/>
          <w:szCs w:val="28"/>
        </w:rPr>
        <w:t xml:space="preserve"> трудовой сфере:</w:t>
      </w:r>
    </w:p>
    <w:p w:rsidR="00A73698" w:rsidRPr="00CC220C" w:rsidRDefault="00CC220C" w:rsidP="00CC220C">
      <w:pPr>
        <w:pStyle w:val="241"/>
        <w:shd w:val="clear" w:color="auto" w:fill="auto"/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73698" w:rsidRPr="00CC220C">
        <w:rPr>
          <w:rFonts w:ascii="Times New Roman" w:hAnsi="Times New Roman" w:cs="Times New Roman"/>
          <w:sz w:val="28"/>
          <w:szCs w:val="28"/>
        </w:rPr>
        <w:t>проводить химический эксперимент;</w:t>
      </w:r>
    </w:p>
    <w:p w:rsidR="00A73698" w:rsidRPr="00CC220C" w:rsidRDefault="00CC220C" w:rsidP="00CC220C">
      <w:pPr>
        <w:pStyle w:val="191"/>
        <w:numPr>
          <w:ilvl w:val="1"/>
          <w:numId w:val="25"/>
        </w:numPr>
        <w:shd w:val="clear" w:color="auto" w:fill="auto"/>
        <w:tabs>
          <w:tab w:val="left" w:pos="3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911"/>
          <w:rFonts w:ascii="Times New Roman" w:hAnsi="Times New Roman" w:cs="Times New Roman"/>
          <w:sz w:val="28"/>
          <w:szCs w:val="28"/>
        </w:rPr>
        <w:t>в</w:t>
      </w:r>
      <w:r w:rsidR="00A73698" w:rsidRPr="00CC220C">
        <w:rPr>
          <w:rStyle w:val="1911"/>
          <w:rFonts w:ascii="Times New Roman" w:hAnsi="Times New Roman" w:cs="Times New Roman"/>
          <w:sz w:val="28"/>
          <w:szCs w:val="28"/>
        </w:rPr>
        <w:t xml:space="preserve"> сфере безопасности жизнедеятельности:</w:t>
      </w:r>
    </w:p>
    <w:p w:rsidR="00A73698" w:rsidRPr="00CC220C" w:rsidRDefault="00CC220C" w:rsidP="00CC220C">
      <w:pPr>
        <w:pStyle w:val="241"/>
        <w:shd w:val="clear" w:color="auto" w:fill="auto"/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73698" w:rsidRPr="00CC220C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отравлениях, ожогах и других травмах, связанных с вещества</w:t>
      </w:r>
      <w:r>
        <w:rPr>
          <w:rFonts w:ascii="Times New Roman" w:hAnsi="Times New Roman" w:cs="Times New Roman"/>
          <w:sz w:val="28"/>
          <w:szCs w:val="28"/>
        </w:rPr>
        <w:t>ми и лабораторным оборудованием;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химической символики: знаков химических элементов, формул химических веществ и уравнений химических реакций;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важнейших химических понятий: химический элемент, атом, молекула, относительные атомная и молекулярная массы, ион, химичес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 xml:space="preserve">кая связь, </w:t>
      </w:r>
      <w:proofErr w:type="spellStart"/>
      <w:r w:rsidR="00A73698" w:rsidRPr="00CC220C">
        <w:rPr>
          <w:rFonts w:ascii="Times New Roman" w:hAnsi="Times New Roman" w:cs="Times New Roman"/>
          <w:sz w:val="28"/>
          <w:szCs w:val="28"/>
        </w:rPr>
        <w:t>вешество</w:t>
      </w:r>
      <w:proofErr w:type="spellEnd"/>
      <w:r w:rsidR="00A73698" w:rsidRPr="00CC220C">
        <w:rPr>
          <w:rFonts w:ascii="Times New Roman" w:hAnsi="Times New Roman" w:cs="Times New Roman"/>
          <w:sz w:val="28"/>
          <w:szCs w:val="28"/>
        </w:rPr>
        <w:t>. классификация веществ, моль, молярная масса, мо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 xml:space="preserve">лярный объем, химическая реакция, классификация реакций, электролит и </w:t>
      </w:r>
      <w:proofErr w:type="spellStart"/>
      <w:r w:rsidR="00A73698" w:rsidRPr="00CC220C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="00A73698" w:rsidRPr="00CC220C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>витель, окисление и восстановление;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 xml:space="preserve">основных законов химии: сохранения массы веществ, постоянства состава, периодический закон; 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называть: химические элементы, соединения изученных классов;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>групп; сущность реакций ионного обмена;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характеризовать: химические элементы (от водорода до кальция) на основе их положения в периодической системе Д.И.Менделеева и осо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>бенностей строения их атомов; химические свойства основных классов неорганических веществ;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определять: состав веществ по их формулам, принадлежность ве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>ществ к определенному классу соединений, типы химических реакций, степень окисления элемента в соединениях, тип химической связи в со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>единениях, возможность протекания реакций</w:t>
      </w:r>
    </w:p>
    <w:p w:rsidR="00A73698" w:rsidRPr="00CC220C" w:rsidRDefault="00A73698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20C">
        <w:rPr>
          <w:rFonts w:ascii="Times New Roman" w:hAnsi="Times New Roman" w:cs="Times New Roman"/>
          <w:sz w:val="28"/>
          <w:szCs w:val="28"/>
        </w:rPr>
        <w:lastRenderedPageBreak/>
        <w:t>ионного обмена;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составлять: формулы неорганических соединений изученных классов; схемы строения атомов первых 20 элементов периодической сис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>темы Д.И. Менделеева; уравнения химических реакций;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>обращаться с химической посудой и лабораторным оборудованием;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sz w:val="28"/>
          <w:szCs w:val="28"/>
        </w:rPr>
        <w:t xml:space="preserve">вычислять: массовую долю химического </w:t>
      </w:r>
      <w:proofErr w:type="gramStart"/>
      <w:r w:rsidR="00A73698" w:rsidRPr="00CC220C">
        <w:rPr>
          <w:rFonts w:ascii="Times New Roman" w:hAnsi="Times New Roman" w:cs="Times New Roman"/>
          <w:sz w:val="28"/>
          <w:szCs w:val="28"/>
        </w:rPr>
        <w:t>элемента</w:t>
      </w:r>
      <w:proofErr w:type="gramEnd"/>
      <w:r w:rsidR="00A73698" w:rsidRPr="00CC220C">
        <w:rPr>
          <w:rFonts w:ascii="Times New Roman" w:hAnsi="Times New Roman" w:cs="Times New Roman"/>
          <w:sz w:val="28"/>
          <w:szCs w:val="28"/>
        </w:rPr>
        <w:t xml:space="preserve"> но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73698" w:rsidRPr="00CC220C" w:rsidRDefault="00CC220C" w:rsidP="00CC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698" w:rsidRPr="00CC220C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 для: безопасного обращения с веществами и материалами; экологически грамотного поведения в окружаю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>щей среде; оценки влияния химического загрязнения окружающей среды на организм человека; критической оценки информации о веществах, ис</w:t>
      </w:r>
      <w:r w:rsidR="00A73698" w:rsidRPr="00CC220C">
        <w:rPr>
          <w:rFonts w:ascii="Times New Roman" w:hAnsi="Times New Roman" w:cs="Times New Roman"/>
          <w:sz w:val="28"/>
          <w:szCs w:val="28"/>
        </w:rPr>
        <w:softHyphen/>
        <w:t xml:space="preserve">пользуемых в быту; приготовления </w:t>
      </w:r>
      <w:r>
        <w:rPr>
          <w:rFonts w:ascii="Times New Roman" w:hAnsi="Times New Roman" w:cs="Times New Roman"/>
          <w:sz w:val="28"/>
          <w:szCs w:val="28"/>
        </w:rPr>
        <w:t>растворов заданной концентрации;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</w:rPr>
        <w:t>положение металлов в П.С.;    металлическая связь, металлическая  кристаллическая решетка;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физические свойства металлов.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общие химические свойства </w:t>
      </w:r>
      <w:proofErr w:type="spellStart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Ме</w:t>
      </w:r>
      <w:proofErr w:type="spellEnd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: взаимодействие с </w:t>
      </w:r>
      <w:proofErr w:type="spellStart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НеМе</w:t>
      </w:r>
      <w:proofErr w:type="spellEnd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, водой, кислотами, солями.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классификацию сплавов на основе черных (чугун и сталь) и цветных металлов, характеристику физических свойств металлов.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основные способы получения </w:t>
      </w:r>
      <w:proofErr w:type="spellStart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Ме</w:t>
      </w:r>
      <w:proofErr w:type="spellEnd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 в промышленности.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важнейшие соединения щелочноземельных металлов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химические свойства алюминия,  железа.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</w:rPr>
        <w:t>объяснять закономерности изменения свойств элементов-металлов в пределах главных подгрупп;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</w:rPr>
        <w:t>характеризовать строение и общие свойства металлов;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</w:rPr>
        <w:t>описывать свойства высших оксидов элементов-металлов и соответствующих им оснований;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</w:rPr>
        <w:t>описывать реакции восстановления металлов из их  оксидов;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3698" w:rsidRPr="00CC220C">
        <w:rPr>
          <w:rFonts w:ascii="Times New Roman" w:hAnsi="Times New Roman"/>
          <w:sz w:val="28"/>
          <w:szCs w:val="28"/>
        </w:rPr>
        <w:t xml:space="preserve"> характеризовать условия и способы предупреждения   коррозии металлов;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</w:rPr>
        <w:t>характеризовать свойства и области применения металлических сплавов;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  <w:u w:val="single"/>
        </w:rPr>
        <w:t>составлять</w:t>
      </w:r>
      <w:r w:rsidR="00A73698" w:rsidRPr="00CC220C">
        <w:rPr>
          <w:rFonts w:ascii="Times New Roman" w:hAnsi="Times New Roman"/>
          <w:sz w:val="28"/>
          <w:szCs w:val="28"/>
        </w:rPr>
        <w:t xml:space="preserve"> схемы строения атомов элементов-металлов лития, натрия, магния, алюминия, калия, кальция);</w:t>
      </w:r>
    </w:p>
    <w:p w:rsidR="00A73698" w:rsidRPr="00CC220C" w:rsidRDefault="00A73698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220C">
        <w:rPr>
          <w:rFonts w:ascii="Times New Roman" w:hAnsi="Times New Roman"/>
          <w:sz w:val="28"/>
          <w:szCs w:val="28"/>
        </w:rPr>
        <w:t xml:space="preserve">- </w:t>
      </w:r>
      <w:r w:rsidRPr="00CC220C">
        <w:rPr>
          <w:rFonts w:ascii="Times New Roman" w:hAnsi="Times New Roman"/>
          <w:sz w:val="28"/>
          <w:szCs w:val="28"/>
          <w:u w:val="single"/>
        </w:rPr>
        <w:t>объяснять</w:t>
      </w:r>
      <w:r w:rsidRPr="00CC220C">
        <w:rPr>
          <w:rFonts w:ascii="Times New Roman" w:hAnsi="Times New Roman"/>
          <w:sz w:val="28"/>
          <w:szCs w:val="28"/>
        </w:rPr>
        <w:t xml:space="preserve"> закономерности изменения свойств элементов-металлов в пределах главных подгрупп;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  <w:u w:val="single"/>
        </w:rPr>
        <w:t>характеризовать</w:t>
      </w:r>
      <w:r w:rsidR="00A73698" w:rsidRPr="00CC220C">
        <w:rPr>
          <w:rFonts w:ascii="Times New Roman" w:hAnsi="Times New Roman"/>
          <w:sz w:val="28"/>
          <w:szCs w:val="28"/>
        </w:rPr>
        <w:t xml:space="preserve"> химические свойства металлов и их соединений;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  <w:u w:val="single"/>
        </w:rPr>
        <w:t>описывать</w:t>
      </w:r>
      <w:r w:rsidR="00A73698" w:rsidRPr="00CC220C">
        <w:rPr>
          <w:rFonts w:ascii="Times New Roman" w:hAnsi="Times New Roman"/>
          <w:sz w:val="28"/>
          <w:szCs w:val="28"/>
        </w:rPr>
        <w:t xml:space="preserve"> связь между составом, строением, свойствами  веществ-металлов и их  применением;</w:t>
      </w:r>
    </w:p>
    <w:p w:rsidR="00A73698" w:rsidRPr="00CC220C" w:rsidRDefault="00A73698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для безопасного обращения с </w:t>
      </w:r>
      <w:proofErr w:type="spellStart"/>
      <w:r w:rsidRPr="00CC220C">
        <w:rPr>
          <w:rFonts w:ascii="Times New Roman" w:hAnsi="Times New Roman"/>
          <w:bCs/>
          <w:color w:val="000000"/>
          <w:sz w:val="28"/>
          <w:szCs w:val="28"/>
        </w:rPr>
        <w:t>Ме</w:t>
      </w:r>
      <w:proofErr w:type="spellEnd"/>
      <w:r w:rsidRPr="00CC220C">
        <w:rPr>
          <w:rFonts w:ascii="Times New Roman" w:hAnsi="Times New Roman"/>
          <w:bCs/>
          <w:color w:val="000000"/>
          <w:sz w:val="28"/>
          <w:szCs w:val="28"/>
        </w:rPr>
        <w:t>, экологически грамотного поведения в окружающей среде, критической оценки информации о веществах, используемых в быту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записывать уравнения реакций взаимодействия с </w:t>
      </w:r>
      <w:proofErr w:type="spellStart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НеМе</w:t>
      </w:r>
      <w:proofErr w:type="spellEnd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, кислотами, солями, используя электрохимический ряд напряжения </w:t>
      </w:r>
      <w:proofErr w:type="spellStart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Ме</w:t>
      </w:r>
      <w:proofErr w:type="spellEnd"/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 для характеристики химических свойств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описывать свойства и области применения различных металлов и сплавов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составлять схему строения атома железа;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записывать уравнения реакций химических свойств железа (ОВР) с образованием соединений с различными степенями окисления;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определять соединения, содержащие ионы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  <w:lang w:val="en-US"/>
        </w:rPr>
        <w:t>Fe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2+ 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  <w:lang w:val="en-US"/>
        </w:rPr>
        <w:t>Fe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3+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с помощью качественных реакций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обращаться с химической посудой и лабораторным оборудованием;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 xml:space="preserve">распознавать </w:t>
      </w:r>
      <w:r>
        <w:rPr>
          <w:rFonts w:ascii="Times New Roman" w:hAnsi="Times New Roman"/>
          <w:bCs/>
          <w:color w:val="000000"/>
          <w:sz w:val="28"/>
          <w:szCs w:val="28"/>
        </w:rPr>
        <w:t>опытным путем соединения металл;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</w:rPr>
        <w:t>положение неметаллов в П.С. Д.И.Менделеева;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</w:rPr>
        <w:t>атомные характеристики  элементов-неметаллов, причины  и закономерности их изменения в периодах и группах;</w:t>
      </w:r>
    </w:p>
    <w:p w:rsidR="00A73698" w:rsidRPr="00CC220C" w:rsidRDefault="00CC220C" w:rsidP="00CC22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sz w:val="28"/>
          <w:szCs w:val="28"/>
        </w:rPr>
        <w:t xml:space="preserve">особенности кристаллического строения неметаллов; </w:t>
      </w:r>
    </w:p>
    <w:p w:rsidR="00A73698" w:rsidRPr="00CC220C" w:rsidRDefault="00CC220C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bCs/>
          <w:color w:val="000000"/>
          <w:sz w:val="28"/>
          <w:szCs w:val="28"/>
        </w:rPr>
        <w:t>строение атомов-</w:t>
      </w:r>
      <w:r>
        <w:rPr>
          <w:rFonts w:ascii="Times New Roman" w:hAnsi="Times New Roman"/>
          <w:bCs/>
          <w:color w:val="000000"/>
          <w:sz w:val="28"/>
          <w:szCs w:val="28"/>
        </w:rPr>
        <w:t>неметаллов, физические свойства;</w:t>
      </w:r>
    </w:p>
    <w:p w:rsidR="00A73698" w:rsidRPr="00CC220C" w:rsidRDefault="00A73698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строение атомов галогенов, степени окисления, физические и химические свойства.</w:t>
      </w:r>
    </w:p>
    <w:p w:rsidR="00A73698" w:rsidRPr="00CC220C" w:rsidRDefault="00A73698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свойства серной кислоты в свете представлений ТЭД;</w:t>
      </w:r>
    </w:p>
    <w:p w:rsidR="00A73698" w:rsidRPr="00CC220C" w:rsidRDefault="00A73698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 xml:space="preserve">окислительные свойства </w:t>
      </w:r>
      <w:proofErr w:type="spellStart"/>
      <w:r w:rsidRPr="00CC220C">
        <w:rPr>
          <w:rFonts w:ascii="Times New Roman" w:hAnsi="Times New Roman"/>
          <w:bCs/>
          <w:color w:val="000000"/>
          <w:sz w:val="28"/>
          <w:szCs w:val="28"/>
        </w:rPr>
        <w:t>конц</w:t>
      </w:r>
      <w:proofErr w:type="spellEnd"/>
      <w:r w:rsidRPr="00CC220C">
        <w:rPr>
          <w:rFonts w:ascii="Times New Roman" w:hAnsi="Times New Roman"/>
          <w:bCs/>
          <w:color w:val="000000"/>
          <w:sz w:val="28"/>
          <w:szCs w:val="28"/>
        </w:rPr>
        <w:t>. серной кислоты в свете ОВР;</w:t>
      </w:r>
    </w:p>
    <w:p w:rsidR="00A73698" w:rsidRPr="00CC220C" w:rsidRDefault="00A73698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качественную реакцию на сульфат-ион.</w:t>
      </w:r>
    </w:p>
    <w:p w:rsidR="00A73698" w:rsidRPr="00CC220C" w:rsidRDefault="00A73698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физические и химические свойства азота;</w:t>
      </w:r>
    </w:p>
    <w:p w:rsidR="00A73698" w:rsidRPr="00CC220C" w:rsidRDefault="00A73698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круговорот азота в природе.</w:t>
      </w:r>
    </w:p>
    <w:p w:rsidR="00A73698" w:rsidRPr="00CC220C" w:rsidRDefault="00A73698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строение молекулы аммиака;</w:t>
      </w:r>
    </w:p>
    <w:p w:rsidR="00A73698" w:rsidRPr="00CC220C" w:rsidRDefault="00A73698" w:rsidP="00CC220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донорно-акцепторный механизм образования связи в ионе аммония;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свойства аммиака;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способы получения и распознавания аммиака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свойства кислородных соединений азота и азотной кислоты как окислителя.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характеризовать свойства углерода и элементов подгруппы углерода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свойства, значение соединений углерода и кремния в живой и неживой природе.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sz w:val="28"/>
          <w:szCs w:val="28"/>
        </w:rPr>
        <w:t>-</w:t>
      </w:r>
      <w:r w:rsidR="00CC220C">
        <w:rPr>
          <w:rFonts w:ascii="Times New Roman" w:hAnsi="Times New Roman"/>
          <w:sz w:val="28"/>
          <w:szCs w:val="28"/>
        </w:rPr>
        <w:t xml:space="preserve"> </w:t>
      </w:r>
      <w:r w:rsidRPr="00CC220C">
        <w:rPr>
          <w:rFonts w:ascii="Times New Roman" w:hAnsi="Times New Roman"/>
          <w:sz w:val="28"/>
          <w:szCs w:val="28"/>
          <w:u w:val="single"/>
        </w:rPr>
        <w:t>составлять</w:t>
      </w:r>
      <w:r w:rsidRPr="00CC220C">
        <w:rPr>
          <w:rFonts w:ascii="Times New Roman" w:hAnsi="Times New Roman"/>
          <w:sz w:val="28"/>
          <w:szCs w:val="28"/>
        </w:rPr>
        <w:t xml:space="preserve"> схемы строения атомов химических элементов -неметаллов;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давать характеристику элементам-неметаллам на основе их положения в ПСХЭ;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sz w:val="28"/>
          <w:szCs w:val="28"/>
        </w:rPr>
        <w:t>-</w:t>
      </w:r>
      <w:r w:rsidR="00CC220C">
        <w:rPr>
          <w:rFonts w:ascii="Times New Roman" w:hAnsi="Times New Roman"/>
          <w:sz w:val="28"/>
          <w:szCs w:val="28"/>
        </w:rPr>
        <w:t xml:space="preserve"> </w:t>
      </w:r>
      <w:r w:rsidRPr="00CC220C">
        <w:rPr>
          <w:rFonts w:ascii="Times New Roman" w:hAnsi="Times New Roman"/>
          <w:sz w:val="28"/>
          <w:szCs w:val="28"/>
          <w:u w:val="single"/>
        </w:rPr>
        <w:t>объяснять</w:t>
      </w:r>
      <w:r w:rsidRPr="00CC220C">
        <w:rPr>
          <w:rFonts w:ascii="Times New Roman" w:hAnsi="Times New Roman"/>
          <w:sz w:val="28"/>
          <w:szCs w:val="28"/>
        </w:rPr>
        <w:t xml:space="preserve"> сходство и различие в строении атомов элементов-неметаллов;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sz w:val="28"/>
          <w:szCs w:val="28"/>
        </w:rPr>
        <w:t xml:space="preserve">- </w:t>
      </w:r>
      <w:r w:rsidRPr="00CC220C">
        <w:rPr>
          <w:rFonts w:ascii="Times New Roman" w:hAnsi="Times New Roman"/>
          <w:sz w:val="28"/>
          <w:szCs w:val="28"/>
          <w:u w:val="single"/>
        </w:rPr>
        <w:t>объяснять</w:t>
      </w:r>
      <w:r w:rsidRPr="00CC220C">
        <w:rPr>
          <w:rFonts w:ascii="Times New Roman" w:hAnsi="Times New Roman"/>
          <w:sz w:val="28"/>
          <w:szCs w:val="28"/>
        </w:rPr>
        <w:t xml:space="preserve"> закономерности  изменения свойств химических элементов-неметаллов;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sz w:val="28"/>
          <w:szCs w:val="28"/>
        </w:rPr>
        <w:t>-</w:t>
      </w:r>
      <w:r w:rsidRPr="00CC220C">
        <w:rPr>
          <w:rFonts w:ascii="Times New Roman" w:hAnsi="Times New Roman"/>
          <w:sz w:val="28"/>
          <w:szCs w:val="28"/>
          <w:u w:val="single"/>
        </w:rPr>
        <w:t xml:space="preserve"> характеризовать</w:t>
      </w:r>
      <w:r w:rsidRPr="00CC220C">
        <w:rPr>
          <w:rFonts w:ascii="Times New Roman" w:hAnsi="Times New Roman"/>
          <w:sz w:val="28"/>
          <w:szCs w:val="28"/>
        </w:rPr>
        <w:t xml:space="preserve"> химические элементы-неметаллы малых периодов;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220C">
        <w:rPr>
          <w:rFonts w:ascii="Times New Roman" w:hAnsi="Times New Roman"/>
          <w:sz w:val="28"/>
          <w:szCs w:val="28"/>
        </w:rPr>
        <w:t xml:space="preserve">- </w:t>
      </w:r>
      <w:r w:rsidRPr="00CC220C">
        <w:rPr>
          <w:rFonts w:ascii="Times New Roman" w:hAnsi="Times New Roman"/>
          <w:sz w:val="28"/>
          <w:szCs w:val="28"/>
          <w:u w:val="single"/>
        </w:rPr>
        <w:t>описывать</w:t>
      </w:r>
      <w:r w:rsidRPr="00CC220C">
        <w:rPr>
          <w:rFonts w:ascii="Times New Roman" w:hAnsi="Times New Roman"/>
          <w:sz w:val="28"/>
          <w:szCs w:val="28"/>
        </w:rPr>
        <w:t xml:space="preserve"> свойства высших оксидов химических элементов-неметаллов малых периодов, а также  общие свойства  соответствующих им кислот;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-сравнивать неметаллы с металлами</w:t>
      </w:r>
      <w:r w:rsidR="00CC220C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составлять схемы строения атомов галогенов;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A4B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на основании строения атомов объяснять изменение свойств галогенов в группе;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A4B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записывать уравнения реакций с точки зрения ОВР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lastRenderedPageBreak/>
        <w:t>-</w:t>
      </w:r>
      <w:r w:rsidR="006A4B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характеризовать химические элементы подгруппы серы;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A4B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записывать уравнения химических реакций в молекулярном и с точки зрения ОВР</w:t>
      </w:r>
      <w:r w:rsidR="006A4BA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A4BAA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описывать свойства аммиака с точки зрения ОВР и его физиологическое воздействие на организм</w:t>
      </w:r>
      <w:r w:rsidR="006A4BA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обращаться с химической посудой и лабораторным оборудованием;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A4B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получать и собирать аммиак;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A4B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распознавать опытным путем аммиак</w:t>
      </w:r>
    </w:p>
    <w:p w:rsidR="00A73698" w:rsidRPr="00CC220C" w:rsidRDefault="00A73698" w:rsidP="006A4BA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 составлять схемы строения атомов элементов подгруппы углерода</w:t>
      </w:r>
    </w:p>
    <w:p w:rsidR="00A73698" w:rsidRPr="00CC220C" w:rsidRDefault="00A73698" w:rsidP="006A4BA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 составлять формулы соединений углерода и кремния, иллюстрирующие свойства карбонатов и силикатов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A4B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20C">
        <w:rPr>
          <w:rFonts w:ascii="Times New Roman" w:hAnsi="Times New Roman"/>
          <w:bCs/>
          <w:color w:val="000000"/>
          <w:sz w:val="28"/>
          <w:szCs w:val="28"/>
        </w:rPr>
        <w:t>распознавать растворы кислот и щелочей, хлорид-, сульфат-, карбонат-ионы и ионы аммония;</w:t>
      </w:r>
    </w:p>
    <w:p w:rsidR="00A73698" w:rsidRPr="00CC220C" w:rsidRDefault="00A73698" w:rsidP="006A4B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220C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CC220C">
        <w:rPr>
          <w:rFonts w:ascii="Times New Roman" w:hAnsi="Times New Roman"/>
          <w:sz w:val="28"/>
          <w:szCs w:val="28"/>
          <w:u w:val="single"/>
        </w:rPr>
        <w:t>описывать</w:t>
      </w:r>
      <w:r w:rsidRPr="00CC220C">
        <w:rPr>
          <w:rFonts w:ascii="Times New Roman" w:hAnsi="Times New Roman"/>
          <w:sz w:val="28"/>
          <w:szCs w:val="28"/>
        </w:rPr>
        <w:t xml:space="preserve"> химическое загрязнение окружающей среды как следствие производственных процессов, способы защиты от загрязнений</w:t>
      </w:r>
    </w:p>
    <w:p w:rsidR="00A73698" w:rsidRPr="00CC220C" w:rsidRDefault="006A4BAA" w:rsidP="006A4BA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73698" w:rsidRPr="00CC220C" w:rsidRDefault="006A4BAA" w:rsidP="006A4BA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объяснения химических явлений, происходящих в природе, быту и на производстве; </w:t>
      </w:r>
    </w:p>
    <w:p w:rsidR="00A73698" w:rsidRPr="00CC220C" w:rsidRDefault="006A4BAA" w:rsidP="006A4BA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 грамотного поведения в окружающей среде; </w:t>
      </w:r>
    </w:p>
    <w:p w:rsidR="00A73698" w:rsidRPr="00CC220C" w:rsidRDefault="006A4BAA" w:rsidP="006A4BA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color w:val="000000"/>
          <w:sz w:val="28"/>
          <w:szCs w:val="28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A73698" w:rsidRPr="00CC220C" w:rsidRDefault="006A4BAA" w:rsidP="006A4BA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безопасного обращения с горючими и токсичными веществами, лабораторным оборудованием; </w:t>
      </w:r>
    </w:p>
    <w:p w:rsidR="00A73698" w:rsidRDefault="006A4BAA" w:rsidP="006A4BA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3698" w:rsidRPr="00CC220C">
        <w:rPr>
          <w:rFonts w:ascii="Times New Roman" w:hAnsi="Times New Roman" w:cs="Times New Roman"/>
          <w:color w:val="000000"/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p w:rsidR="006A4BAA" w:rsidRPr="006A4BAA" w:rsidRDefault="006A4BAA" w:rsidP="006A4BA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Предметными результатами</w:t>
      </w: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изучения предмета «Химия» являются следующие умения: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Тема: «Введение в химию. Предмет химии»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научится:</w:t>
      </w: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>- р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аскрывать смысл основных понятий: вещество, химический элемент, относительная атомная и молекулярная массы; 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называть химические элементы;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соблюдать правила техники безопасности при проведении наблюдений и опытов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;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получит возможность научиться:</w:t>
      </w:r>
    </w:p>
    <w:p w:rsidR="006A4BAA" w:rsidRPr="006A4BAA" w:rsidRDefault="006A4BAA" w:rsidP="006A4BAA">
      <w:pPr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определять роль различных веществ в природе и технике;</w:t>
      </w:r>
    </w:p>
    <w:p w:rsidR="006A4BAA" w:rsidRPr="006A4BAA" w:rsidRDefault="006A4BAA" w:rsidP="006A4BAA">
      <w:pPr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характеризовать методы химической науки (наблюдение, сравнение, эксперимент, измерение) и их роль в познании природы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</w:t>
      </w:r>
      <w:r w:rsidRPr="006A4BA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Тема: «Атомы химических элементов»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научится: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- р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аскрывать смысл основных понятий: атом, изотопы, химическая связь, </w:t>
      </w:r>
      <w:proofErr w:type="spellStart"/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электроотрицательность</w:t>
      </w:r>
      <w:proofErr w:type="spellEnd"/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>- о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бъяснять физический смысл порядкового номера элемента, номера группы, номера периода;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составлять схемы строения атомов первых 20 элементов периодической системы Д.И.Менделеева;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различать виды химической связи: ионную, ковалентную полярную, ковалентную неполярную и металлическую;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изображать электронно-ионные формулы веществ, образованных химическими связями разного вида.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получит возможность научиться: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описывать изученные объекты как системы, применяя логику системного анализа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Тема: «Простые вещества»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научится: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классифицировать химические элементы на металлы, неметаллы, инертные элементы (газы) для осознания важности упорядоченности научных знаний;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в</w:t>
      </w:r>
      <w:r w:rsidRPr="006A4BAA">
        <w:rPr>
          <w:rStyle w:val="c24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ычислять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количество вещества, объем или массу по количеству вещества;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получит возможность научиться:</w:t>
      </w:r>
    </w:p>
    <w:p w:rsidR="006A4BAA" w:rsidRPr="006A4BAA" w:rsidRDefault="006A4BAA" w:rsidP="006A4BAA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таблицами;</w:t>
      </w:r>
    </w:p>
    <w:p w:rsidR="006A4BAA" w:rsidRPr="006A4BAA" w:rsidRDefault="006A4BAA" w:rsidP="006A4BAA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проявлять готовность к уважению иной точки зрения при обсуждении результатов выполненной работы</w:t>
      </w:r>
    </w:p>
    <w:p w:rsidR="006A4BAA" w:rsidRPr="006A4BAA" w:rsidRDefault="006A4BAA" w:rsidP="006A4BAA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</w:t>
      </w:r>
      <w:r w:rsidRPr="006A4BA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Тема: «Соединения химических элементов»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научится: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определять степень окисления элемента в соединениях;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Style w:val="c24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Style w:val="c24"/>
          <w:rFonts w:ascii="Times New Roman" w:hAnsi="Times New Roman" w:cs="Times New Roman"/>
          <w:color w:val="1D1B11" w:themeColor="background2" w:themeShade="1A"/>
          <w:sz w:val="28"/>
          <w:szCs w:val="28"/>
        </w:rPr>
        <w:t>определять</w:t>
      </w:r>
      <w:r w:rsidRPr="006A4BAA">
        <w:rPr>
          <w:rStyle w:val="c17"/>
          <w:rFonts w:ascii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принадлежность веществ к определенному классу неорганических веществ;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составлять формулы неорганических соединений по степеням окисления элементов, а также зарядам ионов, указанным в таблице растворимости кислот, оснований и солей;</w:t>
      </w:r>
    </w:p>
    <w:p w:rsidR="006A4BAA" w:rsidRPr="006A4BAA" w:rsidRDefault="006A4BAA" w:rsidP="006A4BA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получит возможность научиться:</w:t>
      </w:r>
    </w:p>
    <w:p w:rsidR="006A4BAA" w:rsidRPr="006A4BAA" w:rsidRDefault="006A4BAA" w:rsidP="006A4BAA">
      <w:pPr>
        <w:pStyle w:val="c2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>
        <w:rPr>
          <w:rStyle w:val="c17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Style w:val="c17"/>
          <w:color w:val="1D1B11" w:themeColor="background2" w:themeShade="1A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6A4BAA">
        <w:rPr>
          <w:color w:val="1D1B11" w:themeColor="background2" w:themeShade="1A"/>
          <w:sz w:val="28"/>
          <w:szCs w:val="28"/>
        </w:rPr>
        <w:t>дляприготовления</w:t>
      </w:r>
      <w:proofErr w:type="spellEnd"/>
      <w:r w:rsidRPr="006A4BAA">
        <w:rPr>
          <w:color w:val="1D1B11" w:themeColor="background2" w:themeShade="1A"/>
          <w:sz w:val="28"/>
          <w:szCs w:val="28"/>
        </w:rPr>
        <w:t xml:space="preserve"> растворов заданной концентрации.</w:t>
      </w:r>
    </w:p>
    <w:p w:rsidR="006A4BAA" w:rsidRPr="006A4BAA" w:rsidRDefault="006A4BAA" w:rsidP="006A4BAA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</w:t>
      </w:r>
      <w:r w:rsidRPr="006A4BA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Тема: «Изменения, происходящие с веществами»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Выпускник научится: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приводить примеры химических процессов в природе;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изображать сущность химических реакций с помощью химических уравнений;</w:t>
      </w:r>
    </w:p>
    <w:p w:rsidR="006A4BAA" w:rsidRPr="006A4BAA" w:rsidRDefault="006A4BAA" w:rsidP="006A4BAA">
      <w:pPr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объяснять различные способы классификации химических реакций; </w:t>
      </w:r>
    </w:p>
    <w:p w:rsidR="006A4BAA" w:rsidRPr="006A4BAA" w:rsidRDefault="006A4BAA" w:rsidP="006A4BAA">
      <w:pPr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проводить химические опыты и эксперименты и объяснять их результаты;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получит возможность научиться: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понимать роль химических процессов, протекающих в природе;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грамотно обращаться с веществами в повседневной жизни.</w:t>
      </w:r>
    </w:p>
    <w:p w:rsidR="006A4BAA" w:rsidRPr="006A4BAA" w:rsidRDefault="006A4BAA" w:rsidP="006A4BAA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</w:t>
      </w:r>
      <w:r w:rsidRPr="006A4BA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</w:t>
      </w:r>
      <w:r w:rsidRPr="006A4BA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 «Растворение. Растворы. Свойства растворов электролитов»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научится: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раскрывать смысл основных понятий: растворы, электролит и </w:t>
      </w:r>
      <w:proofErr w:type="spellStart"/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неэлектролит</w:t>
      </w:r>
      <w:proofErr w:type="spellEnd"/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, электролитическая диссоциация; окислитель и восстановитель, окисление и восстановление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объяснять сущность реакций ионного обмена; 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составлять окислительно-восстановительный баланс (для изученных реакций) по предложенным схемам реакций и определять вещество-окислитель и вещество-восстановитель в окислительно-восстановительных реакциях;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A4BAA" w:rsidRPr="006A4BAA" w:rsidRDefault="006A4BAA" w:rsidP="006A4BA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A4BA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Выпускник получит возможность научиться: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A4BAA" w:rsidRPr="006A4BAA" w:rsidRDefault="006A4BAA" w:rsidP="006A4BAA">
      <w:pPr>
        <w:pStyle w:val="a6"/>
        <w:spacing w:after="0" w:afterAutospacing="0" w:line="240" w:lineRule="auto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</w:t>
      </w:r>
      <w:r w:rsidRPr="006A4BAA">
        <w:rPr>
          <w:color w:val="1D1B11" w:themeColor="background2" w:themeShade="1A"/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A4BAA" w:rsidRPr="006A4BAA" w:rsidRDefault="006A4BAA" w:rsidP="006A4BAA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 w:rsidRPr="006A4BAA">
        <w:rPr>
          <w:rFonts w:ascii="Times New Roman" w:hAnsi="Times New Roman"/>
          <w:color w:val="1D1B11" w:themeColor="background2" w:themeShade="1A"/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6A4BAA" w:rsidRPr="00CC220C" w:rsidRDefault="006A4BAA" w:rsidP="006A4BA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698" w:rsidRDefault="00A73698" w:rsidP="00A7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98" w:rsidRDefault="00A73698" w:rsidP="00A7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98" w:rsidRDefault="00A73698" w:rsidP="00A7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98" w:rsidRPr="006A4BAA" w:rsidRDefault="006A4BAA" w:rsidP="006A4BA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AA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A73698" w:rsidRPr="006A4BAA" w:rsidRDefault="006A4BAA" w:rsidP="006A4BA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7369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8 класс</w:t>
      </w:r>
    </w:p>
    <w:p w:rsidR="00A73698" w:rsidRPr="00A73698" w:rsidRDefault="00A73698" w:rsidP="00A7369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2881"/>
        <w:gridCol w:w="1508"/>
        <w:gridCol w:w="1609"/>
        <w:gridCol w:w="2128"/>
      </w:tblGrid>
      <w:tr w:rsidR="005B7FCD" w:rsidRPr="005B7FCD" w:rsidTr="005B7FC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№ уроков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Название раздела, глав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7FCD" w:rsidRPr="005B7FCD" w:rsidTr="005B7F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Всего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5B7FCD" w:rsidRPr="005B7FCD" w:rsidTr="005B7FC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контрольных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5B7FCD" w:rsidRPr="005B7FCD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  <w:r w:rsidRPr="005B7FCD">
              <w:t> </w:t>
            </w:r>
            <w:r w:rsidRPr="005B7FCD">
              <w:rPr>
                <w:bCs/>
                <w:color w:val="000000"/>
              </w:rPr>
              <w:t>Введение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 xml:space="preserve">-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B7FCD" w:rsidRPr="005B7FCD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 xml:space="preserve">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5B7FCD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Простые вещества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5B7FCD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  <w:r w:rsidRPr="005B7FCD">
              <w:rPr>
                <w:bCs/>
                <w:color w:val="000000"/>
              </w:rPr>
              <w:t>Соединения химических элементов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7FCD" w:rsidRPr="005B7FCD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  <w:r w:rsidRPr="005B7FCD">
              <w:rPr>
                <w:bCs/>
                <w:color w:val="000000"/>
                <w:spacing w:val="13"/>
              </w:rPr>
              <w:t>Изменения, происходящие с веществами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7FCD" w:rsidRPr="005B7FCD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Растворение. Растворы.</w:t>
            </w:r>
          </w:p>
          <w:p w:rsidR="005B7FCD" w:rsidRPr="005B7FCD" w:rsidRDefault="005B7FC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растворов электролитов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  <w:rPr>
                <w:lang w:val="en-US"/>
              </w:rPr>
            </w:pPr>
            <w:r w:rsidRPr="005B7FCD">
              <w:t xml:space="preserve">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7FCD" w:rsidRPr="005B7FCD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666E4C" w:rsidRDefault="00666E4C" w:rsidP="005B7F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6E4C" w:rsidRDefault="00666E4C" w:rsidP="005B7F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6E4C" w:rsidRDefault="00666E4C" w:rsidP="005B7F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6E4C" w:rsidRDefault="00666E4C" w:rsidP="005B7F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73698" w:rsidRDefault="005B7FCD" w:rsidP="00C567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73698">
        <w:rPr>
          <w:rFonts w:ascii="Times New Roman" w:hAnsi="Times New Roman" w:cs="Times New Roman"/>
          <w:b/>
          <w:iCs/>
          <w:sz w:val="28"/>
          <w:szCs w:val="28"/>
        </w:rPr>
        <w:t>9 кла</w:t>
      </w:r>
      <w:r w:rsidR="00C5677B">
        <w:rPr>
          <w:rFonts w:ascii="Times New Roman" w:hAnsi="Times New Roman" w:cs="Times New Roman"/>
          <w:b/>
          <w:iCs/>
          <w:sz w:val="28"/>
          <w:szCs w:val="28"/>
        </w:rPr>
        <w:t>сс</w:t>
      </w:r>
    </w:p>
    <w:p w:rsidR="00A73698" w:rsidRPr="00A73698" w:rsidRDefault="00A73698" w:rsidP="005B7F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067"/>
        <w:gridCol w:w="1417"/>
        <w:gridCol w:w="2137"/>
        <w:gridCol w:w="1656"/>
      </w:tblGrid>
      <w:tr w:rsidR="005B7FCD" w:rsidRPr="005B7FCD" w:rsidTr="005B7FCD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№ уроков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Название раздела, глав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7FCD" w:rsidRPr="005B7FCD" w:rsidTr="005B7FCD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  <w:r w:rsidRPr="005B7FCD">
              <w:t xml:space="preserve">Всего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5B7FCD" w:rsidRPr="005B7FCD" w:rsidTr="005B7FCD"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контрольных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5B7FCD" w:rsidRPr="005B7FCD" w:rsidTr="005B7FC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:rsidR="005B7FCD" w:rsidRPr="00624F6F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</w:p>
        </w:tc>
      </w:tr>
      <w:tr w:rsidR="005B7FCD" w:rsidRPr="005B7FCD" w:rsidTr="005B7FC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7FCD" w:rsidRPr="005B7FCD" w:rsidTr="005B7FC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7FCD">
              <w:rPr>
                <w:rStyle w:val="FontStyle11"/>
                <w:sz w:val="24"/>
                <w:szCs w:val="24"/>
              </w:rPr>
              <w:t>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7FCD" w:rsidRPr="005B7FCD" w:rsidTr="005B7FC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5B7FCD" w:rsidTr="005B7FC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7FCD">
              <w:rPr>
                <w:rStyle w:val="FontStyle11"/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  <w:rPr>
                <w:lang w:val="en-US"/>
              </w:rPr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5B7FCD" w:rsidTr="005B7FC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4"/>
              <w:widowControl/>
              <w:ind w:left="8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102E" w:rsidRDefault="00FE102E" w:rsidP="0062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2E" w:rsidRDefault="00FE102E" w:rsidP="0062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98" w:rsidRDefault="00A73698" w:rsidP="0062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698" w:rsidRDefault="00A73698" w:rsidP="0062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7B" w:rsidRPr="00C5677B" w:rsidRDefault="00C5677B" w:rsidP="00C5677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77B">
        <w:rPr>
          <w:rFonts w:ascii="Times New Roman" w:eastAsia="Calibri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666E4C" w:rsidRPr="00C5677B" w:rsidRDefault="00C5677B" w:rsidP="00C5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7B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0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4677"/>
        <w:gridCol w:w="1583"/>
      </w:tblGrid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(теме)</w:t>
            </w:r>
          </w:p>
        </w:tc>
        <w:tc>
          <w:tcPr>
            <w:tcW w:w="1134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7FCD" w:rsidRPr="005B7FCD" w:rsidTr="00624F6F">
        <w:tc>
          <w:tcPr>
            <w:tcW w:w="10088" w:type="dxa"/>
            <w:gridSpan w:val="5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Введение</w:t>
            </w:r>
            <w:r w:rsidRPr="005B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(5ч)</w:t>
            </w: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pStyle w:val="a6"/>
              <w:spacing w:after="0" w:afterAutospacing="0" w:line="240" w:lineRule="auto"/>
            </w:pPr>
            <w:r w:rsidRPr="005B7FCD">
              <w:t xml:space="preserve">Предмет химии. Вещества.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веществ. Роль химии в жизни человека.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«Правила техники безопасности при работе в химическом кабинете. Приемы обращения с лабораторным оборудованием и нагревательными приборами».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таблица хим. элементов Д. И. Менделеева. Знаки химических элементов.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формулы. </w:t>
            </w:r>
            <w:r w:rsidRPr="005B7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Относительные атомная и </w:t>
            </w:r>
            <w:r w:rsidRPr="005B7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молекулярная массы.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0088" w:type="dxa"/>
            <w:gridSpan w:val="5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 Атомы химических элементов</w:t>
            </w: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 (10ч)</w:t>
            </w: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в составе ядер атомов химических элементов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элементов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таблица хим. элементов Д. И. Менделеева и строение атомов.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Ионная химическая связь.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химическая</w:t>
            </w:r>
            <w:r w:rsidRPr="005B7F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связь.       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полярная химическая связь.       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связь.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элементах: металлах и неметаллах, о видах хим. связи.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 Атомы химических элементов»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0088" w:type="dxa"/>
            <w:gridSpan w:val="5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Тема 2 Простые вещества (8ч)</w:t>
            </w: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вещества-металлы. Общие физические свойства металлов. Аллотропия.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вещества-неметаллы. Общие физические свойства неметаллов. Аллотропия.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4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ind w:left="-14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Молярная масса вещества.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Молярный объем вещества.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</w:t>
            </w: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«Простые вещества».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</w:t>
            </w: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«Простые вещества»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0088" w:type="dxa"/>
            <w:gridSpan w:val="5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Тема 3 Соединения химических </w:t>
            </w:r>
            <w:proofErr w:type="gramStart"/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элементов( 10</w:t>
            </w:r>
            <w:proofErr w:type="gramEnd"/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Степень окисления. Бинарные соединения металлов и неметаллов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классы бинарных соединений- оксиды, летучие водородные соединения.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Кислоты.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ind w:left="-14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Соли как производные кислот и оснований.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Аморфные и кристаллические вещества. Виды кристаллических решеток.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и объемная доля компонентов смеси. Расчеты, связанные с понятием «доля».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Приготовление раствора сахара  и определение массовой доли сахара  в растворе».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ind w:left="-14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«Соединения химических элементов»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0088" w:type="dxa"/>
            <w:gridSpan w:val="5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4  Изменения</w:t>
            </w:r>
            <w:proofErr w:type="gramEnd"/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с веществами(16 ч)</w:t>
            </w: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явления.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ind w:left="-59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35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Закон сохранения массы веществ. Химические уравнения.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 Реакции соединения и разложения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Реакции замещения  и обмена.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ind w:left="-14" w:right="-122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B7FCD" w:rsidRPr="005B7FCD" w:rsidRDefault="005B7FCD" w:rsidP="00624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5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Признаки химиче</w:t>
            </w:r>
            <w:r w:rsidRPr="005B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ских реакций.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химическим уравнениям.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 Изменения, происходящие с веществами».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 Изменения, происходящие с веществами».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9 -10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11.02-12.02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Кислоты, их классификация и свойства.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45-46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5B7FCD" w:rsidRPr="005B7FCD" w:rsidRDefault="00AC740E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18.02-19.02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их классификация и свойства.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ind w:left="-14" w:right="-122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B7FCD" w:rsidRPr="005B7FCD" w:rsidRDefault="00077315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Оксиды. 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B7FCD" w:rsidRPr="005B7FCD" w:rsidRDefault="00077315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Соли  их свойства. 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49-50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3.03-4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неорганических веществ. 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0088" w:type="dxa"/>
            <w:gridSpan w:val="5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Тема 5 </w:t>
            </w:r>
            <w:proofErr w:type="gramStart"/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Растворение .</w:t>
            </w:r>
            <w:proofErr w:type="gramEnd"/>
            <w:r w:rsidR="00624F6F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Растворы. Свойства растворов(22</w:t>
            </w: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физико-химический процесс. Растворимость. Типы растворов.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диссоциация.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ТЭД.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ind w:left="-14" w:right="-122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Ионные уравнения реакций.   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Кислоты в свете ТЭД, их классификация и свойства.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ind w:left="-14" w:right="-122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108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 свете ТЭД, их классификация и свойства.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Оксиды. 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Соли в свете ТЭД, их свойства. 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Ионные реакции.</w:t>
            </w:r>
            <w:r w:rsidRPr="005B7F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знаний, умений и навыков учащихся по теме «ТЭД».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реакций. Окислительно-восстановительные реакции.                 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изученных классов веществ в свете ОВР.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составлении ОВР.              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  <w:r w:rsidRPr="005B7FCD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экспериментальных задач по теме «Генетическая связь между основными классами неорганических соединений».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B7FCD" w:rsidRPr="005B7FCD" w:rsidRDefault="00077315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теме.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расчетных задач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B7FCD" w:rsidRPr="005B7FCD" w:rsidRDefault="00077315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0D2B98">
              <w:rPr>
                <w:rFonts w:ascii="Times New Roman" w:hAnsi="Times New Roman" w:cs="Times New Roman"/>
                <w:sz w:val="24"/>
                <w:szCs w:val="24"/>
              </w:rPr>
              <w:t>( промежуточная</w:t>
            </w:r>
            <w:proofErr w:type="gramEnd"/>
            <w:r w:rsidR="000D2B9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аттестация) </w:t>
            </w: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5B7FCD" w:rsidTr="00624F6F">
        <w:tc>
          <w:tcPr>
            <w:tcW w:w="1276" w:type="dxa"/>
          </w:tcPr>
          <w:p w:rsidR="005B7FCD" w:rsidRPr="005B7FCD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65- 68</w:t>
            </w:r>
          </w:p>
        </w:tc>
        <w:tc>
          <w:tcPr>
            <w:tcW w:w="1418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134" w:type="dxa"/>
          </w:tcPr>
          <w:p w:rsidR="005B7FCD" w:rsidRPr="005B7FCD" w:rsidRDefault="00076612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38D0">
              <w:rPr>
                <w:rFonts w:ascii="Times New Roman" w:hAnsi="Times New Roman" w:cs="Times New Roman"/>
                <w:sz w:val="24"/>
                <w:szCs w:val="24"/>
              </w:rPr>
              <w:t>.05-20</w:t>
            </w:r>
            <w:r w:rsidR="001E5B86">
              <w:rPr>
                <w:rFonts w:ascii="Times New Roman" w:hAnsi="Times New Roman" w:cs="Times New Roman"/>
                <w:sz w:val="24"/>
                <w:szCs w:val="24"/>
              </w:rPr>
              <w:t>.05-26.05-27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77" w:type="dxa"/>
          </w:tcPr>
          <w:p w:rsidR="005B7FCD" w:rsidRPr="005B7FCD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83" w:type="dxa"/>
          </w:tcPr>
          <w:p w:rsidR="005B7FCD" w:rsidRPr="005B7FCD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2E" w:rsidRDefault="00FE102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102E" w:rsidRDefault="00FE102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102E" w:rsidRDefault="00FE102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102E" w:rsidRDefault="00FE102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102E" w:rsidRDefault="00FE102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102E" w:rsidRDefault="00FE102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102E" w:rsidRDefault="00FE102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D3B1E" w:rsidRDefault="00DD3B1E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B7FCD" w:rsidRPr="00A73698" w:rsidRDefault="005B7FCD" w:rsidP="00624F6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73698">
        <w:rPr>
          <w:rFonts w:ascii="Times New Roman" w:hAnsi="Times New Roman" w:cs="Times New Roman"/>
          <w:b/>
          <w:iCs/>
          <w:sz w:val="28"/>
          <w:szCs w:val="28"/>
        </w:rPr>
        <w:t xml:space="preserve"> 9 класс</w:t>
      </w:r>
    </w:p>
    <w:p w:rsidR="00666E4C" w:rsidRPr="00A73698" w:rsidRDefault="00666E4C" w:rsidP="00624F6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66E4C" w:rsidRPr="005B7FCD" w:rsidRDefault="00666E4C" w:rsidP="00624F6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78"/>
        <w:gridCol w:w="851"/>
        <w:gridCol w:w="5669"/>
        <w:gridCol w:w="1560"/>
      </w:tblGrid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>№ урока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pStyle w:val="a6"/>
              <w:spacing w:after="0" w:afterAutospacing="0" w:line="240" w:lineRule="auto"/>
              <w:jc w:val="center"/>
            </w:pPr>
            <w:r>
              <w:t xml:space="preserve">№ </w:t>
            </w:r>
            <w:proofErr w:type="spellStart"/>
            <w:r>
              <w:t>урока</w:t>
            </w:r>
            <w:r w:rsidR="005B7FCD" w:rsidRPr="00624F6F">
              <w:t>по</w:t>
            </w:r>
            <w:proofErr w:type="spellEnd"/>
            <w:r w:rsidR="005B7FCD" w:rsidRPr="00624F6F">
              <w:t xml:space="preserve"> теме)</w:t>
            </w:r>
          </w:p>
        </w:tc>
        <w:tc>
          <w:tcPr>
            <w:tcW w:w="851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>Дата проведения урока</w:t>
            </w:r>
          </w:p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5669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>Тема</w:t>
            </w:r>
          </w:p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 xml:space="preserve"> урока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>Примечание</w:t>
            </w:r>
          </w:p>
        </w:tc>
      </w:tr>
      <w:tr w:rsidR="005B7FCD" w:rsidRPr="00624F6F" w:rsidTr="00624F6F">
        <w:tc>
          <w:tcPr>
            <w:tcW w:w="10038" w:type="dxa"/>
            <w:gridSpan w:val="5"/>
          </w:tcPr>
          <w:p w:rsidR="005B7FCD" w:rsidRPr="00624F6F" w:rsidRDefault="005B7FCD" w:rsidP="00624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:rsidR="005B7FCD" w:rsidRPr="00624F6F" w:rsidRDefault="005B7FCD" w:rsidP="00624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Менделеева(9ч)</w:t>
            </w: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>1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pStyle w:val="a6"/>
              <w:spacing w:after="0" w:afterAutospacing="0" w:line="240" w:lineRule="auto"/>
            </w:pPr>
            <w:r>
              <w:t>1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pStyle w:val="a6"/>
              <w:spacing w:after="0" w:afterAutospacing="0" w:line="240" w:lineRule="auto"/>
            </w:pPr>
            <w:r>
              <w:t>4.09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</w:pPr>
            <w:r w:rsidRPr="00624F6F">
              <w:t xml:space="preserve">Характеристика химического элемента на основании его положения в периодической системе Д. И. Менделеева.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>2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>3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Переходные элементы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>4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система химических элементов Д. И. Менделеева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pStyle w:val="a6"/>
              <w:spacing w:after="0" w:afterAutospacing="0" w:line="240" w:lineRule="auto"/>
              <w:jc w:val="center"/>
            </w:pPr>
            <w:r w:rsidRPr="00624F6F">
              <w:t>5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химии 8 класса. Введение в курс химии 9 класс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19.09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Факторы, влияющие на скорость химической реакции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Обратимые </w:t>
            </w:r>
            <w:r w:rsidRPr="00624F6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необратимые реакции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Химическое равновесие </w:t>
            </w:r>
            <w:r w:rsidRPr="00624F6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 способы его смещения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038" w:type="dxa"/>
            <w:gridSpan w:val="5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Тема Металлы(19ч)</w:t>
            </w: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pacing w:after="0" w:line="240" w:lineRule="auto"/>
              <w:ind w:right="-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right="-60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 металлов в Периодической   системе </w:t>
            </w:r>
            <w:r w:rsidRPr="00624F6F">
              <w:rPr>
                <w:rFonts w:ascii="Times New Roman" w:hAnsi="Times New Roman" w:cs="Times New Roman"/>
                <w:iCs/>
                <w:color w:val="000000"/>
                <w:spacing w:val="47"/>
                <w:sz w:val="24"/>
                <w:szCs w:val="24"/>
              </w:rPr>
              <w:t xml:space="preserve">Д. </w:t>
            </w:r>
            <w:r w:rsidRPr="00624F6F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И. </w:t>
            </w: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Менделеева особенности строения их атомов. Физические свойства металлов.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7FCD" w:rsidRPr="00624F6F" w:rsidRDefault="001E5B86" w:rsidP="00624F6F">
            <w:pPr>
              <w:spacing w:after="0" w:line="240" w:lineRule="auto"/>
              <w:ind w:right="576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910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right="576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Сплавы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pacing w:after="0" w:line="240" w:lineRule="auto"/>
              <w:ind w:right="5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right="576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 свойства металлов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Металлы в природе. Общие способы их </w:t>
            </w:r>
            <w:r w:rsidRPr="00624F6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получения.</w:t>
            </w:r>
          </w:p>
          <w:p w:rsidR="005B7FCD" w:rsidRPr="00624F6F" w:rsidRDefault="005B7FCD" w:rsidP="00624F6F">
            <w:pPr>
              <w:spacing w:after="0" w:line="240" w:lineRule="auto"/>
              <w:ind w:right="576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   понятие    о </w:t>
            </w:r>
            <w:r w:rsidRPr="00624F6F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коррозии металлов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I A группы</w:t>
            </w:r>
            <w:r w:rsidRPr="00624F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Щелочные металлы.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щелочных металлов.     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17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IIA группы.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18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3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</w:t>
            </w:r>
            <w:r w:rsidRPr="00624F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металлов IIA группы.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19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Алюминий, его физические и химические свойства</w:t>
            </w:r>
          </w:p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алюминия.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21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Железо, его физические и химические свойства.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22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Соединения Fe</w:t>
            </w:r>
            <w:r w:rsidRPr="00624F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, Fe</w:t>
            </w:r>
            <w:r w:rsidRPr="00624F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23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цепочки химических превращений </w:t>
            </w:r>
            <w:r w:rsidRPr="0062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металлов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24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выхода продукта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№2 Получение и свойства соединений металлов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26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B7FCD" w:rsidRPr="00624F6F" w:rsidRDefault="00077315" w:rsidP="00624F6F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 3</w:t>
            </w: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экспериментальных задач на распознавание и получение соединений металлов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27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Обобщение систематизация и коррекция знаний, умений, навыков уч-ся по теме «Химия металлов».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28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B7FCD" w:rsidRPr="00624F6F" w:rsidRDefault="001E5B86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1 по теме «Металлы»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038" w:type="dxa"/>
            <w:gridSpan w:val="5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Тема Неметаллы (23ч)</w:t>
            </w: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29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CD" w:rsidRPr="00624F6F" w:rsidRDefault="001E5B86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неметаллов.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7FCD" w:rsidRPr="00624F6F" w:rsidRDefault="001E5B86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Водород.     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31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7FCD" w:rsidRPr="00624F6F" w:rsidRDefault="001E5B86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галогенов.     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32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7FCD" w:rsidRPr="00624F6F" w:rsidRDefault="001E5B86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галогенов.  Биологическое значение и применение галогенов и их соединений. 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33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    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Сера, её  физические и химические  свойства.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Оксиды серы. Серная кислота. Соли серной кислоты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36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№3</w:t>
            </w:r>
          </w:p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37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Азот и его свойства.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38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. Соли аммония.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 и её соли. Оксиды азота.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Фосфор и его соединения.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Углерод, его физические и химические свойства.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Оксиды углерода. Физические и хим. свойства в сравнении. Топливо.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кислота и её соли.             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Соли угольной кислоты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Кремний и его соединения.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</w:t>
            </w: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Получение, собирание и распознавание газов.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теме: «Химия неметаллов».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E102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 Неметаллы»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038" w:type="dxa"/>
            <w:gridSpan w:val="5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Тема 5 Органических соединение(11ч)</w:t>
            </w: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78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Многообразие органических </w:t>
            </w:r>
            <w:proofErr w:type="gramStart"/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соединение.   </w:t>
            </w:r>
            <w:proofErr w:type="gramEnd"/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52,53</w:t>
            </w:r>
          </w:p>
        </w:tc>
        <w:tc>
          <w:tcPr>
            <w:tcW w:w="878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78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  углеводороды: этилен.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55 - 56</w:t>
            </w:r>
          </w:p>
        </w:tc>
        <w:tc>
          <w:tcPr>
            <w:tcW w:w="878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2.04-8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Кислородсодер</w:t>
            </w:r>
            <w:r w:rsidRPr="00624F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жащие соединения.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Понятие  об  аминокислотах и белках.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                           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E1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Полимеры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78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органической химии.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038" w:type="dxa"/>
            <w:gridSpan w:val="5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Обобщение знаний по химии за курс основной школы(6ч)</w:t>
            </w: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61 - 62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5FD8" w:rsidRDefault="008B5FD8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5B7FCD" w:rsidRPr="00624F6F" w:rsidRDefault="008B5FD8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hd w:val="clear" w:color="auto" w:fill="FFFFFF"/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система химических элементов Д. И. Менделеева(повторение)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63 64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29.04-30</w:t>
            </w:r>
            <w:r w:rsidR="00FE102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0D2B98">
              <w:rPr>
                <w:rFonts w:ascii="Times New Roman" w:hAnsi="Times New Roman" w:cs="Times New Roman"/>
                <w:sz w:val="24"/>
                <w:szCs w:val="24"/>
              </w:rPr>
              <w:t>( промежуточная</w:t>
            </w:r>
            <w:proofErr w:type="gramEnd"/>
            <w:r w:rsidR="000D2B9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аттестация)</w:t>
            </w: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0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13</w:t>
            </w:r>
            <w:r w:rsidR="00FE102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.05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Химические реакции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CD" w:rsidRPr="00624F6F" w:rsidTr="00624F6F">
        <w:tc>
          <w:tcPr>
            <w:tcW w:w="1080" w:type="dxa"/>
          </w:tcPr>
          <w:p w:rsidR="005B7FCD" w:rsidRPr="00624F6F" w:rsidRDefault="005B7FCD" w:rsidP="0062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FCD" w:rsidRPr="00624F6F" w:rsidRDefault="008B5FD8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14</w:t>
            </w:r>
            <w:r w:rsidR="00FE102E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.05</w:t>
            </w:r>
          </w:p>
        </w:tc>
        <w:tc>
          <w:tcPr>
            <w:tcW w:w="5669" w:type="dxa"/>
          </w:tcPr>
          <w:p w:rsidR="005B7FCD" w:rsidRPr="00624F6F" w:rsidRDefault="005B7FCD" w:rsidP="00624F6F">
            <w:pPr>
              <w:spacing w:after="0" w:line="240" w:lineRule="auto"/>
              <w:ind w:left="-94" w:right="-46"/>
              <w:outlineLvl w:val="1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24F6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Итоговое повторение по курсу химии 9 класса</w:t>
            </w:r>
          </w:p>
        </w:tc>
        <w:tc>
          <w:tcPr>
            <w:tcW w:w="1560" w:type="dxa"/>
          </w:tcPr>
          <w:p w:rsidR="005B7FCD" w:rsidRPr="00624F6F" w:rsidRDefault="005B7FCD" w:rsidP="00624F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4268" w:rsidRDefault="00004268" w:rsidP="00624F6F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4268" w:rsidRDefault="00004268" w:rsidP="00624F6F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4268" w:rsidRPr="00C5677B" w:rsidRDefault="00C5677B" w:rsidP="00C567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77B">
        <w:rPr>
          <w:rFonts w:ascii="Times New Roman" w:eastAsia="Calibri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5B7FCD" w:rsidRPr="00C5677B" w:rsidRDefault="005B7FCD" w:rsidP="00C5677B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677B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5B7FCD" w:rsidRPr="00C5677B" w:rsidRDefault="005B7FCD" w:rsidP="00C5677B">
      <w:pPr>
        <w:pStyle w:val="a9"/>
        <w:numPr>
          <w:ilvl w:val="0"/>
          <w:numId w:val="26"/>
        </w:numPr>
        <w:shd w:val="clear" w:color="auto" w:fill="auto"/>
        <w:tabs>
          <w:tab w:val="left" w:pos="76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77B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C5677B">
        <w:rPr>
          <w:rFonts w:ascii="Times New Roman" w:hAnsi="Times New Roman" w:cs="Times New Roman"/>
          <w:sz w:val="28"/>
          <w:szCs w:val="28"/>
        </w:rPr>
        <w:t xml:space="preserve"> Л.Ю.  «Занимательная химия», М, «</w:t>
      </w:r>
      <w:r w:rsidRPr="00C5677B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C5677B">
        <w:rPr>
          <w:rFonts w:ascii="Times New Roman" w:hAnsi="Times New Roman" w:cs="Times New Roman"/>
          <w:sz w:val="28"/>
          <w:szCs w:val="28"/>
        </w:rPr>
        <w:t xml:space="preserve"> - Пресс», 2009г.</w:t>
      </w:r>
    </w:p>
    <w:p w:rsidR="005B7FCD" w:rsidRPr="00C5677B" w:rsidRDefault="005B7FCD" w:rsidP="00C5677B">
      <w:pPr>
        <w:pStyle w:val="a9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>Габриелян О.С. Химия. 9 класс: рабочая тетрадь к учебнику Габриеляна О.С. -- М.: Дрофа, 2012.</w:t>
      </w:r>
    </w:p>
    <w:p w:rsidR="005B7FCD" w:rsidRPr="00C5677B" w:rsidRDefault="005B7FCD" w:rsidP="00C5677B">
      <w:pPr>
        <w:pStyle w:val="a9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 xml:space="preserve">Е.А. Еремин, Н.Е. Кузьменко «Справочник школьника по химии 8-11 класс, М, «Дрофа», </w:t>
      </w:r>
      <w:smartTag w:uri="urn:schemas-microsoft-com:office:smarttags" w:element="metricconverter">
        <w:smartTagPr>
          <w:attr w:name="ProductID" w:val="2000 г"/>
        </w:smartTagPr>
        <w:r w:rsidRPr="00C5677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C5677B">
        <w:rPr>
          <w:rFonts w:ascii="Times New Roman" w:hAnsi="Times New Roman" w:cs="Times New Roman"/>
          <w:sz w:val="28"/>
          <w:szCs w:val="28"/>
        </w:rPr>
        <w:t>.</w:t>
      </w:r>
    </w:p>
    <w:p w:rsidR="005B7FCD" w:rsidRPr="00C5677B" w:rsidRDefault="005B7FCD" w:rsidP="00C5677B">
      <w:pPr>
        <w:pStyle w:val="a9"/>
        <w:numPr>
          <w:ilvl w:val="0"/>
          <w:numId w:val="26"/>
        </w:numPr>
        <w:shd w:val="clear" w:color="auto" w:fill="auto"/>
        <w:tabs>
          <w:tab w:val="left" w:pos="779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>Химия. 9 класс: учебник для общеобразовательных учреждений/ Г</w:t>
      </w:r>
      <w:r w:rsidR="00C555EF" w:rsidRPr="00C5677B">
        <w:rPr>
          <w:rFonts w:ascii="Times New Roman" w:hAnsi="Times New Roman" w:cs="Times New Roman"/>
          <w:sz w:val="28"/>
          <w:szCs w:val="28"/>
        </w:rPr>
        <w:t>абриелян О.С.. - М.: Дрофа, 2014</w:t>
      </w:r>
      <w:r w:rsidRPr="00C5677B">
        <w:rPr>
          <w:rFonts w:ascii="Times New Roman" w:hAnsi="Times New Roman" w:cs="Times New Roman"/>
          <w:sz w:val="28"/>
          <w:szCs w:val="28"/>
        </w:rPr>
        <w:t>.</w:t>
      </w:r>
    </w:p>
    <w:p w:rsidR="005B7FCD" w:rsidRPr="00C5677B" w:rsidRDefault="005B7FCD" w:rsidP="00C5677B">
      <w:pPr>
        <w:pStyle w:val="120"/>
        <w:keepNext/>
        <w:keepLines/>
        <w:shd w:val="clear" w:color="auto" w:fill="auto"/>
        <w:spacing w:after="202" w:line="230" w:lineRule="exact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5B7FCD" w:rsidRPr="00C5677B" w:rsidRDefault="005B7FCD" w:rsidP="00C5677B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677B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5B7FCD" w:rsidRPr="00C5677B" w:rsidRDefault="005B7FCD" w:rsidP="00C5677B">
      <w:pPr>
        <w:pStyle w:val="a9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>1. Габриелян О.С., Методическое пособие для учителя. Химия 8-9 класс. - М.: Дрофа, 2008.</w:t>
      </w:r>
    </w:p>
    <w:p w:rsidR="005B7FCD" w:rsidRPr="00C5677B" w:rsidRDefault="005B7FCD" w:rsidP="00C5677B">
      <w:pPr>
        <w:pStyle w:val="a9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>2. Габриелян О.С., Остроумов И.Г. Химия. 9 класс: Настольная книга учителя. - М.: Дрофа, 2004.</w:t>
      </w:r>
    </w:p>
    <w:p w:rsidR="005B7FCD" w:rsidRPr="00C5677B" w:rsidRDefault="005B7FCD" w:rsidP="00C5677B">
      <w:pPr>
        <w:pStyle w:val="a9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677B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Pr="00C5677B">
        <w:rPr>
          <w:rFonts w:ascii="Times New Roman" w:hAnsi="Times New Roman" w:cs="Times New Roman"/>
          <w:sz w:val="28"/>
          <w:szCs w:val="28"/>
        </w:rPr>
        <w:t xml:space="preserve"> М.Ю. «Поурочные разработки» по химии 9 класс, </w:t>
      </w:r>
      <w:r w:rsidRPr="00C5677B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C5677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5677B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5677B">
        <w:rPr>
          <w:rFonts w:ascii="Times New Roman" w:hAnsi="Times New Roman" w:cs="Times New Roman"/>
          <w:sz w:val="28"/>
          <w:szCs w:val="28"/>
        </w:rPr>
        <w:t xml:space="preserve">». </w:t>
      </w:r>
      <w:smartTag w:uri="urn:schemas-microsoft-com:office:smarttags" w:element="metricconverter">
        <w:smartTagPr>
          <w:attr w:name="ProductID" w:val="2004 г"/>
        </w:smartTagPr>
        <w:r w:rsidRPr="00C5677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5677B">
        <w:rPr>
          <w:rFonts w:ascii="Times New Roman" w:hAnsi="Times New Roman" w:cs="Times New Roman"/>
          <w:sz w:val="28"/>
          <w:szCs w:val="28"/>
        </w:rPr>
        <w:t>.</w:t>
      </w:r>
    </w:p>
    <w:p w:rsidR="005B7FCD" w:rsidRPr="00C5677B" w:rsidRDefault="005B7FCD" w:rsidP="00C5677B">
      <w:pPr>
        <w:pStyle w:val="a9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 xml:space="preserve">4. Комисарова Л.В., , </w:t>
      </w:r>
      <w:proofErr w:type="spellStart"/>
      <w:r w:rsidRPr="00C5677B">
        <w:rPr>
          <w:rFonts w:ascii="Times New Roman" w:hAnsi="Times New Roman" w:cs="Times New Roman"/>
          <w:sz w:val="28"/>
          <w:szCs w:val="28"/>
        </w:rPr>
        <w:t>Присягина</w:t>
      </w:r>
      <w:proofErr w:type="spellEnd"/>
      <w:r w:rsidRPr="00C5677B">
        <w:rPr>
          <w:rFonts w:ascii="Times New Roman" w:hAnsi="Times New Roman" w:cs="Times New Roman"/>
          <w:sz w:val="28"/>
          <w:szCs w:val="28"/>
        </w:rPr>
        <w:t xml:space="preserve"> И.Г «Контрольные и проверочные работы по химии 9 класс», М., «Экзамен», 2007г.</w:t>
      </w:r>
    </w:p>
    <w:p w:rsidR="005B7FCD" w:rsidRPr="00C5677B" w:rsidRDefault="005B7FCD" w:rsidP="00C5677B">
      <w:pPr>
        <w:pStyle w:val="a9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 xml:space="preserve">5. Учебно-методическая газета для учителей, изд. «Первое сентября», М., </w:t>
      </w:r>
      <w:smartTag w:uri="urn:schemas-microsoft-com:office:smarttags" w:element="metricconverter">
        <w:smartTagPr>
          <w:attr w:name="ProductID" w:val="2009 г"/>
        </w:smartTagPr>
        <w:r w:rsidRPr="00C5677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5677B">
        <w:rPr>
          <w:rFonts w:ascii="Times New Roman" w:hAnsi="Times New Roman" w:cs="Times New Roman"/>
          <w:sz w:val="28"/>
          <w:szCs w:val="28"/>
        </w:rPr>
        <w:t>.</w:t>
      </w:r>
    </w:p>
    <w:p w:rsidR="005B7FCD" w:rsidRPr="00C5677B" w:rsidRDefault="005B7FCD" w:rsidP="00C5677B">
      <w:pPr>
        <w:pStyle w:val="a9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>6. Учебник О.С. Габриелян, «</w:t>
      </w:r>
      <w:r w:rsidR="00C555EF" w:rsidRPr="00C5677B">
        <w:rPr>
          <w:rFonts w:ascii="Times New Roman" w:hAnsi="Times New Roman" w:cs="Times New Roman"/>
          <w:sz w:val="28"/>
          <w:szCs w:val="28"/>
        </w:rPr>
        <w:t>Химия» 9 класс, М. «Дрофа», 2014</w:t>
      </w:r>
      <w:r w:rsidRPr="00C567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7FCD" w:rsidRPr="00C5677B" w:rsidRDefault="005B7FCD" w:rsidP="00C5677B">
      <w:pPr>
        <w:pStyle w:val="120"/>
        <w:keepNext/>
        <w:keepLines/>
        <w:shd w:val="clear" w:color="auto" w:fill="auto"/>
        <w:tabs>
          <w:tab w:val="left" w:pos="32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>Электронные пособия:</w:t>
      </w:r>
    </w:p>
    <w:p w:rsidR="005B7FCD" w:rsidRPr="00C5677B" w:rsidRDefault="005B7FCD" w:rsidP="00C5677B">
      <w:pPr>
        <w:pStyle w:val="a9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5677B">
        <w:rPr>
          <w:rFonts w:ascii="Times New Roman" w:hAnsi="Times New Roman" w:cs="Times New Roman"/>
          <w:sz w:val="28"/>
          <w:szCs w:val="28"/>
        </w:rPr>
        <w:t xml:space="preserve"> диски «Общая и неорганическая химия», Органическая химия» «Виртуальная лаборатория» </w:t>
      </w:r>
    </w:p>
    <w:p w:rsidR="005B7FCD" w:rsidRPr="00C5677B" w:rsidRDefault="005B7FCD" w:rsidP="00C5677B">
      <w:pPr>
        <w:pStyle w:val="a9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77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B7FCD" w:rsidRPr="00C5677B" w:rsidRDefault="005B7FCD" w:rsidP="00C5677B">
      <w:pPr>
        <w:pStyle w:val="a9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677B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C5677B">
        <w:rPr>
          <w:rFonts w:ascii="Times New Roman" w:hAnsi="Times New Roman" w:cs="Times New Roman"/>
          <w:sz w:val="28"/>
          <w:szCs w:val="28"/>
          <w:lang w:val="en-US"/>
        </w:rPr>
        <w:t xml:space="preserve"> 4vww.chem-astii.ru/chair/study/</w:t>
      </w:r>
      <w:proofErr w:type="spellStart"/>
      <w:r w:rsidRPr="00C5677B">
        <w:rPr>
          <w:rFonts w:ascii="Times New Roman" w:hAnsi="Times New Roman" w:cs="Times New Roman"/>
          <w:sz w:val="28"/>
          <w:szCs w:val="28"/>
          <w:lang w:val="en-US"/>
        </w:rPr>
        <w:t>genchem</w:t>
      </w:r>
      <w:proofErr w:type="spellEnd"/>
      <w:r w:rsidRPr="00C5677B">
        <w:rPr>
          <w:rFonts w:ascii="Times New Roman" w:hAnsi="Times New Roman" w:cs="Times New Roman"/>
          <w:sz w:val="28"/>
          <w:szCs w:val="28"/>
          <w:lang w:val="en-US"/>
        </w:rPr>
        <w:t>/index.html</w:t>
      </w:r>
    </w:p>
    <w:p w:rsidR="005B7FCD" w:rsidRPr="00C5677B" w:rsidRDefault="003B4E26" w:rsidP="00C5677B">
      <w:pPr>
        <w:pStyle w:val="a9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0" w:history="1">
        <w:r w:rsidR="005B7FCD" w:rsidRPr="00C567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http://bril2002.narod.ru/chemistry.html</w:t>
        </w:r>
      </w:hyperlink>
    </w:p>
    <w:p w:rsidR="005B7FCD" w:rsidRPr="00C5677B" w:rsidRDefault="003B4E26" w:rsidP="00C5677B">
      <w:pPr>
        <w:pStyle w:val="a9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1" w:history="1">
        <w:r w:rsidR="005B7FCD" w:rsidRPr="00C567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http://www.chemel.ru/</w:t>
        </w:r>
      </w:hyperlink>
    </w:p>
    <w:p w:rsidR="005B7FCD" w:rsidRPr="00C5677B" w:rsidRDefault="003B4E26" w:rsidP="00C5677B">
      <w:pPr>
        <w:pStyle w:val="a9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2" w:history="1">
        <w:r w:rsidR="005B7FCD" w:rsidRPr="00C567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http://www.prosv.ru/ebooks/Gara_Uroki-himii_8kl/index.html</w:t>
        </w:r>
      </w:hyperlink>
    </w:p>
    <w:p w:rsidR="005B7FCD" w:rsidRPr="00C5677B" w:rsidRDefault="003B4E26" w:rsidP="00C5677B">
      <w:pPr>
        <w:pStyle w:val="a9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3" w:history="1">
        <w:r w:rsidR="005B7FCD" w:rsidRPr="00C567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http://chem-inf.ncirod.ru/inorg/element.htm</w:t>
        </w:r>
      </w:hyperlink>
    </w:p>
    <w:p w:rsidR="005B7FCD" w:rsidRPr="00004268" w:rsidRDefault="005B7FCD" w:rsidP="005B7F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FCD" w:rsidRPr="00004268" w:rsidRDefault="005B7FCD" w:rsidP="005B7F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FCD" w:rsidRPr="00004268" w:rsidRDefault="005B7FCD" w:rsidP="005B7F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7FCD" w:rsidRPr="0000426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B7FCD" w:rsidRPr="0000426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B7FCD" w:rsidRPr="0000426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B7FCD" w:rsidRPr="0000426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B7FCD" w:rsidRPr="0000426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B7FCD" w:rsidRPr="00004268" w:rsidRDefault="005B7FCD" w:rsidP="005B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97A" w:rsidRPr="00AC740E" w:rsidRDefault="009B497A" w:rsidP="005B7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497A" w:rsidRPr="00AC740E" w:rsidSect="005B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A"/>
    <w:multiLevelType w:val="singleLevel"/>
    <w:tmpl w:val="B656745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86447C"/>
    <w:multiLevelType w:val="hybridMultilevel"/>
    <w:tmpl w:val="24368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64B0"/>
    <w:multiLevelType w:val="hybridMultilevel"/>
    <w:tmpl w:val="11E4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53D5"/>
    <w:multiLevelType w:val="hybridMultilevel"/>
    <w:tmpl w:val="A6CA1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F7C2E"/>
    <w:multiLevelType w:val="hybridMultilevel"/>
    <w:tmpl w:val="8F760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2FA6"/>
    <w:multiLevelType w:val="multilevel"/>
    <w:tmpl w:val="72BC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31173"/>
    <w:multiLevelType w:val="multilevel"/>
    <w:tmpl w:val="1A9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84DE3"/>
    <w:multiLevelType w:val="hybridMultilevel"/>
    <w:tmpl w:val="898E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10EB9"/>
    <w:multiLevelType w:val="hybridMultilevel"/>
    <w:tmpl w:val="48764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5776B"/>
    <w:multiLevelType w:val="hybridMultilevel"/>
    <w:tmpl w:val="B30C5686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2862ED"/>
    <w:multiLevelType w:val="hybridMultilevel"/>
    <w:tmpl w:val="D6D68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DF350D"/>
    <w:multiLevelType w:val="hybridMultilevel"/>
    <w:tmpl w:val="6F9C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96D0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17A5F"/>
    <w:multiLevelType w:val="multilevel"/>
    <w:tmpl w:val="D01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9A38F8"/>
    <w:multiLevelType w:val="multilevel"/>
    <w:tmpl w:val="77B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A50A6"/>
    <w:multiLevelType w:val="multilevel"/>
    <w:tmpl w:val="76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42244"/>
    <w:multiLevelType w:val="hybridMultilevel"/>
    <w:tmpl w:val="A040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1F4611"/>
    <w:multiLevelType w:val="hybridMultilevel"/>
    <w:tmpl w:val="9F4E0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077EB"/>
    <w:multiLevelType w:val="multilevel"/>
    <w:tmpl w:val="895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27" w15:restartNumberingAfterBreak="0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21"/>
  </w:num>
  <w:num w:numId="5">
    <w:abstractNumId w:val="18"/>
  </w:num>
  <w:num w:numId="6">
    <w:abstractNumId w:val="20"/>
  </w:num>
  <w:num w:numId="7">
    <w:abstractNumId w:val="8"/>
  </w:num>
  <w:num w:numId="8">
    <w:abstractNumId w:val="26"/>
  </w:num>
  <w:num w:numId="9">
    <w:abstractNumId w:val="23"/>
  </w:num>
  <w:num w:numId="10">
    <w:abstractNumId w:val="19"/>
  </w:num>
  <w:num w:numId="11">
    <w:abstractNumId w:val="27"/>
  </w:num>
  <w:num w:numId="12">
    <w:abstractNumId w:val="12"/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0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FCD"/>
    <w:rsid w:val="00004268"/>
    <w:rsid w:val="00076612"/>
    <w:rsid w:val="00077315"/>
    <w:rsid w:val="000D2B98"/>
    <w:rsid w:val="000D70A5"/>
    <w:rsid w:val="001E5B86"/>
    <w:rsid w:val="00204286"/>
    <w:rsid w:val="00260FC2"/>
    <w:rsid w:val="002F17C0"/>
    <w:rsid w:val="002F69E8"/>
    <w:rsid w:val="00344AAF"/>
    <w:rsid w:val="003816A4"/>
    <w:rsid w:val="003B4E26"/>
    <w:rsid w:val="003E5E59"/>
    <w:rsid w:val="004B7074"/>
    <w:rsid w:val="00561B72"/>
    <w:rsid w:val="005B7FCD"/>
    <w:rsid w:val="00624F6F"/>
    <w:rsid w:val="00666E4C"/>
    <w:rsid w:val="006935EC"/>
    <w:rsid w:val="006A4BAA"/>
    <w:rsid w:val="00733A11"/>
    <w:rsid w:val="007C0067"/>
    <w:rsid w:val="008708AB"/>
    <w:rsid w:val="0087181E"/>
    <w:rsid w:val="008B5FD8"/>
    <w:rsid w:val="009B497A"/>
    <w:rsid w:val="00A238D0"/>
    <w:rsid w:val="00A43966"/>
    <w:rsid w:val="00A65348"/>
    <w:rsid w:val="00A73698"/>
    <w:rsid w:val="00AC740E"/>
    <w:rsid w:val="00AD6597"/>
    <w:rsid w:val="00B04061"/>
    <w:rsid w:val="00B212CC"/>
    <w:rsid w:val="00B93AD3"/>
    <w:rsid w:val="00C103D9"/>
    <w:rsid w:val="00C555EF"/>
    <w:rsid w:val="00C5677B"/>
    <w:rsid w:val="00CC220C"/>
    <w:rsid w:val="00D31A4D"/>
    <w:rsid w:val="00DA2F8C"/>
    <w:rsid w:val="00DD3B1E"/>
    <w:rsid w:val="00E47FF3"/>
    <w:rsid w:val="00F84584"/>
    <w:rsid w:val="00FC3F07"/>
    <w:rsid w:val="00FE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3898C4-DB40-4637-AF26-9F5BF8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F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B7F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5B7FC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B7FCD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B7FC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B7FCD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5B7F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B7FCD"/>
  </w:style>
  <w:style w:type="character" w:customStyle="1" w:styleId="c17">
    <w:name w:val="c17"/>
    <w:basedOn w:val="a0"/>
    <w:rsid w:val="005B7FCD"/>
  </w:style>
  <w:style w:type="paragraph" w:customStyle="1" w:styleId="c2">
    <w:name w:val="c2"/>
    <w:basedOn w:val="a"/>
    <w:uiPriority w:val="99"/>
    <w:rsid w:val="005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(19)_"/>
    <w:basedOn w:val="a0"/>
    <w:link w:val="191"/>
    <w:uiPriority w:val="99"/>
    <w:locked/>
    <w:rsid w:val="005B7FCD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locked/>
    <w:rsid w:val="005B7FCD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1912">
    <w:name w:val="Основной текст (19)12"/>
    <w:basedOn w:val="19"/>
    <w:uiPriority w:val="99"/>
    <w:rsid w:val="005B7FCD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1911">
    <w:name w:val="Основной текст (19)11"/>
    <w:basedOn w:val="19"/>
    <w:uiPriority w:val="99"/>
    <w:rsid w:val="005B7FCD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5B7FCD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5B7FCD"/>
    <w:pPr>
      <w:shd w:val="clear" w:color="auto" w:fill="FFFFFF"/>
      <w:spacing w:after="0" w:line="1181" w:lineRule="exact"/>
      <w:ind w:hanging="380"/>
      <w:jc w:val="both"/>
    </w:pPr>
    <w:rPr>
      <w:rFonts w:ascii="Calibri" w:hAnsi="Calibri" w:cs="Calibri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5B7FCD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5B7FCD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5B7FCD"/>
    <w:rPr>
      <w:rFonts w:ascii="Arial" w:eastAsia="Arial" w:hAnsi="Arial"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B7FCD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pacing w:val="10"/>
      <w:sz w:val="19"/>
      <w:szCs w:val="19"/>
      <w:shd w:val="clear" w:color="auto" w:fill="FFFFFF"/>
    </w:rPr>
  </w:style>
  <w:style w:type="character" w:styleId="a7">
    <w:name w:val="Hyperlink"/>
    <w:basedOn w:val="a0"/>
    <w:rsid w:val="005B7FCD"/>
    <w:rPr>
      <w:color w:val="000080"/>
      <w:u w:val="single"/>
    </w:rPr>
  </w:style>
  <w:style w:type="character" w:customStyle="1" w:styleId="a8">
    <w:name w:val="Основной текст Знак"/>
    <w:basedOn w:val="a0"/>
    <w:link w:val="a9"/>
    <w:rsid w:val="005B7FCD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rsid w:val="005B7FCD"/>
    <w:pPr>
      <w:shd w:val="clear" w:color="auto" w:fill="FFFFFF"/>
      <w:spacing w:before="300" w:after="60" w:line="240" w:lineRule="atLeast"/>
      <w:ind w:hanging="360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5B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hem-inf.ncirod.ru/inorg/element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rosv.ru/ebooks/Gara_Uroki-himii_8kl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eme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ril2002.narod.ru/chemistr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3ABE-6C76-4C42-99F6-A6A8C7CA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8668</Words>
  <Characters>49412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4</cp:revision>
  <cp:lastPrinted>2018-09-13T13:37:00Z</cp:lastPrinted>
  <dcterms:created xsi:type="dcterms:W3CDTF">2019-09-16T08:37:00Z</dcterms:created>
  <dcterms:modified xsi:type="dcterms:W3CDTF">2019-09-19T14:24:00Z</dcterms:modified>
</cp:coreProperties>
</file>