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suppressAutoHyphens w:val="true"/>
        <w:autoSpaceDE w:val="false"/>
        <w:spacing w:lineRule="auto" w:line="360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t>Муниципальное  бюджетное общеобразовательное учреждение «Кириковская средняя школа»</w:t>
      </w:r>
    </w:p>
    <w:p>
      <w:pPr>
        <w:pStyle w:val="Normal"/>
        <w:widowControl w:val="false"/>
        <w:suppressAutoHyphens w:val="true"/>
        <w:autoSpaceDE w:val="false"/>
        <w:spacing w:lineRule="auto" w:line="360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</w:r>
    </w:p>
    <w:tbl>
      <w:tblPr>
        <w:tblW w:w="14415" w:type="dxa"/>
        <w:jc w:val="left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793"/>
        <w:gridCol w:w="4793"/>
        <w:gridCol w:w="4829"/>
      </w:tblGrid>
      <w:tr>
        <w:trPr>
          <w:trHeight w:val="3128" w:hRule="atLeast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227965</wp:posOffset>
                  </wp:positionV>
                  <wp:extent cx="1228090" cy="8756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з</w:t>
            </w:r>
            <w:r>
              <w:rPr>
                <w:sz w:val="28"/>
                <w:szCs w:val="28"/>
                <w:lang w:eastAsia="zh-CN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napToGrid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135255</wp:posOffset>
                  </wp:positionV>
                  <wp:extent cx="1762760" cy="163131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УТВЕРЖДАЮ: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</w:t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309880</wp:posOffset>
                  </wp:positionV>
                  <wp:extent cx="1599565" cy="132334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 xml:space="preserve">иректор муниципального бюджетного общеобразовательного учреждения «Кириковская средняя </w:t>
            </w:r>
            <w:r>
              <w:drawing>
                <wp:anchor behindDoc="0" distT="0" distB="0" distL="114935" distR="114935" simplePos="0" locked="0" layoutInCell="1" allowOverlap="1" relativeHeight="7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977265</wp:posOffset>
                  </wp:positionV>
                  <wp:extent cx="1913890" cy="180911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ш</w:t>
            </w:r>
            <w:r>
              <w:rPr>
                <w:sz w:val="28"/>
                <w:szCs w:val="28"/>
                <w:lang w:eastAsia="zh-CN"/>
              </w:rPr>
              <w:t>кола»_________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Ивченко О.В.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spacing w:lineRule="auto" w:line="36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 года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360"/>
        <w:ind w:left="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ind w:left="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предмету «Физическая культура»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для учащихся 8 класса муниципального бюджетного  общеобразовательного учреждения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/>
          <w:sz w:val="28"/>
          <w:szCs w:val="28"/>
        </w:rPr>
        <w:t>«Кириковская средняя  школа»</w:t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  <w:sz w:val="28"/>
          <w:szCs w:val="28"/>
        </w:rPr>
        <w:t xml:space="preserve">Составил : учитель физической культуры </w:t>
      </w:r>
      <w:r>
        <w:rPr>
          <w:b w:val="false"/>
          <w:bCs w:val="false"/>
          <w:sz w:val="28"/>
          <w:szCs w:val="28"/>
          <w:lang w:val="en-US"/>
        </w:rPr>
        <w:t>I</w:t>
      </w:r>
      <w:r>
        <w:rPr>
          <w:b w:val="false"/>
          <w:bCs w:val="false"/>
          <w:sz w:val="28"/>
          <w:szCs w:val="28"/>
        </w:rPr>
        <w:t xml:space="preserve"> квалификационной категории Григорьев Владимир Демьянович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</w:t>
      </w:r>
      <w:r>
        <w:rPr>
          <w:b/>
          <w:sz w:val="28"/>
          <w:szCs w:val="28"/>
        </w:rPr>
        <w:t>2020 - 2021  учебный год</w:t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rFonts w:eastAsia="Calibri+FPEF;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</w:t>
      </w:r>
      <w:r>
        <w:rPr>
          <w:b/>
          <w:bCs/>
          <w:sz w:val="28"/>
          <w:szCs w:val="28"/>
        </w:rPr>
        <w:t>1. Пояснительная записка</w:t>
      </w:r>
    </w:p>
    <w:p>
      <w:pPr>
        <w:pStyle w:val="Normal"/>
        <w:spacing w:lineRule="auto" w:line="360"/>
        <w:jc w:val="both"/>
        <w:rPr>
          <w:rFonts w:eastAsia="Calibri+FPEF;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Настоящая рабочая программа составлена на основании </w:t>
      </w:r>
      <w:r>
        <w:rPr>
          <w:rFonts w:cs="Times New Roman"/>
          <w:sz w:val="28"/>
          <w:szCs w:val="28"/>
        </w:rPr>
        <w:t>основной образовательной программы основного общего образования муниципального бюджетного общеобразовательного учреждения «Кириковская средняя школа» № 71-од от 07.03.2019, учебного плана муниципального бюджетного общеобразовательного учреждения «Кириковская средняя  школа» 5-9 класс на 2020-2021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shd w:fill="FFFFFF" w:val="clear"/>
        <w:spacing w:lineRule="auto" w:line="360"/>
        <w:ind w:left="0" w:right="845" w:hanging="0"/>
        <w:jc w:val="both"/>
        <w:rPr>
          <w:sz w:val="28"/>
          <w:szCs w:val="28"/>
        </w:rPr>
      </w:pPr>
      <w:r>
        <w:rPr>
          <w:rFonts w:eastAsia="Calibri+FPEF;Times New Roman"/>
          <w:sz w:val="28"/>
          <w:szCs w:val="28"/>
        </w:rPr>
        <w:tab/>
        <w:t>Согласно учебному плану  Кириковской средней школы на 2020– 2021 учебный год на изучение предмета «Физическая культура»  в  8 классе  отводится  70 часов- 2 учебных часа в неделю.</w:t>
      </w:r>
    </w:p>
    <w:p>
      <w:pPr>
        <w:pStyle w:val="Normal"/>
        <w:spacing w:lineRule="auto" w:line="360"/>
        <w:jc w:val="both"/>
        <w:rPr>
          <w:rStyle w:val="3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В программе В. И. Ляха, А. А. Зданевича программный материал делится на две части </w:t>
      </w:r>
      <w:r>
        <w:rPr>
          <w:i/>
          <w:iCs/>
          <w:sz w:val="28"/>
          <w:szCs w:val="28"/>
        </w:rPr>
        <w:t>-</w:t>
      </w:r>
      <w:r>
        <w:rPr>
          <w:rStyle w:val="3"/>
          <w:i w:val="false"/>
          <w:iCs w:val="false"/>
          <w:sz w:val="28"/>
          <w:szCs w:val="28"/>
        </w:rPr>
        <w:t xml:space="preserve"> базовую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rStyle w:val="3"/>
          <w:sz w:val="28"/>
          <w:szCs w:val="28"/>
        </w:rPr>
        <w:t xml:space="preserve"> </w:t>
      </w:r>
      <w:r>
        <w:rPr>
          <w:rStyle w:val="3"/>
          <w:i w:val="false"/>
          <w:iCs w:val="false"/>
          <w:sz w:val="28"/>
          <w:szCs w:val="28"/>
        </w:rPr>
        <w:t>вариативную</w:t>
      </w:r>
      <w:r>
        <w:rPr>
          <w:rStyle w:val="3"/>
          <w:sz w:val="28"/>
          <w:szCs w:val="28"/>
        </w:rPr>
        <w:t xml:space="preserve">. В </w:t>
      </w:r>
      <w:r>
        <w:rPr>
          <w:rStyle w:val="3"/>
          <w:i w:val="false"/>
          <w:iCs w:val="false"/>
          <w:sz w:val="28"/>
          <w:szCs w:val="28"/>
        </w:rPr>
        <w:t>базовую часть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входит материал в соответствии с федеральным компонентом учебного плана</w:t>
      </w:r>
      <w:r>
        <w:rPr>
          <w:rStyle w:val="3"/>
          <w:sz w:val="28"/>
          <w:szCs w:val="28"/>
        </w:rPr>
        <w:t xml:space="preserve">. </w:t>
      </w:r>
      <w:r>
        <w:rPr>
          <w:rStyle w:val="3"/>
          <w:i w:val="false"/>
          <w:iCs w:val="false"/>
          <w:sz w:val="28"/>
          <w:szCs w:val="28"/>
        </w:rPr>
        <w:t>Ба</w:t>
      </w:r>
      <w:r>
        <w:rPr>
          <w:sz w:val="28"/>
          <w:szCs w:val="28"/>
        </w:rPr>
        <w:t>зовая часть выполняет обязательный минимум образования по предмету «Физическая культура».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Style w:val="3"/>
          <w:sz w:val="28"/>
          <w:szCs w:val="28"/>
        </w:rPr>
        <w:t xml:space="preserve">     </w:t>
      </w:r>
      <w:r>
        <w:rPr>
          <w:rStyle w:val="3"/>
          <w:i w:val="false"/>
          <w:iCs w:val="false"/>
          <w:sz w:val="28"/>
          <w:szCs w:val="28"/>
        </w:rPr>
        <w:t>Вариативная часть</w:t>
      </w:r>
      <w:r>
        <w:rPr>
          <w:sz w:val="28"/>
          <w:szCs w:val="28"/>
        </w:rPr>
        <w:t xml:space="preserve"> включает в себя программный материал по баскетболу, т.к этот вид спорта является приоритетным в школе. Программный материал усложняется по разделам каждый год за счет увеличения сложности элементов на базе ранее пройденных. </w:t>
      </w:r>
    </w:p>
    <w:p>
      <w:pPr>
        <w:pStyle w:val="Normal"/>
        <w:spacing w:lineRule="auto" w:line="360"/>
        <w:jc w:val="both"/>
        <w:rPr>
          <w:rStyle w:val="11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Для прохождения теоретических сведений  выделяется время как в процессе уроков.</w:t>
        <w:br/>
        <w:t>Важной особенностью образовательного процесса в основной школе является оценивание учащихся. Оценивание учащихся предусмотрено как по окончании раздела, так и по мере освоения умений и навыков. По окончании основной школы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 По окончании основной школы учащийся сдает дифференцированный зачет.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rStyle w:val="11"/>
          <w:sz w:val="28"/>
          <w:szCs w:val="28"/>
        </w:rPr>
        <w:tab/>
        <w:t>Задачи</w:t>
      </w:r>
      <w:r>
        <w:rPr>
          <w:b/>
          <w:bCs/>
          <w:sz w:val="28"/>
          <w:szCs w:val="28"/>
        </w:rPr>
        <w:t xml:space="preserve"> физического воспитания учащихся  8 классов направлены:</w:t>
      </w:r>
    </w:p>
    <w:p>
      <w:pPr>
        <w:pStyle w:val="Normal"/>
        <w:numPr>
          <w:ilvl w:val="0"/>
          <w:numId w:val="1"/>
        </w:numPr>
        <w:tabs>
          <w:tab w:val="left" w:pos="567" w:leader="none"/>
        </w:tabs>
        <w:spacing w:lineRule="auto" w:line="360"/>
        <w:ind w:left="0" w:righ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содействие гармоническому развитию личности, укреплению здоровья учащихся, закреп</w:t>
        <w:softHyphen/>
        <w:t>лению навыков правильной осанки, профилактику плоскостопия; на содействие гармоническому, развитию, выбору устойчивости к неблагоприятным условиям внешней среды, воспитание ценностных ориентаций, на здоровый образ жизни;</w:t>
      </w:r>
    </w:p>
    <w:p>
      <w:pPr>
        <w:pStyle w:val="Normal"/>
        <w:numPr>
          <w:ilvl w:val="0"/>
          <w:numId w:val="1"/>
        </w:numPr>
        <w:tabs>
          <w:tab w:val="left" w:pos="558" w:leader="none"/>
        </w:tabs>
        <w:spacing w:lineRule="auto" w:line="360"/>
        <w:ind w:left="0" w:righ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обучение основам базовых видов двигательных действий;</w:t>
      </w:r>
    </w:p>
    <w:p>
      <w:pPr>
        <w:pStyle w:val="Normal"/>
        <w:numPr>
          <w:ilvl w:val="0"/>
          <w:numId w:val="1"/>
        </w:numPr>
        <w:tabs>
          <w:tab w:val="left" w:pos="562" w:leader="none"/>
        </w:tabs>
        <w:spacing w:lineRule="auto" w:line="360"/>
        <w:ind w:left="0" w:righ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дальнейшее развитие координационных и кондиционных способностей;</w:t>
      </w:r>
    </w:p>
    <w:p>
      <w:pPr>
        <w:pStyle w:val="Normal"/>
        <w:numPr>
          <w:ilvl w:val="0"/>
          <w:numId w:val="1"/>
        </w:numPr>
        <w:tabs>
          <w:tab w:val="left" w:pos="562" w:leader="none"/>
        </w:tabs>
        <w:spacing w:lineRule="auto" w:line="360"/>
        <w:ind w:left="0" w:righ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формирование знаний о личной гигиене, режиме дня, влиянии физических упражнений на состояние здоровья, работоспособность и развитие двигательных способностей на основе систем организма;</w:t>
      </w:r>
    </w:p>
    <w:p>
      <w:pPr>
        <w:pStyle w:val="Normal"/>
        <w:numPr>
          <w:ilvl w:val="0"/>
          <w:numId w:val="1"/>
        </w:numPr>
        <w:tabs>
          <w:tab w:val="left" w:pos="562" w:leader="none"/>
        </w:tabs>
        <w:spacing w:lineRule="auto" w:line="360"/>
        <w:ind w:left="0" w:righ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углубленное представление об основных видах спорта;</w:t>
      </w:r>
    </w:p>
    <w:p>
      <w:pPr>
        <w:pStyle w:val="Normal"/>
        <w:tabs>
          <w:tab w:val="left" w:pos="524" w:leader="none"/>
        </w:tabs>
        <w:spacing w:lineRule="auto" w:line="360"/>
        <w:jc w:val="both"/>
        <w:rPr>
          <w:rStyle w:val="2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>
        <w:rPr>
          <w:rStyle w:val="2"/>
          <w:sz w:val="28"/>
          <w:szCs w:val="28"/>
        </w:rPr>
        <w:t>на приобщение к самостоятельным занятиям физическими упражнениями и занятиям лю</w:t>
        <w:softHyphen/>
        <w:t>бимым видом спорта в свободное время;</w:t>
      </w:r>
    </w:p>
    <w:p>
      <w:pPr>
        <w:pStyle w:val="Normal"/>
        <w:numPr>
          <w:ilvl w:val="0"/>
          <w:numId w:val="1"/>
        </w:numPr>
        <w:tabs>
          <w:tab w:val="left" w:pos="513" w:leader="none"/>
        </w:tabs>
        <w:spacing w:lineRule="auto" w:line="360"/>
        <w:ind w:left="20" w:right="0" w:firstLine="320"/>
        <w:jc w:val="both"/>
        <w:rPr>
          <w:rStyle w:val="2"/>
          <w:sz w:val="28"/>
          <w:szCs w:val="28"/>
        </w:rPr>
      </w:pPr>
      <w:r>
        <w:rPr>
          <w:rStyle w:val="2"/>
          <w:sz w:val="28"/>
          <w:szCs w:val="28"/>
        </w:rPr>
        <w:t>на формирование адекватной оценки собственных физических возможностей;</w:t>
      </w:r>
    </w:p>
    <w:p>
      <w:pPr>
        <w:pStyle w:val="Normal"/>
        <w:numPr>
          <w:ilvl w:val="0"/>
          <w:numId w:val="1"/>
        </w:numPr>
        <w:tabs>
          <w:tab w:val="left" w:pos="518" w:leader="none"/>
        </w:tabs>
        <w:spacing w:lineRule="auto" w:line="360" w:before="0" w:after="53"/>
        <w:ind w:left="20" w:right="0" w:firstLine="320"/>
        <w:jc w:val="both"/>
        <w:rPr>
          <w:sz w:val="28"/>
          <w:szCs w:val="28"/>
        </w:rPr>
      </w:pPr>
      <w:r>
        <w:rPr>
          <w:rStyle w:val="2"/>
          <w:sz w:val="28"/>
          <w:szCs w:val="28"/>
        </w:rPr>
        <w:t>на содействие развития психических процессов и обучение психической саморегуляции.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                          </w:t>
      </w:r>
    </w:p>
    <w:p>
      <w:pPr>
        <w:pStyle w:val="Normal"/>
        <w:spacing w:lineRule="auto" w:line="360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t>2. Планируемые результаты освоения предмета</w:t>
      </w:r>
    </w:p>
    <w:p>
      <w:pPr>
        <w:pStyle w:val="Normal"/>
        <w:spacing w:lineRule="auto" w:line="360"/>
        <w:ind w:left="0" w:right="20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0" w:right="0" w:firstLine="360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s">
            <w:drawing>
              <wp:anchor behindDoc="0" distT="0" distB="0" distL="0" distR="114300" simplePos="0" locked="0" layoutInCell="1" allowOverlap="1" relativeHeight="2">
                <wp:simplePos x="0" y="0"/>
                <wp:positionH relativeFrom="margin">
                  <wp:posOffset>-71755</wp:posOffset>
                </wp:positionH>
                <wp:positionV relativeFrom="paragraph">
                  <wp:posOffset>53340</wp:posOffset>
                </wp:positionV>
                <wp:extent cx="7524115" cy="5410200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115" cy="54102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1860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65"/>
                              <w:gridCol w:w="2265"/>
                              <w:gridCol w:w="1237"/>
                              <w:gridCol w:w="1218"/>
                              <w:gridCol w:w="1194"/>
                              <w:gridCol w:w="1249"/>
                              <w:gridCol w:w="1218"/>
                              <w:gridCol w:w="1214"/>
                            </w:tblGrid>
                            <w:tr>
                              <w:trPr/>
                              <w:tc>
                                <w:tcPr>
                                  <w:tcW w:w="226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Физические способности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Контрольные упражнения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Уровень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высокий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средний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низкий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высокий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средний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низкий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Мальчики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Девочки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Скоростные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Бег 30м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4,8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Бег 60м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9,7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9,7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10,8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Координация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Челночный бег 4x9  м, сек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9,6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11,2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Силовые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Прыжок в длину с места(см)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156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Подтягивание в висе, кол-во раз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30" w:after="3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Подъем туловища за 1 мин. из положения лежа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Выносливость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both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Бег 1000м, мин. с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5.05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z w:val="28"/>
                                      <w:szCs w:val="28"/>
                                    </w:rPr>
                                    <w:t>5.20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napToGrid w:val="false"/>
                                    <w:spacing w:lineRule="auto" w:line="360" w:before="0" w:after="0"/>
                                    <w:ind w:left="0" w:right="0" w:hanging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Msonormalcxspmiddle"/>
                                    <w:spacing w:lineRule="auto" w:line="360" w:before="0" w:after="0"/>
                                    <w:ind w:left="0" w:right="0" w:hanging="0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Ходьба на лыжах 2 км, мин. с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12,30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13,30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13,30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14,00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92.45pt;height:426pt;mso-wrap-distance-left:0pt;mso-wrap-distance-right:9pt;margin-top:4.2pt;mso-position-vertical-relative:text;margin-left:-5.65pt;mso-position-horizontal-relative:margin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11860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65"/>
                        <w:gridCol w:w="2265"/>
                        <w:gridCol w:w="1237"/>
                        <w:gridCol w:w="1218"/>
                        <w:gridCol w:w="1194"/>
                        <w:gridCol w:w="1249"/>
                        <w:gridCol w:w="1218"/>
                        <w:gridCol w:w="1214"/>
                      </w:tblGrid>
                      <w:tr>
                        <w:trPr/>
                        <w:tc>
                          <w:tcPr>
                            <w:tcW w:w="226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Физические способности</w:t>
                            </w:r>
                          </w:p>
                        </w:tc>
                        <w:tc>
                          <w:tcPr>
                            <w:tcW w:w="226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Контрольные упражнения</w:t>
                            </w:r>
                          </w:p>
                        </w:tc>
                        <w:tc>
                          <w:tcPr>
                            <w:tcW w:w="7330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Уровень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высокий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средний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низкий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высокий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средний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низкий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364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Мальчики</w:t>
                            </w:r>
                          </w:p>
                        </w:tc>
                        <w:tc>
                          <w:tcPr>
                            <w:tcW w:w="3681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Девочки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Скоростные</w:t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Бег 30м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4,8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6,0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Бег 60м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9,7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10,5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9,7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10,8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Координация</w:t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Челночный бег 4x9  м, сек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9,6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11,2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Силовые</w:t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Прыжок в длину с места(см)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156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Подтягивание в висе, кол-во раз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30" w:after="3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Подъем туловища за 1 мин. из положения лежа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Выносливость</w:t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both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Бег 1000м, мин. с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5.05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color w:val="4444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</w:rPr>
                              <w:t>5.20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napToGrid w:val="false"/>
                              <w:spacing w:lineRule="auto" w:line="360" w:before="0" w:after="0"/>
                              <w:ind w:left="0" w:right="0" w:hang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22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Msonormalcxspmiddle"/>
                              <w:spacing w:lineRule="auto" w:line="360" w:before="0" w:after="0"/>
                              <w:ind w:left="0" w:right="0" w:hang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Ходьба на лыжах 2 км, мин. с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12,30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13,30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14,00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13,30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14,00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15,00</w:t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360"/>
        <w:rPr/>
      </w:pPr>
      <w:r>
        <w:rPr>
          <w:rStyle w:val="11"/>
          <w:sz w:val="28"/>
          <w:szCs w:val="28"/>
        </w:rPr>
        <w:t xml:space="preserve">         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uppressAutoHyphens w:val="true"/>
        <w:spacing w:lineRule="auto" w:line="360" w:before="280" w:after="280"/>
        <w:jc w:val="both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                                                                      </w:t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                                                                   </w:t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280" w:after="280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ab/>
        <w:tab/>
        <w:t>3. Содержание учебного предмета.</w:t>
      </w:r>
    </w:p>
    <w:p>
      <w:pPr>
        <w:pStyle w:val="Normal"/>
        <w:suppressAutoHyphens w:val="true"/>
        <w:spacing w:lineRule="auto" w:line="36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page">
                  <wp:posOffset>2183130</wp:posOffset>
                </wp:positionH>
                <wp:positionV relativeFrom="paragraph">
                  <wp:posOffset>84455</wp:posOffset>
                </wp:positionV>
                <wp:extent cx="7725410" cy="1691640"/>
                <wp:effectExtent l="0" t="0" r="0" b="0"/>
                <wp:wrapSquare wrapText="bothSides"/>
                <wp:docPr id="6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5410" cy="16916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2177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45"/>
                              <w:gridCol w:w="8919"/>
                              <w:gridCol w:w="2713"/>
                            </w:tblGrid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Вид программного материала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Количество часов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Основы знаний о физической культуре.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В процессе  урока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Легкая атлетика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Гимнастика с элементами акробатики.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Лыжная подготовка.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Спортивные игры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08.3pt;height:133.2pt;mso-wrap-distance-left:9pt;mso-wrap-distance-right:9pt;margin-top:6.65pt;mso-position-vertical-relative:text;margin-left:171.9pt;mso-position-horizontal-relative:page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12177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45"/>
                        <w:gridCol w:w="8919"/>
                        <w:gridCol w:w="2713"/>
                      </w:tblGrid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Вид программного материала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Количество часов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Основы знаний о физической культуре.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В процессе  урока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Легкая атлетика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Гимнастика с элементами акробатики.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Лыжная подготовка.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Спортивные игры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70</w:t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uppressAutoHyphens w:val="true"/>
        <w:spacing w:lineRule="auto" w:line="36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36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36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36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360"/>
        <w:rPr>
          <w:b/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</w:r>
    </w:p>
    <w:p>
      <w:pPr>
        <w:pStyle w:val="13"/>
        <w:shd w:fill="FFFFFF" w:val="clear"/>
        <w:spacing w:lineRule="auto" w:line="360" w:before="0" w:after="0"/>
        <w:ind w:left="0" w:right="20" w:hanging="0"/>
        <w:jc w:val="both"/>
        <w:rPr>
          <w:sz w:val="28"/>
          <w:szCs w:val="28"/>
        </w:rPr>
      </w:pPr>
      <w:r>
        <w:rPr>
          <w:b/>
          <w:bCs/>
          <w:spacing w:val="0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Основы знаний о физической культуре, умения и навыки; приемы закаливания, спо</w:t>
        <w:softHyphen/>
        <w:t>собы саморегуляции и самоконтроля.</w:t>
      </w:r>
    </w:p>
    <w:p>
      <w:pPr>
        <w:pStyle w:val="13"/>
        <w:shd w:fill="FFFFFF" w:val="clear"/>
        <w:tabs>
          <w:tab w:val="left" w:pos="749" w:leader="none"/>
        </w:tabs>
        <w:spacing w:lineRule="auto" w:line="360" w:before="0" w:after="0"/>
        <w:ind w:left="36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1.1.Естественные основы.</w:t>
      </w:r>
    </w:p>
    <w:p>
      <w:pPr>
        <w:pStyle w:val="Normal"/>
        <w:spacing w:lineRule="auto" w:line="360"/>
        <w:ind w:left="20" w:right="20" w:hanging="0"/>
        <w:jc w:val="both"/>
        <w:rPr>
          <w:sz w:val="28"/>
          <w:szCs w:val="28"/>
        </w:rPr>
      </w:pPr>
      <w:r>
        <w:rPr>
          <w:sz w:val="28"/>
          <w:szCs w:val="28"/>
        </w:rPr>
        <w:t>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>
      <w:pPr>
        <w:pStyle w:val="13"/>
        <w:shd w:fill="FFFFFF" w:val="clear"/>
        <w:tabs>
          <w:tab w:val="left" w:pos="754" w:leader="none"/>
        </w:tabs>
        <w:spacing w:lineRule="auto" w:line="360" w:before="0" w:after="0"/>
        <w:ind w:left="360" w:right="0" w:hanging="0"/>
        <w:jc w:val="both"/>
        <w:rPr>
          <w:rStyle w:val="3"/>
          <w:sz w:val="28"/>
          <w:szCs w:val="28"/>
        </w:rPr>
      </w:pPr>
      <w:r>
        <w:rPr>
          <w:sz w:val="28"/>
          <w:szCs w:val="28"/>
        </w:rPr>
        <w:t>1.2.Социально-психологические основы.</w:t>
      </w:r>
    </w:p>
    <w:p>
      <w:pPr>
        <w:pStyle w:val="Normal"/>
        <w:spacing w:lineRule="auto" w:line="360"/>
        <w:ind w:left="20" w:right="20" w:hanging="0"/>
        <w:jc w:val="both"/>
        <w:rPr>
          <w:sz w:val="28"/>
          <w:szCs w:val="28"/>
        </w:rPr>
      </w:pPr>
      <w:r>
        <w:rPr>
          <w:rStyle w:val="3"/>
          <w:sz w:val="28"/>
          <w:szCs w:val="28"/>
        </w:rPr>
        <w:t>.</w:t>
      </w:r>
      <w:r>
        <w:rPr>
          <w:sz w:val="28"/>
          <w:szCs w:val="28"/>
        </w:rPr>
        <w:t xml:space="preserve"> 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способностей, влияние этих процессов на физическое развитие, повышение учебно-трудовой актив</w:t>
        <w:softHyphen/>
        <w:t>ности и формирование личностно значимых свойств и качеств. Анализ техники физических упражнений, их освоение и выполнение по объяснению. Ведение тетрадей самостоятельных заня</w:t>
        <w:softHyphen/>
        <w:t>тий физическими упражнениями, контроля за функциональным состоянием организма и физиче</w:t>
        <w:softHyphen/>
        <w:t>ской подготовленностью.</w:t>
      </w:r>
    </w:p>
    <w:p>
      <w:pPr>
        <w:pStyle w:val="13"/>
        <w:shd w:fill="FFFFFF" w:val="clear"/>
        <w:tabs>
          <w:tab w:val="left" w:pos="754" w:leader="none"/>
        </w:tabs>
        <w:spacing w:lineRule="auto" w:line="360" w:before="0" w:after="0"/>
        <w:ind w:left="36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1.3.Культурно-исторические основы.</w:t>
      </w:r>
    </w:p>
    <w:p>
      <w:pPr>
        <w:pStyle w:val="Normal"/>
        <w:spacing w:lineRule="auto" w:line="360"/>
        <w:ind w:left="0" w:right="20" w:hanging="0"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культура и ее значение в формирование здорового образа жизни со</w:t>
        <w:softHyphen/>
        <w:t>временного человека.</w:t>
      </w:r>
    </w:p>
    <w:p>
      <w:pPr>
        <w:pStyle w:val="13"/>
        <w:shd w:fill="FFFFFF" w:val="clear"/>
        <w:tabs>
          <w:tab w:val="left" w:pos="754" w:leader="none"/>
        </w:tabs>
        <w:spacing w:lineRule="auto" w:line="360" w:before="0" w:after="0"/>
        <w:ind w:left="36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1.4.Приемы закаливания.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Водные процедуры</w:t>
      </w:r>
      <w:r>
        <w:rPr>
          <w:rStyle w:val="3"/>
          <w:sz w:val="28"/>
          <w:szCs w:val="28"/>
        </w:rPr>
        <w:t xml:space="preserve"> (обтирание, душ),</w:t>
      </w:r>
      <w:r>
        <w:rPr>
          <w:sz w:val="28"/>
          <w:szCs w:val="28"/>
        </w:rPr>
        <w:t xml:space="preserve"> купание в открытых водоемах.</w:t>
      </w:r>
    </w:p>
    <w:p>
      <w:pPr>
        <w:pStyle w:val="Normal"/>
        <w:numPr>
          <w:ilvl w:val="0"/>
          <w:numId w:val="0"/>
        </w:numPr>
        <w:tabs>
          <w:tab w:val="left" w:pos="774" w:leader="none"/>
        </w:tabs>
        <w:spacing w:lineRule="auto" w:line="360"/>
        <w:ind w:left="0" w:hanging="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1.5.Подвижные игры.</w:t>
      </w:r>
    </w:p>
    <w:p>
      <w:pPr>
        <w:pStyle w:val="121"/>
        <w:shd w:fill="FFFFFF" w:val="clear"/>
        <w:spacing w:lineRule="auto" w:line="360"/>
        <w:ind w:left="20" w:right="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Волейбол</w:t>
      </w:r>
    </w:p>
    <w:p>
      <w:pPr>
        <w:pStyle w:val="Normal"/>
        <w:spacing w:lineRule="auto" w:line="360"/>
        <w:ind w:left="20" w:right="20" w:firstLine="36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>
      <w:pPr>
        <w:pStyle w:val="121"/>
        <w:shd w:fill="FFFFFF" w:val="clear"/>
        <w:spacing w:lineRule="auto" w:line="360"/>
        <w:ind w:left="20" w:right="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Баскетбол</w:t>
      </w:r>
    </w:p>
    <w:p>
      <w:pPr>
        <w:pStyle w:val="Normal"/>
        <w:spacing w:lineRule="auto" w:line="360"/>
        <w:ind w:left="20" w:right="20" w:firstLine="36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>
      <w:pPr>
        <w:pStyle w:val="Normal"/>
        <w:numPr>
          <w:ilvl w:val="0"/>
          <w:numId w:val="0"/>
        </w:numPr>
        <w:tabs>
          <w:tab w:val="left" w:pos="783" w:leader="none"/>
        </w:tabs>
        <w:spacing w:lineRule="auto" w:line="360"/>
        <w:ind w:left="380" w:right="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1.6.Гимнастика с элементами акробатики.</w:t>
      </w:r>
    </w:p>
    <w:p>
      <w:pPr>
        <w:pStyle w:val="Normal"/>
        <w:spacing w:lineRule="auto" w:line="360"/>
        <w:ind w:left="20" w:right="20" w:firstLine="36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Значение гимнастических упражнений для развития координационных способно</w:t>
        <w:softHyphen/>
        <w:t>стей. Страховка и самостраховка во время занятий. Техника безопасности во время занятий.</w:t>
      </w:r>
    </w:p>
    <w:p>
      <w:pPr>
        <w:pStyle w:val="Normal"/>
        <w:numPr>
          <w:ilvl w:val="0"/>
          <w:numId w:val="0"/>
        </w:numPr>
        <w:tabs>
          <w:tab w:val="left" w:pos="769" w:leader="none"/>
        </w:tabs>
        <w:spacing w:lineRule="auto" w:line="360"/>
        <w:ind w:left="380" w:right="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1.7.Легкоатлетические упражнения.</w:t>
      </w:r>
    </w:p>
    <w:p>
      <w:pPr>
        <w:pStyle w:val="Normal"/>
        <w:spacing w:lineRule="auto" w:line="360"/>
        <w:ind w:left="20" w:right="20" w:firstLine="36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Терминология легкой атлетики. Правила и организация проведения соревнова</w:t>
        <w:softHyphen/>
        <w:t>ний по легкой атлетике. Техника безопасности при проведении соревнований и занятий. Подго</w:t>
        <w:softHyphen/>
        <w:t>товка места занятий. Помощь в судействе.</w:t>
      </w:r>
    </w:p>
    <w:p>
      <w:pPr>
        <w:pStyle w:val="Normal"/>
        <w:numPr>
          <w:ilvl w:val="0"/>
          <w:numId w:val="0"/>
        </w:numPr>
        <w:tabs>
          <w:tab w:val="left" w:pos="774" w:leader="none"/>
        </w:tabs>
        <w:spacing w:lineRule="auto" w:line="360"/>
        <w:ind w:left="380" w:right="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1.8.Лыжная подготовка</w:t>
      </w:r>
    </w:p>
    <w:p>
      <w:pPr>
        <w:pStyle w:val="Normal"/>
        <w:numPr>
          <w:ilvl w:val="0"/>
          <w:numId w:val="0"/>
        </w:numPr>
        <w:tabs>
          <w:tab w:val="left" w:pos="774" w:leader="none"/>
        </w:tabs>
        <w:spacing w:lineRule="auto" w:line="360"/>
        <w:ind w:left="380" w:right="0" w:hanging="0"/>
        <w:jc w:val="both"/>
        <w:rPr>
          <w:rStyle w:val="11"/>
          <w:sz w:val="28"/>
          <w:szCs w:val="28"/>
        </w:rPr>
      </w:pPr>
      <w:r>
        <w:rPr>
          <w:sz w:val="28"/>
          <w:szCs w:val="28"/>
        </w:rPr>
        <w:t>Правила и организация проведения соревнований по лыжным гонкам. Техника безопасности при проведении соревнований и занятий. Помощь в судействе.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rStyle w:val="11"/>
          <w:sz w:val="28"/>
          <w:szCs w:val="28"/>
        </w:rPr>
        <w:t xml:space="preserve">     </w:t>
      </w:r>
      <w:r>
        <w:rPr>
          <w:b/>
          <w:sz w:val="28"/>
          <w:szCs w:val="28"/>
        </w:rPr>
        <w:t>4. Тематическое  планирование с указанием количества часов на освоение каждой темы</w:t>
      </w:r>
    </w:p>
    <w:tbl>
      <w:tblPr>
        <w:tblW w:w="15296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34"/>
        <w:gridCol w:w="12474"/>
        <w:gridCol w:w="1134"/>
        <w:gridCol w:w="1154"/>
      </w:tblGrid>
      <w:tr>
        <w:trPr>
          <w:trHeight w:val="61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</w:t>
            </w:r>
          </w:p>
          <w:p>
            <w:pPr>
              <w:pStyle w:val="Normal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>
        <w:trPr>
          <w:trHeight w:val="14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Легкая атлетика 12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9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безопасности на занятиях лёгкой атлетикой.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</w:t>
            </w:r>
          </w:p>
        </w:tc>
      </w:tr>
      <w:tr>
        <w:trPr>
          <w:trHeight w:val="14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старт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2.09</w:t>
            </w:r>
          </w:p>
        </w:tc>
      </w:tr>
      <w:tr>
        <w:trPr>
          <w:trHeight w:val="41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Стартовый разгон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</w:t>
            </w:r>
          </w:p>
        </w:tc>
      </w:tr>
      <w:tr>
        <w:trPr>
          <w:trHeight w:val="33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9.09</w:t>
            </w:r>
          </w:p>
        </w:tc>
      </w:tr>
      <w:tr>
        <w:trPr>
          <w:trHeight w:val="14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Эстафетный бег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</w:t>
            </w:r>
          </w:p>
        </w:tc>
      </w:tr>
      <w:tr>
        <w:trPr>
          <w:trHeight w:val="7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Эстафетный бег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</w:t>
            </w:r>
          </w:p>
        </w:tc>
      </w:tr>
      <w:tr>
        <w:trPr>
          <w:trHeight w:val="43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 с разбега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</w:t>
            </w:r>
          </w:p>
        </w:tc>
      </w:tr>
      <w:tr>
        <w:trPr>
          <w:trHeight w:val="39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 с разбега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/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23.09</w:t>
            </w:r>
          </w:p>
        </w:tc>
      </w:tr>
      <w:tr>
        <w:trPr>
          <w:trHeight w:val="29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Метание мяча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</w:t>
            </w:r>
          </w:p>
        </w:tc>
      </w:tr>
      <w:tr>
        <w:trPr>
          <w:trHeight w:val="25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Метание мяча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</w:tc>
      </w:tr>
      <w:tr>
        <w:trPr>
          <w:trHeight w:val="25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средние дистанции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</w:p>
        </w:tc>
      </w:tr>
      <w:tr>
        <w:trPr>
          <w:trHeight w:val="43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средние дистанции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</w:t>
            </w:r>
          </w:p>
        </w:tc>
      </w:tr>
      <w:tr>
        <w:trPr>
          <w:trHeight w:val="37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Гимнастика с элементами акробатики 18ч.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6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</w:t>
            </w:r>
          </w:p>
        </w:tc>
      </w:tr>
      <w:tr>
        <w:trPr>
          <w:trHeight w:val="55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</w:tr>
      <w:tr>
        <w:trPr>
          <w:trHeight w:val="55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</w:t>
            </w:r>
          </w:p>
        </w:tc>
      </w:tr>
      <w:tr>
        <w:trPr>
          <w:trHeight w:val="41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</w:tr>
      <w:tr>
        <w:trPr>
          <w:trHeight w:val="42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</w:tr>
      <w:tr>
        <w:trPr>
          <w:trHeight w:val="42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</w:t>
            </w:r>
          </w:p>
        </w:tc>
      </w:tr>
      <w:tr>
        <w:trPr>
          <w:trHeight w:val="53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</w:t>
            </w:r>
          </w:p>
        </w:tc>
      </w:tr>
      <w:tr>
        <w:trPr>
          <w:trHeight w:val="42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</w:t>
            </w:r>
          </w:p>
        </w:tc>
      </w:tr>
      <w:tr>
        <w:trPr>
          <w:trHeight w:val="41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</w:t>
            </w:r>
          </w:p>
        </w:tc>
      </w:tr>
      <w:tr>
        <w:trPr>
          <w:trHeight w:val="43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</w:t>
            </w:r>
          </w:p>
        </w:tc>
      </w:tr>
      <w:tr>
        <w:trPr>
          <w:trHeight w:val="41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</w:t>
            </w:r>
          </w:p>
        </w:tc>
      </w:tr>
      <w:tr>
        <w:trPr>
          <w:trHeight w:val="40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</w:t>
            </w:r>
          </w:p>
        </w:tc>
      </w:tr>
      <w:tr>
        <w:trPr>
          <w:trHeight w:val="27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</w:tr>
      <w:tr>
        <w:trPr>
          <w:trHeight w:val="7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</w:p>
        </w:tc>
      </w:tr>
      <w:tr>
        <w:trPr>
          <w:trHeight w:val="32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</w:t>
            </w:r>
          </w:p>
        </w:tc>
      </w:tr>
      <w:tr>
        <w:trPr>
          <w:trHeight w:val="39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</w:t>
            </w:r>
          </w:p>
        </w:tc>
      </w:tr>
      <w:tr>
        <w:trPr>
          <w:trHeight w:val="43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</w:t>
            </w:r>
          </w:p>
        </w:tc>
      </w:tr>
      <w:tr>
        <w:trPr>
          <w:trHeight w:val="41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Акробатика, лазание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</w:t>
            </w:r>
          </w:p>
        </w:tc>
      </w:tr>
      <w:tr>
        <w:trPr>
          <w:trHeight w:val="35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Волейбол 8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74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безопасности на занятиях по волейболу.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Стойки и передвижения игрока.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</w:t>
            </w:r>
          </w:p>
        </w:tc>
      </w:tr>
      <w:tr>
        <w:trPr>
          <w:trHeight w:val="70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мяча над собой  во встречных колоннах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</w:t>
            </w:r>
          </w:p>
        </w:tc>
      </w:tr>
      <w:tr>
        <w:trPr>
          <w:trHeight w:val="41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мяча над собой  во встречных колоннах через сетку.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</w:t>
            </w:r>
          </w:p>
        </w:tc>
      </w:tr>
      <w:tr>
        <w:trPr>
          <w:trHeight w:val="56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мяча над собой  во встречных колоннах через сетку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13.01</w:t>
            </w:r>
          </w:p>
        </w:tc>
      </w:tr>
      <w:tr>
        <w:trPr>
          <w:trHeight w:val="41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прямая передача, приём подачи.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</w:t>
            </w:r>
          </w:p>
        </w:tc>
      </w:tr>
      <w:tr>
        <w:trPr>
          <w:trHeight w:val="41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прямая передача, приём подачи. Совершенствование.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</w:t>
            </w:r>
          </w:p>
        </w:tc>
      </w:tr>
      <w:tr>
        <w:trPr>
          <w:trHeight w:val="28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передача мяча в парах через сетку.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</w:t>
            </w:r>
          </w:p>
        </w:tc>
      </w:tr>
      <w:tr>
        <w:trPr>
          <w:trHeight w:val="50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передача мяча в парах через сетку. Совершенствование.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</w:t>
            </w:r>
          </w:p>
        </w:tc>
      </w:tr>
      <w:tr>
        <w:trPr>
          <w:trHeight w:val="355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Лыжная подготовка 18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безопасности на занятиях лыжной подготовки.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2.02</w:t>
            </w:r>
          </w:p>
        </w:tc>
      </w:tr>
      <w:tr>
        <w:trPr>
          <w:trHeight w:val="41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Скользящий шаг. Совершенствование.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3.02</w:t>
            </w:r>
          </w:p>
        </w:tc>
      </w:tr>
      <w:tr>
        <w:trPr>
          <w:trHeight w:val="41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Скользящий шаг. Эстафета.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9.02</w:t>
            </w:r>
          </w:p>
        </w:tc>
      </w:tr>
      <w:tr>
        <w:trPr>
          <w:trHeight w:val="40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Попеременный двухшажный ход.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</w:t>
            </w:r>
          </w:p>
        </w:tc>
      </w:tr>
      <w:tr>
        <w:trPr>
          <w:trHeight w:val="57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Попеременный двухшажный ход. Прохождение дистанции в медленном темпе.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</w:t>
            </w:r>
          </w:p>
        </w:tc>
      </w:tr>
      <w:tr>
        <w:trPr>
          <w:trHeight w:val="418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Одновременный бесшажный ход. Совершенствование.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</w:t>
            </w:r>
          </w:p>
        </w:tc>
      </w:tr>
      <w:tr>
        <w:trPr>
          <w:trHeight w:val="54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Одновременный бесшажный ход. Эстафета.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</w:tr>
      <w:tr>
        <w:trPr>
          <w:trHeight w:val="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Одновременный двухшажный ход.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2.03</w:t>
            </w:r>
          </w:p>
        </w:tc>
      </w:tr>
      <w:tr>
        <w:trPr>
          <w:trHeight w:val="378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Коньковый ход.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3.03</w:t>
            </w:r>
          </w:p>
        </w:tc>
      </w:tr>
      <w:tr>
        <w:trPr>
          <w:trHeight w:val="13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с поворотами.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9.03</w:t>
            </w:r>
          </w:p>
        </w:tc>
      </w:tr>
      <w:tr>
        <w:trPr>
          <w:trHeight w:val="38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скользящим шагом.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</w:p>
        </w:tc>
      </w:tr>
      <w:tr>
        <w:trPr>
          <w:trHeight w:val="40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 «плугом»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</w:t>
            </w:r>
          </w:p>
        </w:tc>
      </w:tr>
      <w:tr>
        <w:trPr>
          <w:trHeight w:val="29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лыжах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</w:t>
            </w:r>
          </w:p>
        </w:tc>
      </w:tr>
      <w:tr>
        <w:trPr>
          <w:trHeight w:val="381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Непрерывное передвижение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</w:t>
            </w:r>
          </w:p>
        </w:tc>
      </w:tr>
      <w:tr>
        <w:trPr>
          <w:trHeight w:val="414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с поворотами.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</w:t>
            </w:r>
          </w:p>
        </w:tc>
      </w:tr>
      <w:tr>
        <w:trPr>
          <w:trHeight w:val="40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и подъёмы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6.04</w:t>
            </w:r>
          </w:p>
        </w:tc>
      </w:tr>
      <w:tr>
        <w:trPr>
          <w:trHeight w:val="453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дистанции 4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7.04</w:t>
            </w:r>
          </w:p>
        </w:tc>
      </w:tr>
      <w:tr>
        <w:trPr>
          <w:trHeight w:val="41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лыжных ходов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/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13.04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Баскетбол 8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безопасности на занятиях по баскетболу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58      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мяча с пассивным сопротивлением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мяча двумя руками от груди на месте.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Сочетание приемов передвижений и остановок игрока.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Личная защиты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Сочетание приёмов ведения, передачи, броска.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4.05</w:t>
            </w:r>
          </w:p>
        </w:tc>
      </w:tr>
      <w:tr>
        <w:trPr>
          <w:trHeight w:val="392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Штрафной бросок.</w:t>
            </w:r>
            <w:r>
              <w:rPr>
                <w:b w:val="false"/>
                <w:bCs w:val="false"/>
                <w:sz w:val="28"/>
                <w:szCs w:val="28"/>
              </w:rPr>
              <w:t xml:space="preserve"> Промежуточная аттестация в форме зачета.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Позиционное нападение.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</w:t>
            </w:r>
            <w:r>
              <w:rPr>
                <w:b/>
                <w:sz w:val="28"/>
                <w:szCs w:val="28"/>
              </w:rPr>
              <w:t>Лёгкая атлетика 6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старт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Эстафетный бег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Метание мяча (150 г) на дальность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метания мяча (150 г) на дальность.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25.05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метания мяча (150 г) на дальность.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26.05</w:t>
            </w:r>
          </w:p>
        </w:tc>
      </w:tr>
      <w:tr>
        <w:trPr>
          <w:trHeight w:val="27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</w:tr>
    </w:tbl>
    <w:p>
      <w:pPr>
        <w:pStyle w:val="Normal"/>
        <w:spacing w:lineRule="auto" w:line="360"/>
        <w:rPr>
          <w:b/>
          <w:b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t>Необходима коррекция расписания в мае 2021 года на 1 час.</w:t>
      </w:r>
    </w:p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                                  </w:t>
      </w:r>
      <w:r>
        <w:rPr>
          <w:b/>
          <w:bCs/>
          <w:sz w:val="28"/>
          <w:szCs w:val="28"/>
          <w:lang w:eastAsia="zh-CN"/>
        </w:rPr>
        <w:t xml:space="preserve">5. Список литературы, </w:t>
      </w:r>
      <w:r>
        <w:rPr>
          <w:b/>
          <w:sz w:val="28"/>
          <w:szCs w:val="28"/>
          <w:lang w:eastAsia="zh-CN"/>
        </w:rPr>
        <w:t>используемый при оформлении рабочей программы.</w:t>
      </w:r>
    </w:p>
    <w:p>
      <w:pPr>
        <w:pStyle w:val="Normal"/>
        <w:widowControl w:val="false"/>
        <w:suppressAutoHyphens w:val="true"/>
        <w:spacing w:lineRule="auto" w:line="360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1.Авторская  программа доктора педагогических наук В.И.Лях «Комплексная программа физического воспитания учащихся 1–11 классов», 2012   </w:t>
      </w:r>
    </w:p>
    <w:p>
      <w:pPr>
        <w:pStyle w:val="Normal"/>
        <w:widowControl w:val="false"/>
        <w:shd w:fill="FFFFFF" w:val="clear"/>
        <w:suppressAutoHyphens w:val="true"/>
        <w:spacing w:lineRule="auto" w:line="360"/>
        <w:ind w:left="0" w:right="845" w:hanging="0"/>
        <w:textAlignment w:val="baseline"/>
        <w:rPr/>
      </w:pPr>
      <w:r>
        <w:rPr>
          <w:sz w:val="28"/>
          <w:szCs w:val="28"/>
          <w:lang w:eastAsia="zh-CN"/>
        </w:rPr>
        <w:t>2</w:t>
      </w:r>
      <w:r>
        <w:rPr>
          <w:b/>
          <w:bCs/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 xml:space="preserve"> В.И.Лях, Учебник «Физическая культура» для уч-ся  8-9 классов. Москва. «Просвещение» 2014г.</w:t>
      </w:r>
    </w:p>
    <w:sectPr>
      <w:type w:val="nextPage"/>
      <w:pgSz w:orient="landscape" w:w="16838" w:h="11906"/>
      <w:pgMar w:left="1134" w:right="1134" w:header="0" w:top="851" w:footer="0" w:bottom="1701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Arial Unicode M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1"/>
        <w:i w:val="false"/>
        <w:u w:val="none"/>
        <w:b w:val="false"/>
        <w:szCs w:val="28"/>
        <w:w w:val="100"/>
        <w:rFonts w:cs="Times New Roman"/>
        <w:color w:val="000000"/>
      </w:rPr>
    </w:lvl>
    <w:lvl w:ilvl="1">
      <w:start w:val="0"/>
      <w:numFmt w:val="decimal"/>
      <w:lvlText w:val="%2"/>
      <w:lvlJc w:val="left"/>
      <w:pPr>
        <w:ind w:left="0" w:hanging="0"/>
      </w:pPr>
      <w:rPr>
        <w:rFonts w:cs="Times New Roman"/>
      </w:rPr>
    </w:lvl>
    <w:lvl w:ilvl="2">
      <w:start w:val="0"/>
      <w:numFmt w:val="decimal"/>
      <w:lvlText w:val="%3"/>
      <w:lvlJc w:val="left"/>
      <w:pPr>
        <w:ind w:left="0" w:hanging="0"/>
      </w:pPr>
      <w:rPr>
        <w:rFonts w:cs="Times New Roman"/>
      </w:rPr>
    </w:lvl>
    <w:lvl w:ilvl="3">
      <w:start w:val="0"/>
      <w:numFmt w:val="decimal"/>
      <w:lvlText w:val="%4"/>
      <w:lvlJc w:val="left"/>
      <w:pPr>
        <w:ind w:left="0" w:hanging="0"/>
      </w:pPr>
      <w:rPr>
        <w:rFonts w:cs="Times New Roman"/>
      </w:rPr>
    </w:lvl>
    <w:lvl w:ilvl="4">
      <w:start w:val="0"/>
      <w:numFmt w:val="decimal"/>
      <w:lvlText w:val="%5"/>
      <w:lvlJc w:val="left"/>
      <w:pPr>
        <w:ind w:left="0" w:hanging="0"/>
      </w:pPr>
      <w:rPr>
        <w:rFonts w:cs="Times New Roman"/>
      </w:rPr>
    </w:lvl>
    <w:lvl w:ilvl="5">
      <w:start w:val="0"/>
      <w:numFmt w:val="decimal"/>
      <w:lvlText w:val="%6"/>
      <w:lvlJc w:val="left"/>
      <w:pPr>
        <w:ind w:left="0" w:hanging="0"/>
      </w:pPr>
      <w:rPr>
        <w:rFonts w:cs="Times New Roman"/>
      </w:rPr>
    </w:lvl>
    <w:lvl w:ilvl="6">
      <w:start w:val="0"/>
      <w:numFmt w:val="decimal"/>
      <w:lvlText w:val="%7"/>
      <w:lvlJc w:val="left"/>
      <w:pPr>
        <w:ind w:left="0" w:hanging="0"/>
      </w:pPr>
      <w:rPr>
        <w:rFonts w:cs="Times New Roman"/>
      </w:rPr>
    </w:lvl>
    <w:lvl w:ilvl="7">
      <w:start w:val="0"/>
      <w:numFmt w:val="decimal"/>
      <w:lvlText w:val="%8"/>
      <w:lvlJc w:val="left"/>
      <w:pPr>
        <w:ind w:left="0" w:hanging="0"/>
      </w:pPr>
      <w:rPr>
        <w:rFonts w:cs="Times New Roman"/>
      </w:rPr>
    </w:lvl>
    <w:lvl w:ilvl="8">
      <w:start w:val="0"/>
      <w:numFmt w:val="decimal"/>
      <w:lvlText w:val="%9"/>
      <w:lvlJc w:val="left"/>
      <w:pPr>
        <w:ind w:left="0" w:hanging="0"/>
      </w:pPr>
      <w:rPr>
        <w:rFonts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WW8Num1z0">
    <w:name w:val="WW8Num1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color w:val="000000"/>
      <w:spacing w:val="1"/>
      <w:w w:val="100"/>
      <w:position w:val="0"/>
      <w:sz w:val="21"/>
      <w:sz w:val="21"/>
      <w:szCs w:val="28"/>
      <w:u w:val="none"/>
      <w:vertAlign w:val="baseline"/>
    </w:rPr>
  </w:style>
  <w:style w:type="character" w:styleId="WW8Num1z1">
    <w:name w:val="WW8Num1z1"/>
    <w:qFormat/>
    <w:rPr>
      <w:rFonts w:cs="Times New Roman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4">
    <w:name w:val="Основной шрифт абзаца"/>
    <w:qFormat/>
    <w:rPr/>
  </w:style>
  <w:style w:type="character" w:styleId="1">
    <w:name w:val="Заголовок №1_"/>
    <w:qFormat/>
    <w:rPr>
      <w:spacing w:val="12"/>
      <w:sz w:val="19"/>
      <w:szCs w:val="19"/>
      <w:lang w:bidi="ar-SA"/>
    </w:rPr>
  </w:style>
  <w:style w:type="character" w:styleId="5">
    <w:name w:val="Основной текст (5)_"/>
    <w:qFormat/>
    <w:rPr>
      <w:sz w:val="8"/>
      <w:szCs w:val="8"/>
      <w:lang w:bidi="ar-SA"/>
    </w:rPr>
  </w:style>
  <w:style w:type="character" w:styleId="2">
    <w:name w:val="Основной текст2"/>
    <w:qFormat/>
    <w:rPr>
      <w:rFonts w:ascii="Times New Roman" w:hAnsi="Times New Roman" w:cs="Times New Roman"/>
      <w:spacing w:val="2"/>
      <w:sz w:val="19"/>
      <w:szCs w:val="19"/>
    </w:rPr>
  </w:style>
  <w:style w:type="character" w:styleId="3">
    <w:name w:val="Основной текст + Курсив3"/>
    <w:qFormat/>
    <w:rPr>
      <w:rFonts w:ascii="Times New Roman" w:hAnsi="Times New Roman" w:cs="Times New Roman"/>
      <w:i/>
      <w:iCs/>
      <w:spacing w:val="1"/>
      <w:sz w:val="19"/>
      <w:szCs w:val="19"/>
    </w:rPr>
  </w:style>
  <w:style w:type="character" w:styleId="12">
    <w:name w:val="Заголовок №1 (2)_"/>
    <w:qFormat/>
    <w:rPr>
      <w:spacing w:val="2"/>
      <w:shd w:fill="FFFFFF" w:val="clear"/>
      <w:lang w:bidi="ar-SA"/>
    </w:rPr>
  </w:style>
  <w:style w:type="character" w:styleId="19">
    <w:name w:val="Заголовок №1 + 9"/>
    <w:qFormat/>
    <w:rPr>
      <w:spacing w:val="1"/>
      <w:sz w:val="18"/>
      <w:szCs w:val="18"/>
      <w:shd w:fill="FFFFFF" w:val="clear"/>
      <w:lang w:val="en-US" w:bidi="ar-SA"/>
    </w:rPr>
  </w:style>
  <w:style w:type="character" w:styleId="11">
    <w:name w:val="Основной текст + 11"/>
    <w:qFormat/>
    <w:rPr>
      <w:rFonts w:ascii="Times New Roman" w:hAnsi="Times New Roman" w:cs="Times New Roman"/>
      <w:b/>
      <w:bCs/>
      <w:spacing w:val="3"/>
      <w:sz w:val="20"/>
      <w:szCs w:val="20"/>
      <w:shd w:fill="FFFFFF" w:val="clear"/>
    </w:rPr>
  </w:style>
  <w:style w:type="character" w:styleId="111">
    <w:name w:val="Основной текст + 111"/>
    <w:qFormat/>
    <w:rPr>
      <w:rFonts w:ascii="Times New Roman" w:hAnsi="Times New Roman" w:cs="Times New Roman"/>
      <w:b/>
      <w:bCs/>
      <w:spacing w:val="-14"/>
      <w:sz w:val="20"/>
      <w:szCs w:val="20"/>
      <w:shd w:fill="FFFFFF" w:val="clear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6">
    <w:name w:val="Body Text"/>
    <w:basedOn w:val="Normal"/>
    <w:pPr>
      <w:spacing w:before="0" w:after="12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13">
    <w:name w:val="Заголовок №1"/>
    <w:basedOn w:val="Normal"/>
    <w:qFormat/>
    <w:pPr>
      <w:shd w:fill="FFFFFF" w:val="clear"/>
      <w:spacing w:lineRule="atLeast" w:line="240" w:before="60" w:after="180"/>
    </w:pPr>
    <w:rPr>
      <w:spacing w:val="12"/>
      <w:sz w:val="19"/>
      <w:szCs w:val="19"/>
      <w:lang w:val="ru-RU"/>
    </w:rPr>
  </w:style>
  <w:style w:type="paragraph" w:styleId="51">
    <w:name w:val="Основной текст (5)"/>
    <w:basedOn w:val="Normal"/>
    <w:qFormat/>
    <w:pPr>
      <w:shd w:fill="FFFFFF" w:val="clear"/>
      <w:spacing w:lineRule="atLeast" w:line="240"/>
    </w:pPr>
    <w:rPr>
      <w:sz w:val="8"/>
      <w:szCs w:val="8"/>
      <w:lang w:val="ru-RU"/>
    </w:rPr>
  </w:style>
  <w:style w:type="paragraph" w:styleId="121">
    <w:name w:val="Заголовок №1 (2)"/>
    <w:basedOn w:val="Normal"/>
    <w:qFormat/>
    <w:pPr>
      <w:shd w:fill="FFFFFF" w:val="clear"/>
      <w:spacing w:lineRule="atLeast" w:line="240"/>
    </w:pPr>
    <w:rPr>
      <w:spacing w:val="2"/>
      <w:sz w:val="20"/>
      <w:szCs w:val="20"/>
      <w:shd w:fill="FFFFFF" w:val="clear"/>
      <w:lang w:val="ru-RU"/>
    </w:rPr>
  </w:style>
  <w:style w:type="paragraph" w:styleId="Msonormalcxspmiddle">
    <w:name w:val="msonormalcxspmiddle"/>
    <w:basedOn w:val="Normal"/>
    <w:qFormat/>
    <w:pPr>
      <w:spacing w:before="280" w:after="280"/>
      <w:ind w:left="0" w:right="0" w:firstLine="720"/>
    </w:pPr>
    <w:rPr>
      <w:rFonts w:eastAsia="Arial Unicode MS;Arial"/>
    </w:rPr>
  </w:style>
  <w:style w:type="paragraph" w:styleId="Style20">
    <w:name w:val="Обычный отступ"/>
    <w:basedOn w:val="Normal"/>
    <w:qFormat/>
    <w:pPr>
      <w:widowControl w:val="false"/>
      <w:suppressAutoHyphens w:val="true"/>
      <w:ind w:left="708" w:right="0" w:hanging="0"/>
      <w:textAlignment w:val="baseline"/>
    </w:pPr>
    <w:rPr>
      <w:rFonts w:ascii="Arial Unicode MS;Arial" w:hAnsi="Arial Unicode MS;Arial" w:eastAsia="Arial Unicode MS;Arial" w:cs="Arial Unicode MS;Arial"/>
      <w:lang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Style23">
    <w:name w:val="Содержимое врезки"/>
    <w:basedOn w:val="Style16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2013-12-15T14:54:00Z</dcterms:created>
  <dc:creator>Андрей</dc:creator>
  <dc:description/>
  <dc:language>ru-RU</dc:language>
  <cp:lastModifiedBy>Пользователь</cp:lastModifiedBy>
  <cp:lastPrinted>2018-11-08T11:13:00Z</cp:lastPrinted>
  <dcterms:modified xsi:type="dcterms:W3CDTF">2020-09-17T11:14:00Z</dcterms:modified>
  <cp:revision>30</cp:revision>
  <dc:subject/>
  <dc:title>Календарно-тематическое планирование</dc:title>
</cp:coreProperties>
</file>