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«Кириковская средняя школа» 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tbl>
      <w:tblPr>
        <w:tblW w:w="10694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481"/>
        <w:gridCol w:w="3171"/>
        <w:gridCol w:w="4042"/>
      </w:tblGrid>
      <w:tr>
        <w:trPr/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Согласовано:</w:t>
            </w:r>
          </w:p>
          <w:p>
            <w:pPr>
              <w:pStyle w:val="Normal"/>
              <w:rPr/>
            </w:pPr>
            <w:r>
              <w:drawing>
                <wp:anchor behindDoc="0" distT="0" distB="0" distL="114935" distR="114935" simplePos="0" locked="0" layoutInCell="1" allowOverlap="1" relativeHeight="4">
                  <wp:simplePos x="0" y="0"/>
                  <wp:positionH relativeFrom="margin">
                    <wp:posOffset>597535</wp:posOffset>
                  </wp:positionH>
                  <wp:positionV relativeFrom="paragraph">
                    <wp:posOffset>198755</wp:posOffset>
                  </wp:positionV>
                  <wp:extent cx="1228725" cy="876300"/>
                  <wp:effectExtent l="0" t="0" r="0" b="0"/>
                  <wp:wrapNone/>
                  <wp:docPr id="1" name="Подпись Сластихина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одпись Сластихина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Зам. директора по УВР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Сластихина Н.П.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«30» августа 2019г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72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1419225" cy="1304925"/>
                  <wp:effectExtent l="0" t="0" r="0" b="0"/>
                  <wp:docPr id="3" name="логотип школы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логотип школы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w:drawing>
                <wp:anchor behindDoc="0" distT="0" distB="0" distL="114935" distR="114935" simplePos="0" locked="0" layoutInCell="1" allowOverlap="1" relativeHeight="6">
                  <wp:simplePos x="0" y="0"/>
                  <wp:positionH relativeFrom="margin">
                    <wp:posOffset>648970</wp:posOffset>
                  </wp:positionH>
                  <wp:positionV relativeFrom="paragraph">
                    <wp:posOffset>1247775</wp:posOffset>
                  </wp:positionV>
                  <wp:extent cx="1914525" cy="1809750"/>
                  <wp:effectExtent l="0" t="0" r="0" b="0"/>
                  <wp:wrapNone/>
                  <wp:docPr id="2" name="Печать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Печать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Утверждаю: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drawing>
                <wp:anchor behindDoc="0" distT="0" distB="0" distL="114935" distR="114935" simplePos="0" locked="0" layoutInCell="1" allowOverlap="1" relativeHeight="5">
                  <wp:simplePos x="0" y="0"/>
                  <wp:positionH relativeFrom="margin">
                    <wp:posOffset>130810</wp:posOffset>
                  </wp:positionH>
                  <wp:positionV relativeFrom="paragraph">
                    <wp:posOffset>716915</wp:posOffset>
                  </wp:positionV>
                  <wp:extent cx="981075" cy="819150"/>
                  <wp:effectExtent l="0" t="0" r="0" b="0"/>
                  <wp:wrapNone/>
                  <wp:docPr id="4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иректор муниципального бюджетного образовательного учреждения «Кириковская средняя   школа» Ивченко О.В.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«30» августа 2019г</w:t>
            </w:r>
          </w:p>
        </w:tc>
      </w:tr>
    </w:tbl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АДАПТИРОВАННАЯ РАБОЧАЯ ПРОГРАММА ДЛЯ ДЕТЕЙ С ОГРАНИЧЕННЫМИ ВОЗМОЖНОСТЯМИ ЗДОРОВЬЯ (ЛЕГКАЯ СТЕПЕНЬ УМСТВЕННОЙ ОТСТАЛОСТИ)  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sz w:val="28"/>
          <w:szCs w:val="28"/>
        </w:rPr>
        <w:t>по предмету «Русский язык» для учащихся 5 класса муниципального бюджетного образовательного учреждения «Кириковская средняя  школа»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right"/>
        <w:rPr/>
      </w:pPr>
      <w:r>
        <w:rPr>
          <w:b/>
          <w:sz w:val="28"/>
          <w:szCs w:val="28"/>
        </w:rPr>
        <w:t xml:space="preserve">                                                                              </w:t>
      </w:r>
      <w:r>
        <w:rPr>
          <w:sz w:val="28"/>
          <w:szCs w:val="28"/>
        </w:rPr>
        <w:t>Составила: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учитель высшей квалификационной категории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>Вебер Галина Алексеев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2019-2020 учебный год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2"/>
        </w:numPr>
        <w:ind w:left="720" w:right="567" w:hanging="360"/>
        <w:jc w:val="center"/>
        <w:rPr/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Пояснительная записка.</w:t>
      </w:r>
    </w:p>
    <w:p>
      <w:pPr>
        <w:pStyle w:val="Normal"/>
        <w:ind w:left="-54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курса «Русский язык»  в 5 классе составлена на основе Программы специальной (коррекционной) образовательной школы 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вида: 5-9 кл.: В 2сб. /Под ред. В.В. Воронковой – М: Гуманит. изд. центр ВЛАДОС, 2001. – Сб.1. – 232с. </w:t>
      </w:r>
    </w:p>
    <w:p>
      <w:pPr>
        <w:pStyle w:val="Normal"/>
        <w:ind w:left="-540" w:right="-104" w:firstLine="540"/>
        <w:jc w:val="both"/>
        <w:rPr/>
      </w:pPr>
      <w:r>
        <w:rPr>
          <w:sz w:val="28"/>
          <w:szCs w:val="28"/>
        </w:rPr>
        <w:t xml:space="preserve">Она предназначена для работы по учебнику «Русский язык» для 5 класса, А. К. Аксёнова, Н. Г. Галунчикова.В.В.Воронкова М.: Просвещение, 2011 год. </w:t>
      </w:r>
    </w:p>
    <w:p>
      <w:pPr>
        <w:pStyle w:val="Normal"/>
        <w:ind w:left="-540" w:firstLine="540"/>
        <w:jc w:val="both"/>
        <w:rPr/>
      </w:pPr>
      <w:r>
        <w:rPr>
          <w:sz w:val="28"/>
          <w:szCs w:val="28"/>
        </w:rPr>
        <w:t xml:space="preserve">Рабочая программа предлагает  свой подход в части последовательности изучения учебного материала;конкретизирует вариативную составляющую содержания образования. </w:t>
      </w:r>
    </w:p>
    <w:p>
      <w:pPr>
        <w:pStyle w:val="Normal"/>
        <w:ind w:left="-540" w:right="76"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-540" w:right="567" w:firstLine="54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.Описание места предмета в учебном плане</w:t>
      </w:r>
    </w:p>
    <w:p>
      <w:pPr>
        <w:pStyle w:val="Normal"/>
        <w:ind w:left="-540" w:right="7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рассчитана на 175 учебных часа, в том числе 8 часов на уроки развития связной речи и 10 часов для проведения контроля знаний. 3 часа будут использованы в конце года на повторение пройденного при наличии учебного времени. </w:t>
      </w:r>
    </w:p>
    <w:p>
      <w:pPr>
        <w:pStyle w:val="Normal"/>
        <w:ind w:left="-540" w:firstLine="540"/>
        <w:rPr>
          <w:sz w:val="28"/>
          <w:szCs w:val="28"/>
        </w:rPr>
      </w:pPr>
      <w:r>
        <w:rPr>
          <w:sz w:val="28"/>
          <w:szCs w:val="28"/>
        </w:rPr>
        <w:t>Срок реализации программы 1 год.</w:t>
      </w:r>
    </w:p>
    <w:p>
      <w:pPr>
        <w:pStyle w:val="Normal"/>
        <w:numPr>
          <w:ilvl w:val="0"/>
          <w:numId w:val="0"/>
        </w:numPr>
        <w:shd w:fill="FFFFFF" w:val="clear"/>
        <w:autoSpaceDE w:val="false"/>
        <w:ind w:left="-540" w:right="76" w:firstLine="540"/>
        <w:jc w:val="center"/>
        <w:outlineLvl w:val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Выбор  программы мотивирован тем, что она</w:t>
      </w:r>
    </w:p>
    <w:p>
      <w:pPr>
        <w:pStyle w:val="Normal"/>
        <w:numPr>
          <w:ilvl w:val="0"/>
          <w:numId w:val="0"/>
        </w:numPr>
        <w:shd w:fill="FFFFFF" w:val="clear"/>
        <w:autoSpaceDE w:val="false"/>
        <w:ind w:left="-540" w:right="76" w:firstLine="540"/>
        <w:jc w:val="both"/>
        <w:outlineLvl w:val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соответствует  специфическим особенностям интеллектуальной деятельности учащихся, социальному заказу;</w:t>
      </w:r>
    </w:p>
    <w:p>
      <w:pPr>
        <w:pStyle w:val="Normal"/>
        <w:shd w:fill="FFFFFF" w:val="clear"/>
        <w:autoSpaceDE w:val="false"/>
        <w:ind w:left="-540" w:right="7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построена с учётом принципов системности, научности, доступности и преемственности;</w:t>
      </w:r>
    </w:p>
    <w:p>
      <w:pPr>
        <w:pStyle w:val="Normal"/>
        <w:shd w:fill="FFFFFF" w:val="clear"/>
        <w:autoSpaceDE w:val="false"/>
        <w:ind w:left="-540" w:right="7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 способствует развитию коммуникативной, языковой, лингвистической и культуроведческой  компетенций учащихся;</w:t>
      </w:r>
    </w:p>
    <w:p>
      <w:pPr>
        <w:pStyle w:val="Normal"/>
        <w:shd w:fill="FFFFFF" w:val="clear"/>
        <w:autoSpaceDE w:val="false"/>
        <w:ind w:left="-540" w:right="76" w:firstLine="540"/>
        <w:jc w:val="both"/>
        <w:rPr/>
      </w:pPr>
      <w:r>
        <w:rPr>
          <w:sz w:val="28"/>
          <w:szCs w:val="28"/>
        </w:rPr>
        <w:t xml:space="preserve">- обеспечивает условия для реализации практической направленности, учитывает возрастную психологию </w:t>
      </w:r>
      <w:r>
        <w:rPr>
          <w:color w:val="000000"/>
          <w:sz w:val="28"/>
          <w:szCs w:val="28"/>
        </w:rPr>
        <w:t>и особые образовательные потребности учащихся</w:t>
      </w:r>
      <w:r>
        <w:rPr>
          <w:sz w:val="28"/>
          <w:szCs w:val="28"/>
        </w:rPr>
        <w:t>;</w:t>
      </w:r>
    </w:p>
    <w:p>
      <w:pPr>
        <w:pStyle w:val="Normal"/>
        <w:shd w:fill="FFFFFF" w:val="clear"/>
        <w:autoSpaceDE w:val="false"/>
        <w:ind w:left="-540" w:right="76" w:firstLine="540"/>
        <w:jc w:val="both"/>
        <w:rPr/>
      </w:pPr>
      <w:r>
        <w:rPr>
          <w:sz w:val="28"/>
          <w:szCs w:val="28"/>
        </w:rPr>
        <w:t>- сохраняя единое образовательное пространство, предоставляет широкие возможности для реализации;</w:t>
      </w:r>
    </w:p>
    <w:p>
      <w:pPr>
        <w:pStyle w:val="Normal"/>
        <w:shd w:fill="FFFFFF" w:val="clear"/>
        <w:autoSpaceDE w:val="false"/>
        <w:ind w:left="-540" w:right="76" w:firstLine="540"/>
        <w:jc w:val="both"/>
        <w:rPr/>
      </w:pPr>
      <w:r>
        <w:rPr>
          <w:sz w:val="28"/>
          <w:szCs w:val="28"/>
        </w:rPr>
        <w:t xml:space="preserve">- конкретизирует материал для изучения, исходя из возможностей учащихся, программных требований к умениям учащихся по итогам обучения в 5 классе  </w:t>
      </w:r>
      <w:r>
        <w:rPr>
          <w:b/>
          <w:bCs/>
          <w:i/>
          <w:iCs/>
          <w:sz w:val="28"/>
          <w:szCs w:val="28"/>
        </w:rPr>
        <w:t>базового уровня</w:t>
      </w:r>
      <w:r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>
      <w:pPr>
        <w:pStyle w:val="Normal"/>
        <w:shd w:fill="FFFFFF" w:val="clear"/>
        <w:autoSpaceDE w:val="false"/>
        <w:ind w:left="-540" w:right="76"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-540" w:firstLine="54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Цели и задачи</w:t>
      </w:r>
    </w:p>
    <w:p>
      <w:pPr>
        <w:pStyle w:val="Normal"/>
        <w:ind w:left="-540" w:firstLine="540"/>
        <w:rPr/>
      </w:pPr>
      <w:r>
        <w:rPr>
          <w:b/>
          <w:sz w:val="28"/>
          <w:szCs w:val="28"/>
        </w:rPr>
        <w:t>Цель</w:t>
      </w:r>
      <w:r>
        <w:rPr>
          <w:sz w:val="28"/>
          <w:szCs w:val="28"/>
        </w:rPr>
        <w:t>:   Развитие речи, мышления, воображения школьников, способности выбирать средства языка в соответствии с условиями общения.</w:t>
      </w:r>
    </w:p>
    <w:p>
      <w:pPr>
        <w:pStyle w:val="Normal"/>
        <w:ind w:left="-540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>
      <w:pPr>
        <w:pStyle w:val="Normal"/>
        <w:rPr/>
      </w:pPr>
      <w:r>
        <w:rPr>
          <w:rFonts w:eastAsia="Wingdings"/>
          <w:sz w:val="28"/>
          <w:szCs w:val="28"/>
        </w:rPr>
        <w:t>- ф</w:t>
      </w:r>
      <w:r>
        <w:rPr>
          <w:sz w:val="28"/>
          <w:szCs w:val="28"/>
        </w:rPr>
        <w:t>ормировать достаточно прочных навыков грамматического письма;</w:t>
      </w:r>
    </w:p>
    <w:p>
      <w:pPr>
        <w:pStyle w:val="Normal"/>
        <w:jc w:val="both"/>
        <w:rPr/>
      </w:pPr>
      <w:r>
        <w:rPr>
          <w:rFonts w:eastAsia="Wingdings"/>
          <w:sz w:val="28"/>
          <w:szCs w:val="28"/>
        </w:rPr>
        <w:t>- у</w:t>
      </w:r>
      <w:r>
        <w:rPr>
          <w:sz w:val="28"/>
          <w:szCs w:val="28"/>
        </w:rPr>
        <w:t>меть последовательно излагать свои мысли в устной и письменной речи;</w:t>
      </w:r>
    </w:p>
    <w:p>
      <w:pPr>
        <w:pStyle w:val="Normal"/>
        <w:rPr/>
      </w:pPr>
      <w:r>
        <w:rPr>
          <w:rFonts w:eastAsia="Wingdings"/>
          <w:sz w:val="28"/>
          <w:szCs w:val="28"/>
        </w:rPr>
        <w:t>- б</w:t>
      </w:r>
      <w:r>
        <w:rPr>
          <w:sz w:val="28"/>
          <w:szCs w:val="28"/>
        </w:rPr>
        <w:t>ыть социально адаптированным в плане общего развития и сформированности нравственных качеств;</w:t>
      </w:r>
    </w:p>
    <w:p>
      <w:pPr>
        <w:pStyle w:val="Normal"/>
        <w:jc w:val="both"/>
        <w:rPr/>
      </w:pPr>
      <w:r>
        <w:rPr>
          <w:sz w:val="28"/>
          <w:szCs w:val="28"/>
        </w:rPr>
        <w:t>- развивать речь учащихся, обогащать её словарь;</w:t>
      </w:r>
    </w:p>
    <w:p>
      <w:pPr>
        <w:pStyle w:val="Normal"/>
        <w:jc w:val="both"/>
        <w:rPr/>
      </w:pPr>
      <w:r>
        <w:rPr>
          <w:sz w:val="28"/>
          <w:szCs w:val="28"/>
        </w:rPr>
        <w:t>- воспитывать у учащихся целенаправленность, терпеливость, работоспособность, настойчивость, трудолюбие, самостоятельность, навыки контроля и самоконтроля, умение планировать работу и доводить начатое дело до завершения.</w:t>
      </w:r>
    </w:p>
    <w:p>
      <w:pPr>
        <w:pStyle w:val="Normal"/>
        <w:ind w:left="-540" w:firstLine="5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-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Специальная задача коррекции речи и мышления школьников является составной частью учебного процесса и решается при формировании у них знаний, умений и навыков, воспитания личности.</w:t>
      </w:r>
    </w:p>
    <w:p>
      <w:pPr>
        <w:pStyle w:val="Normal"/>
        <w:ind w:left="-540"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-540" w:firstLine="54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Основные направления коррекционной работы:</w:t>
      </w:r>
    </w:p>
    <w:p>
      <w:pPr>
        <w:pStyle w:val="Normal"/>
        <w:numPr>
          <w:ilvl w:val="0"/>
          <w:numId w:val="3"/>
        </w:numPr>
        <w:ind w:left="-540" w:firstLine="540"/>
        <w:rPr/>
      </w:pPr>
      <w:r>
        <w:rPr>
          <w:sz w:val="28"/>
          <w:szCs w:val="28"/>
        </w:rPr>
        <w:t>Коррекция фонематического слуха, памяти.</w:t>
      </w:r>
    </w:p>
    <w:p>
      <w:pPr>
        <w:pStyle w:val="Normal"/>
        <w:numPr>
          <w:ilvl w:val="0"/>
          <w:numId w:val="3"/>
        </w:numPr>
        <w:ind w:left="-540" w:firstLine="540"/>
        <w:rPr>
          <w:sz w:val="28"/>
          <w:szCs w:val="28"/>
        </w:rPr>
      </w:pPr>
      <w:r>
        <w:rPr>
          <w:sz w:val="28"/>
          <w:szCs w:val="28"/>
        </w:rPr>
        <w:t>Коррекция артикуляционного аппарата.</w:t>
      </w:r>
    </w:p>
    <w:p>
      <w:pPr>
        <w:pStyle w:val="Normal"/>
        <w:numPr>
          <w:ilvl w:val="0"/>
          <w:numId w:val="3"/>
        </w:numPr>
        <w:ind w:left="-540" w:firstLine="540"/>
        <w:rPr>
          <w:sz w:val="28"/>
          <w:szCs w:val="28"/>
        </w:rPr>
      </w:pPr>
      <w:r>
        <w:rPr>
          <w:sz w:val="28"/>
          <w:szCs w:val="28"/>
        </w:rPr>
        <w:t>Коррекция слухового и зрительного восприятия.</w:t>
      </w:r>
    </w:p>
    <w:p>
      <w:pPr>
        <w:pStyle w:val="Normal"/>
        <w:numPr>
          <w:ilvl w:val="0"/>
          <w:numId w:val="3"/>
        </w:numPr>
        <w:ind w:left="-540" w:firstLine="540"/>
        <w:rPr>
          <w:sz w:val="28"/>
          <w:szCs w:val="28"/>
        </w:rPr>
      </w:pPr>
      <w:r>
        <w:rPr>
          <w:sz w:val="28"/>
          <w:szCs w:val="28"/>
        </w:rPr>
        <w:t>Коррекция мышц мелкой моторики.</w:t>
      </w:r>
    </w:p>
    <w:p>
      <w:pPr>
        <w:pStyle w:val="Normal"/>
        <w:numPr>
          <w:ilvl w:val="0"/>
          <w:numId w:val="3"/>
        </w:numPr>
        <w:ind w:left="-540" w:firstLine="540"/>
        <w:rPr>
          <w:sz w:val="28"/>
          <w:szCs w:val="28"/>
        </w:rPr>
      </w:pPr>
      <w:r>
        <w:rPr>
          <w:sz w:val="28"/>
          <w:szCs w:val="28"/>
        </w:rPr>
        <w:t>Коррекция познавательных процессов.</w:t>
      </w:r>
    </w:p>
    <w:p>
      <w:pPr>
        <w:pStyle w:val="Normal"/>
        <w:numPr>
          <w:ilvl w:val="0"/>
          <w:numId w:val="3"/>
        </w:numPr>
        <w:ind w:left="-540" w:firstLine="540"/>
        <w:rPr>
          <w:sz w:val="28"/>
          <w:szCs w:val="28"/>
        </w:rPr>
      </w:pPr>
      <w:r>
        <w:rPr>
          <w:sz w:val="28"/>
          <w:szCs w:val="28"/>
        </w:rPr>
        <w:t>Коррекция грамматического строя речи.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Normal"/>
        <w:numPr>
          <w:ilvl w:val="0"/>
          <w:numId w:val="2"/>
        </w:numPr>
        <w:jc w:val="center"/>
        <w:rPr/>
      </w:pPr>
      <w:r>
        <w:rPr>
          <w:b/>
          <w:sz w:val="28"/>
          <w:szCs w:val="28"/>
        </w:rPr>
        <w:t>Планируемые результаты освоения предмета .</w:t>
      </w:r>
    </w:p>
    <w:p>
      <w:pPr>
        <w:pStyle w:val="Normal"/>
        <w:shd w:fill="FFFFFF" w:val="clear"/>
        <w:autoSpaceDE w:val="false"/>
        <w:ind w:left="-540" w:right="76" w:firstLine="54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>
      <w:pPr>
        <w:pStyle w:val="Normal"/>
        <w:ind w:left="-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изучения грамматики и правописания у школьников развивается устная и письменная речь, формируются практически значимые орфографические и пунктуационные навыки, воспитывается интерес к родному языку.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развития.</w:t>
      </w:r>
    </w:p>
    <w:p>
      <w:pPr>
        <w:pStyle w:val="Normal"/>
        <w:ind w:left="-540" w:firstLine="540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В 5 классе осуществляются задачи, решаемые в младших классах, но на более сложном речевом и понятийном материале. Учитывая особенности детей с ОВЗ, ценностные ориентиры курса мы направляем на развитие речи учащихся как средства общения и как способа коррекции их мыслительной деятельности. </w:t>
      </w:r>
    </w:p>
    <w:p>
      <w:pPr>
        <w:pStyle w:val="Normal"/>
        <w:ind w:left="-540" w:firstLine="540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Программа учитывает особенности познавательной деятельности детей, обучающихся по </w:t>
      </w:r>
      <w:r>
        <w:rPr>
          <w:bCs/>
          <w:iCs/>
          <w:sz w:val="28"/>
          <w:szCs w:val="28"/>
        </w:rPr>
        <w:t>адаптированной программе для детей с умственной отсталостью</w:t>
      </w:r>
      <w:r>
        <w:rPr>
          <w:sz w:val="28"/>
          <w:szCs w:val="28"/>
        </w:rPr>
        <w:t>. Она направлена на разностороннее развитие личности учащихся, способствует их умственному развитию, обеспечивают гражданское, нравственное, эстетическое воспитание. Программа содержит материал, помогающий учащимся достичь того уровня общеобразовательных знаний и умений, который необходим им для социальной адаптации.</w:t>
      </w:r>
    </w:p>
    <w:p>
      <w:pPr>
        <w:pStyle w:val="Normal"/>
        <w:shd w:fill="FFFFFF" w:val="clear"/>
        <w:autoSpaceDE w:val="false"/>
        <w:ind w:left="-540" w:right="76" w:firstLine="540"/>
        <w:jc w:val="both"/>
        <w:rPr/>
      </w:pPr>
      <w:r>
        <w:rPr>
          <w:sz w:val="28"/>
          <w:szCs w:val="28"/>
        </w:rPr>
        <w:t xml:space="preserve">Содержание  обучения  предмету имеет практическую направленность. В программе принцип коррекционной направленности обучения является ведущим.  Обучение учащихся, обучающихся по программе 8 вида, носит воспитывающий характер. Состояние  здоровья  ребенка затрудняет решение задач воспитания, но не снимает их. </w:t>
      </w:r>
    </w:p>
    <w:p>
      <w:pPr>
        <w:pStyle w:val="Normal"/>
        <w:ind w:left="-540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>
      <w:pPr>
        <w:pStyle w:val="Normal"/>
        <w:ind w:left="-540" w:firstLine="54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Словарь: </w:t>
      </w:r>
    </w:p>
    <w:p>
      <w:pPr>
        <w:pStyle w:val="Normal"/>
        <w:ind w:left="-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Адрес, бензин, беседа, библиотека, благодарю, болото, ботинки, верблюд, веревка, верстак, география, герой, горизонт, грамота, граница, долото, до свидания, естествознание, железо, забота, запад, защита, здравствуй, знамя, инструмент, канал, каникулы, картон, коллекция, колонна, компас, конверт, космос, матрос, металл, область, овраг, орден, остров, отряд, охота, охрана, пассажир, победа, природа, равнина, ракета, расстояние, салат, салют, свобода, север, стамеска, станок, столица, творог, физкультура (57 слов).</w:t>
      </w:r>
    </w:p>
    <w:p>
      <w:pPr>
        <w:pStyle w:val="Normal"/>
        <w:shd w:fill="FFFFFF" w:val="clear"/>
        <w:autoSpaceDE w:val="false"/>
        <w:ind w:left="-540" w:right="76" w:firstLine="54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-540" w:right="567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>
      <w:pPr>
        <w:pStyle w:val="Normal"/>
        <w:numPr>
          <w:ilvl w:val="0"/>
          <w:numId w:val="2"/>
        </w:numPr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 учебного предмета.</w:t>
      </w:r>
    </w:p>
    <w:p>
      <w:pPr>
        <w:pStyle w:val="Normal"/>
        <w:ind w:left="72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tbl>
      <w:tblPr>
        <w:tblW w:w="9974" w:type="dxa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089"/>
        <w:gridCol w:w="5553"/>
        <w:gridCol w:w="3332"/>
      </w:tblGrid>
      <w:tr>
        <w:trPr/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  <w:r>
              <w:rPr>
                <w:b/>
                <w:bCs/>
                <w:sz w:val="28"/>
                <w:szCs w:val="28"/>
              </w:rPr>
              <w:t>п\п</w:t>
            </w:r>
          </w:p>
        </w:tc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Тематические разделы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Общий объём часов</w:t>
            </w:r>
          </w:p>
        </w:tc>
      </w:tr>
      <w:tr>
        <w:trPr/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Повторение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11час</w:t>
            </w:r>
          </w:p>
        </w:tc>
      </w:tr>
      <w:tr>
        <w:trPr/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Звуки и буквы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11час</w:t>
            </w:r>
          </w:p>
        </w:tc>
      </w:tr>
      <w:tr>
        <w:trPr/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Состав слова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 час</w:t>
            </w:r>
          </w:p>
        </w:tc>
      </w:tr>
      <w:tr>
        <w:trPr/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 </w:t>
            </w:r>
          </w:p>
        </w:tc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Части речи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 час</w:t>
            </w:r>
          </w:p>
        </w:tc>
      </w:tr>
      <w:tr>
        <w:trPr>
          <w:trHeight w:val="490" w:hRule="atLeast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Имя существительное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85 час</w:t>
            </w:r>
          </w:p>
        </w:tc>
      </w:tr>
      <w:tr>
        <w:trPr/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Предложение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 час</w:t>
            </w:r>
          </w:p>
        </w:tc>
      </w:tr>
      <w:tr>
        <w:trPr/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7 </w:t>
            </w:r>
          </w:p>
        </w:tc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Повторение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 час</w:t>
            </w:r>
          </w:p>
        </w:tc>
      </w:tr>
    </w:tbl>
    <w:p>
      <w:pPr>
        <w:pStyle w:val="Normal"/>
        <w:ind w:right="567" w:hanging="0"/>
        <w:rPr>
          <w:b/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</w:r>
    </w:p>
    <w:p>
      <w:pPr>
        <w:pStyle w:val="Normal"/>
        <w:ind w:right="567" w:hanging="0"/>
        <w:jc w:val="center"/>
        <w:rPr>
          <w:b/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</w:r>
    </w:p>
    <w:p>
      <w:pPr>
        <w:pStyle w:val="Normal"/>
        <w:ind w:right="567" w:hanging="0"/>
        <w:jc w:val="center"/>
        <w:rPr>
          <w:b/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</w:r>
    </w:p>
    <w:p>
      <w:pPr>
        <w:pStyle w:val="Normal"/>
        <w:ind w:right="567" w:hanging="0"/>
        <w:jc w:val="center"/>
        <w:rPr>
          <w:b/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4. Тематическое планирование с указанием количества часов на освоение каждой темы.</w:t>
      </w:r>
      <w:r>
        <w:rPr>
          <w:b/>
          <w:bCs/>
          <w:color w:val="000000"/>
          <w:sz w:val="28"/>
          <w:szCs w:val="28"/>
        </w:rPr>
        <w:t xml:space="preserve">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6285865" cy="10692130"/>
                <wp:effectExtent l="0" t="0" r="0" b="0"/>
                <wp:wrapSquare wrapText="bothSides"/>
                <wp:docPr id="5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865" cy="106921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899" w:type="dxa"/>
                              <w:jc w:val="left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966"/>
                              <w:gridCol w:w="5130"/>
                              <w:gridCol w:w="1418"/>
                              <w:gridCol w:w="2385"/>
                            </w:tblGrid>
                            <w:tr>
                              <w:trPr>
                                <w:trHeight w:val="322" w:hRule="atLeast"/>
                                <w:cantSplit w:val="true"/>
                              </w:trPr>
                              <w:tc>
                                <w:tcPr>
                                  <w:tcW w:w="96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№</w:t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Тема раздела/урока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Кол-во часов .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Дата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32" w:hRule="atLeast"/>
                                <w:cantSplit w:val="true"/>
                              </w:trPr>
                              <w:tc>
                                <w:tcPr>
                                  <w:tcW w:w="966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Предложение.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Актуализация знаний по теме.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3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Распространение предложения. Выражения в нём мысли коротко и подробно.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3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Порядок слов в предложении.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41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Связь слов в предложении. 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0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Главные члены предложения. Сказуемое.</w:t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3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Подлежащее.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3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Второстепенные члены предложения.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0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Наблюдение за знаками препинания в конце предложения.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1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Вопросительные предложения.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3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Восклицательные предложения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36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Предложения, разные по интонации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Звуки и буквы.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b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both"/>
                                    <w:rPr>
                                      <w:b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Актуализация знаний по теме. Алфавит.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Характеристика гласных и согласных звуков. Несовпадение звука и буквы в слове.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18,09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Твёрдые и мягкие согласные. Обозначение мягкости согласных гласными </w:t>
                                  </w:r>
                                  <w:r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и, е, ё, ю. я.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19,09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Мягкий знак для обозначения мягкости согласных на конце и в середине слова.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20,09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6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Правописание слов с разделительным мягким знаком. Дифференциация мягкого знака и разделительного мягкого знака.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23,09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6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Парные и звонкие глухие согласные. Правописание звонких и глухих согласных на конце слова.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24,09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6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Ударные и безударные гласные в слове.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25,09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6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Проверка безударных гласных путём изменения формы слова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26,09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6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Закрепление знаний по теме.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27,09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6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Контрольный диктант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1/1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30,09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6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Работа над ошибками. Контрольные вопросы и задания.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01,10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Состав слова.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Актуализация знаний по теме «Родственные слова». Понятие об однокоренных словах.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02,10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5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Корень – выразитель общего значения в группе однокоренных слов.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03,10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5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Практическое использование однокоренных слов в тексте.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04,10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1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Окончание как изменяемая часть слова.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07,10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1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Образование смысловой связи между словами с помощью окончаний.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08,10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1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Приставка  как часть слова.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09,10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0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Образование однокоренных слов с помощью приставки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Суффикс</w:t>
                                  </w:r>
                                  <w:r>
                                    <w:rPr>
                                      <w:rStyle w:val="Appleconvertedspace"/>
                                      <w:sz w:val="28"/>
                                      <w:szCs w:val="28"/>
                                    </w:rPr>
                                    <w:t>  как час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ть слова.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3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Разбор слова по составу.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3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Образование слов с помощью приставки и суффикса.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Различение ударных и безударных гласных в корне. Проверка безударной гласной в корне путём изменения формы слова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Единообразное написание корней в группе однокоренных слов.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Слово-корень с ударной гласной как проверочное слово.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18,10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Проверяемые и проверочные слова в группе однокоренных слов.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21,10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Проверка безударных гласных в корне путём подбора однокоренных слов.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22,10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Проверка парных звонких и глухих согласных в корне путём изменения формы слова.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23,10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8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Единообразное написание корня в группе однокоренных слов. Проверяемые и проверочные слова.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24,10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Проверка парных звонких и глухих согласных в корне путём подбора однокоренного слова.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25,10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Проверяемые гласные и согласные в корне.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05,11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Непроверяемые написания в корне.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06,11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Единообразное написание корня в группе однокоренных слов.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07,11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Проверяемые и непроверяемые написания в корне.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08,11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Закрепление знаний по теме. Подготовка к контрольному диктанту.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Контрольный диктант.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1/1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Работа над ошибками. Итоги успеваемости учащихся.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Повторение материала, пройденного за 1-ю четверть.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Приставка и предлог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Правописание твердого знака после приставок.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18,11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Дифференциация написаний с твёрдым знаком и без твёрдого знака после приставок.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19,11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Разбор слова по составу.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20,11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Правописания в корне и приставке. 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tabs>
                                      <w:tab w:val="left" w:pos="250" w:leader="none"/>
                                    </w:tabs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21,11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2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Сочинение по картине или на тему сказок.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tabs>
                                      <w:tab w:val="left" w:pos="250" w:leader="none"/>
                                    </w:tabs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22,11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51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Сочинение по картине или на тему сказок.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tabs>
                                      <w:tab w:val="left" w:pos="250" w:leader="none"/>
                                    </w:tabs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25,11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Деловое письмо. Записка.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tabs>
                                      <w:tab w:val="left" w:pos="250" w:leader="none"/>
                                    </w:tabs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26,11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Контроль и учёт знаний.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tabs>
                                      <w:tab w:val="left" w:pos="250" w:leader="none"/>
                                    </w:tabs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27,11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1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Части речи.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tabs>
                                      <w:tab w:val="left" w:pos="250" w:leader="none"/>
                                    </w:tabs>
                                    <w:snapToGrid w:val="false"/>
                                    <w:jc w:val="center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Название предметов, действий и признаков.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28,11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0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Общее понятие о частях речи. Имя существительное.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29,11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Глагол.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02,12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0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Имя прилагательное.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03,12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0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Различение частей речи по вопросам и значению.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04,12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0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Употребление разных частей речи в предложении и в тексте.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05,12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0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Имя существительное.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Определение грамматических признаков.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06,12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Одушевленные и неодушевленные имена существительные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09,12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Собственные и нарицательные имена существительные.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Правописание имён собственных.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3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Понятие о единственном и</w:t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множественном числе.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3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Различение имён существительных единственного и множественного числа.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86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Изменение имён существительных по числам.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8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Знакомство с понятием рода.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Мужской род имён существительных.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18,12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8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Женский род имён существительных.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19,12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8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Средний род имён существительных.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20,12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8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Различение имён существительных по родам.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23,12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8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Правописание имен существительных мужского и женского рода с шипящей  на конце. 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24,12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8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Правописание имен существительных мужского и женского рода с шипящей  на конце. 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25,12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Грамматический разбор имени существительного.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26,12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Закрепление знаний по теме.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27,12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Деловое письмо. Адрес.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Контрольный диктант.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Работа над ошибками.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Повторение пройденного. Контроль и учёт знаний.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Повторение материала. Пройденного за 2-ю четверть.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5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Понятие о склонении.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20,01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Определение падежей имён существительных по вопросам.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21,01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Именительный падеж имён существительных.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22,01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Родительный падеж имён существительных.  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23,01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1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Дательный </w:t>
                                  </w:r>
                                  <w:r>
                                    <w:rPr>
                                      <w:rStyle w:val="Appleconvertedspace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падеж имён существительных.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24,01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5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Винительный падеж имён существительных.</w:t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27,01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5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Творительный падеж имён существительных.</w:t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28,01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5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Предложный падеж имён существительных.</w:t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29,01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5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Различение падежей.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30,01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Понятие о 1, 2, 3 склонении имён существительных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31,01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Понятие о типах склонения. 1-е склонение имён существительных.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03,02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2-е склонение имен существительных.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04,02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3-е склонение имен существительных.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05,02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5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Различение имён существительных по склонениям.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06,02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Определение склонения имён существительных.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07,02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Единообразное написание ударных и безударных окончаний имён существительных 1-го склонения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Именительный падеж имён существительных 1-го склонения. Подлежащее в предложении.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Окончание имён существительных 1-го склонения в родительном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8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Окончание имён существительных 1-го склонения в родительном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3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Окончание имён существительных 1-го склонения в дательном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1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Сопоставление окончаний в родительном и дательном падежах.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1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Контрольный диктант.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18,02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1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Работа над ошибками.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19,02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Окончание имён существительных 1-го склонения в винительном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20,02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Окончание имён существительных 1-го склонения в творительном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21,02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Окончание имён существительных 1-го склонения в творительном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25,02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3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Окончание имён существительных 1-го склонения в предложном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26,02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Дифференциация окончаний имён существительных в родительном, дательном и предложном падежах.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27,02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Закрепление знаний по теме.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28,02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6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Развитие речи.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Развитие речи.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Деловое письмо. Поздравительная открытка. Контроль и учёт знаний.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Существительные 2-ого склонения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Единообразное написание ударных и безударных окончаний имён существительных 2-го склонения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Именительный падеж имён существительных 2-го склонения.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Окончания имён существительных 2-го склонения в родительном падеже.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Дифференциация окончаний имён существительных 1-го и 2-го склонения в родительном падеже.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Окончания имён существительных 2-го склонения в дательном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Дифференциация окончаний имён существительных 1-го и 2-го склонения в дательном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Окончания имён существительных 2-го склонения в винительном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Окончания имён существительных 2-го склонения в творительном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18,03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Дифференциация окончаний имён существительных 1-го и 2-го склонения в творительном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19,03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Окончания имён существительных 2-го склонения в предложном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20,03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Дифференциация окончаний имён существительных 1-го и 2-го склонения в предложном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30,03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Закрепление знаний по теме.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31,03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Обобщение знаний. Подготовка к контрольной работе.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Контрольный диктант.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Работа над ошибками.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Деловое письмо. Письмо.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Повторение материала. Пройденного за 3-ю четверть.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Наблюдение за изменением по падежам имён существительных 3-го склонения.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Именительный падеж имён существительных 3-го склонения.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Правописание окончаний имён </w:t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существительных 3-го склонения в родительном, дательном, предложном падежах13,04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Дифференциация окончаний имён 1,  2 и 3-го склонения  в родительном, дательном и предложном падежах.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Имена существительные 3-го склонения в винительном падеже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Дифференциация окончаний имён существительных 1,  2 и 3-го склонения  в винительном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Окончания имён существительных 3-го склонения в творительном падеже.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Дифференциация окончаний имён существительных 1,  2 и 3-го склонения  в творительном падеже.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Закрепление знаний по теме.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20,04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Контрольный диктант.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21,04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Работа над ошибками.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22,04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Обобщение знаний по теме «Имя существительное»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23,04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Обобщение знаний по теме «Имя существительное»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24,04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Развитие речи.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27,04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Развитие речи.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28,04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Предложение.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b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150 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Главные члены предложения.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29,04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Второстепенные члены предложения.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30,04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Определение нераспространённых и распространённых предложений.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06,05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Распространение предложений второстепенными членами.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07,05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Понятие об однородных членах. Однородные подлежащие и сказуемые.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08,05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Однородные второстепенные члены предложения.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Перечисление без союзов. Знаки препинания между однородными членами предложения.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1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Однородные члены предложения с союзом </w:t>
                                  </w:r>
                                  <w:r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Однородные члены предложения без союзов и  с союзом </w:t>
                                  </w:r>
                                  <w:r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5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Закрепление знаний по теме.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18,05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8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Контрольный диктант  . </w:t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(промежуточная аттестация)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19,05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8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Работа над ошибками.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20,05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8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Деловое письмо. Письмо.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21,05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8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Деловое письмо. Письмо родным.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22,05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Состав слова. Правописания в корне слова.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25,05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4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Состав слова. Правописания в корне слова.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26,05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Приставка и предлог. Твёрдый знак после приставок.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27,05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Развитие речи. Сочинение по картине.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28,05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3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168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Развитие речи. Сочинение по картине.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29,05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Правописание падежных окончаний имён существительных.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Предложение.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171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Контрольный диктант.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172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Работа над ошибками. Итоги работы за год.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173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Повторение пройденного.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Повторение пройденного.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Повторение пройденного.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94.95pt;height:841.9pt;mso-wrap-distance-left:9pt;mso-wrap-distance-right:9pt;margin-top:14.25pt;mso-position-vertical-relative:text;margin-left:14.25pt;mso-position-horizontal:center;mso-position-horizontal-relative:margin">
                <v:fill opacity="0f"/>
                <v:textbox>
                  <w:txbxContent>
                    <w:tbl>
                      <w:tblPr>
                        <w:tblW w:w="9899" w:type="dxa"/>
                        <w:jc w:val="left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966"/>
                        <w:gridCol w:w="5130"/>
                        <w:gridCol w:w="1418"/>
                        <w:gridCol w:w="2385"/>
                      </w:tblGrid>
                      <w:tr>
                        <w:trPr>
                          <w:trHeight w:val="322" w:hRule="atLeast"/>
                          <w:cantSplit w:val="true"/>
                        </w:trPr>
                        <w:tc>
                          <w:tcPr>
                            <w:tcW w:w="96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№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513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Тема раздела/урока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Кол-во часов .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Дата</w:t>
                            </w:r>
                          </w:p>
                        </w:tc>
                      </w:tr>
                      <w:tr>
                        <w:trPr>
                          <w:trHeight w:val="732" w:hRule="atLeast"/>
                          <w:cantSplit w:val="true"/>
                        </w:trPr>
                        <w:tc>
                          <w:tcPr>
                            <w:tcW w:w="966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5130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1418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2385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70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Предложение.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  <w:tr>
                        <w:trPr>
                          <w:trHeight w:val="70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Актуализация знаний по теме.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2,09</w:t>
                            </w:r>
                          </w:p>
                        </w:tc>
                      </w:tr>
                      <w:tr>
                        <w:trPr>
                          <w:trHeight w:val="483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Распространение предложения. Выражения в нём мысли коротко и подробно.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3,09</w:t>
                            </w:r>
                          </w:p>
                        </w:tc>
                      </w:tr>
                      <w:tr>
                        <w:trPr>
                          <w:trHeight w:val="483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Порядок слов в предложении.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4,09</w:t>
                            </w:r>
                          </w:p>
                        </w:tc>
                      </w:tr>
                      <w:tr>
                        <w:trPr>
                          <w:trHeight w:val="841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Связь слов в предложении. 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5,09</w:t>
                            </w:r>
                          </w:p>
                        </w:tc>
                      </w:tr>
                      <w:tr>
                        <w:trPr>
                          <w:trHeight w:val="850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Главные члены предложения. Сказуемое.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6,09</w:t>
                            </w:r>
                          </w:p>
                        </w:tc>
                      </w:tr>
                      <w:tr>
                        <w:trPr>
                          <w:trHeight w:val="483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Подлежащее.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9,09</w:t>
                            </w:r>
                          </w:p>
                        </w:tc>
                      </w:tr>
                      <w:tr>
                        <w:trPr>
                          <w:trHeight w:val="483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Второстепенные члены предложения.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10,09</w:t>
                            </w:r>
                          </w:p>
                        </w:tc>
                      </w:tr>
                      <w:tr>
                        <w:trPr>
                          <w:trHeight w:val="170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Наблюдение за знаками препинания в конце предложения.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11,09</w:t>
                            </w:r>
                          </w:p>
                        </w:tc>
                      </w:tr>
                      <w:tr>
                        <w:trPr>
                          <w:trHeight w:val="81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Вопросительные предложения.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12,09</w:t>
                            </w:r>
                          </w:p>
                        </w:tc>
                      </w:tr>
                      <w:tr>
                        <w:trPr>
                          <w:trHeight w:val="483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Восклицательные предложения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13,09</w:t>
                            </w:r>
                          </w:p>
                        </w:tc>
                      </w:tr>
                      <w:tr>
                        <w:trPr>
                          <w:trHeight w:val="736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Предложения, разные по интонации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16,09</w:t>
                            </w:r>
                          </w:p>
                        </w:tc>
                      </w:tr>
                      <w:tr>
                        <w:trPr>
                          <w:trHeight w:val="42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Звуки и буквы.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both"/>
                              <w:rPr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Актуализация знаний по теме. Алфавит.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17,09</w:t>
                            </w:r>
                          </w:p>
                        </w:tc>
                      </w:tr>
                      <w:tr>
                        <w:trPr>
                          <w:trHeight w:val="320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Характеристика гласных и согласных звуков. Несовпадение звука и буквы в слове.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18,09</w:t>
                            </w:r>
                          </w:p>
                        </w:tc>
                      </w:tr>
                      <w:tr>
                        <w:trPr>
                          <w:trHeight w:val="35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Твёрдые и мягкие согласные. Обозначение мягкости согласных гласными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и, е, ё, ю. я.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19,09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Мягкий знак для обозначения мягкости согласных на конце и в середине слова.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20,09</w:t>
                            </w:r>
                          </w:p>
                        </w:tc>
                      </w:tr>
                      <w:tr>
                        <w:trPr>
                          <w:trHeight w:val="336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Правописание слов с разделительным мягким знаком. Дифференциация мягкого знака и разделительного мягкого знака.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23,09</w:t>
                            </w:r>
                          </w:p>
                        </w:tc>
                      </w:tr>
                      <w:tr>
                        <w:trPr>
                          <w:trHeight w:val="336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Парные и звонкие глухие согласные. Правописание звонких и глухих согласных на конце слова.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24,09</w:t>
                            </w:r>
                          </w:p>
                        </w:tc>
                      </w:tr>
                      <w:tr>
                        <w:trPr>
                          <w:trHeight w:val="336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Ударные и безударные гласные в слове.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25,09</w:t>
                            </w:r>
                          </w:p>
                        </w:tc>
                      </w:tr>
                      <w:tr>
                        <w:trPr>
                          <w:trHeight w:val="336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Проверка безударных гласных путём изменения формы слова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26,09</w:t>
                            </w:r>
                          </w:p>
                        </w:tc>
                      </w:tr>
                      <w:tr>
                        <w:trPr>
                          <w:trHeight w:val="336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Закрепление знаний по теме.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27,09</w:t>
                            </w:r>
                          </w:p>
                        </w:tc>
                      </w:tr>
                      <w:tr>
                        <w:trPr>
                          <w:trHeight w:val="336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Контрольный диктант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1/1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30,09</w:t>
                            </w:r>
                          </w:p>
                        </w:tc>
                      </w:tr>
                      <w:tr>
                        <w:trPr>
                          <w:trHeight w:val="336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Работа над ошибками. Контрольные вопросы и задания.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01,10</w:t>
                            </w:r>
                          </w:p>
                        </w:tc>
                      </w:tr>
                      <w:tr>
                        <w:trPr>
                          <w:trHeight w:val="33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Состав слова.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4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Актуализация знаний по теме «Родственные слова». Понятие об однокоренных словах.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02,10</w:t>
                            </w:r>
                          </w:p>
                        </w:tc>
                      </w:tr>
                      <w:tr>
                        <w:trPr>
                          <w:trHeight w:val="345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Корень – выразитель общего значения в группе однокоренных слов.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03,10</w:t>
                            </w:r>
                          </w:p>
                        </w:tc>
                      </w:tr>
                      <w:tr>
                        <w:trPr>
                          <w:trHeight w:val="345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Практическое использование однокоренных слов в тексте.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04,10</w:t>
                            </w:r>
                          </w:p>
                        </w:tc>
                      </w:tr>
                      <w:tr>
                        <w:trPr>
                          <w:trHeight w:val="341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Окончание как изменяемая часть слова.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07,10</w:t>
                            </w:r>
                          </w:p>
                        </w:tc>
                      </w:tr>
                      <w:tr>
                        <w:trPr>
                          <w:trHeight w:val="341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Образование смысловой связи между словами с помощью окончаний.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08,10</w:t>
                            </w:r>
                          </w:p>
                        </w:tc>
                      </w:tr>
                      <w:tr>
                        <w:trPr>
                          <w:trHeight w:val="341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Приставка  как часть слова.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09,10</w:t>
                            </w:r>
                          </w:p>
                        </w:tc>
                      </w:tr>
                      <w:tr>
                        <w:trPr>
                          <w:trHeight w:val="170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Образование однокоренных слов с помощью приставки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10,10</w:t>
                            </w: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Суффикс</w:t>
                            </w:r>
                            <w:r>
                              <w:rPr>
                                <w:rStyle w:val="Appleconvertedspace"/>
                                <w:sz w:val="28"/>
                                <w:szCs w:val="28"/>
                              </w:rPr>
                              <w:t>  как час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ть слова.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11,10</w:t>
                            </w:r>
                          </w:p>
                        </w:tc>
                      </w:tr>
                      <w:tr>
                        <w:trPr>
                          <w:trHeight w:val="173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Разбор слова по составу.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14,10</w:t>
                            </w:r>
                          </w:p>
                        </w:tc>
                      </w:tr>
                      <w:tr>
                        <w:trPr>
                          <w:trHeight w:val="173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Образование слов с помощью приставки и суффикса.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15,10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Различение ударных и безударных гласных в корне. Проверка безударной гласной в корне путём изменения формы слова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16,10</w:t>
                            </w:r>
                          </w:p>
                        </w:tc>
                      </w:tr>
                      <w:tr>
                        <w:trPr>
                          <w:trHeight w:val="31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Единообразное написание корней в группе однокоренных слов.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17,10</w:t>
                            </w:r>
                          </w:p>
                        </w:tc>
                      </w:tr>
                      <w:tr>
                        <w:trPr>
                          <w:trHeight w:val="31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Слово-корень с ударной гласной как проверочное слово.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18,10</w:t>
                            </w:r>
                          </w:p>
                        </w:tc>
                      </w:tr>
                      <w:tr>
                        <w:trPr>
                          <w:trHeight w:val="34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Проверяемые и проверочные слова в группе однокоренных слов.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21,10</w:t>
                            </w:r>
                          </w:p>
                        </w:tc>
                      </w:tr>
                      <w:tr>
                        <w:trPr>
                          <w:trHeight w:val="34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Проверка безударных гласных в корне путём подбора однокоренных слов.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22,10</w:t>
                            </w:r>
                          </w:p>
                        </w:tc>
                      </w:tr>
                      <w:tr>
                        <w:trPr>
                          <w:trHeight w:val="35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Проверка парных звонких и глухих согласных в корне путём изменения формы слова.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23,10</w:t>
                            </w:r>
                          </w:p>
                        </w:tc>
                      </w:tr>
                      <w:tr>
                        <w:trPr>
                          <w:trHeight w:val="348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Единообразное написание корня в группе однокоренных слов. Проверяемые и проверочные слова.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24,10</w:t>
                            </w:r>
                          </w:p>
                        </w:tc>
                      </w:tr>
                      <w:tr>
                        <w:trPr>
                          <w:trHeight w:val="16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Проверка парных звонких и глухих согласных в корне путём подбора однокоренного слова.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25,10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Проверяемые гласные и согласные в корне.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05,11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Непроверяемые написания в корне.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06,11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Единообразное написание корня в группе однокоренных слов.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07,11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Проверяемые и непроверяемые написания в корне.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08,11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Закрепление знаний по теме. Подготовка к контрольному диктанту.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11,11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Контрольный диктант.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1/1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12,11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Работа над ошибками. Итоги успеваемости учащихся.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13,11</w:t>
                            </w:r>
                          </w:p>
                        </w:tc>
                      </w:tr>
                      <w:tr>
                        <w:trPr>
                          <w:trHeight w:val="17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Повторение материала, пройденного за 1-ю четверть.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14,11</w:t>
                            </w:r>
                          </w:p>
                        </w:tc>
                      </w:tr>
                      <w:tr>
                        <w:trPr>
                          <w:trHeight w:val="17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Приставка и предлог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15,11</w:t>
                            </w:r>
                          </w:p>
                        </w:tc>
                      </w:tr>
                      <w:tr>
                        <w:trPr>
                          <w:trHeight w:val="17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Правописание твердого знака после приставок.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18,11</w:t>
                            </w:r>
                          </w:p>
                        </w:tc>
                      </w:tr>
                      <w:tr>
                        <w:trPr>
                          <w:trHeight w:val="17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Дифференциация написаний с твёрдым знаком и без твёрдого знака после приставок.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19,11</w:t>
                            </w:r>
                          </w:p>
                        </w:tc>
                      </w:tr>
                      <w:tr>
                        <w:trPr>
                          <w:trHeight w:val="17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Разбор слова по составу.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20,11</w:t>
                            </w:r>
                          </w:p>
                        </w:tc>
                      </w:tr>
                      <w:tr>
                        <w:trPr>
                          <w:trHeight w:val="17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Правописания в корне и приставке. 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tabs>
                                <w:tab w:val="left" w:pos="250" w:leader="none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21,11</w:t>
                            </w:r>
                          </w:p>
                        </w:tc>
                      </w:tr>
                      <w:tr>
                        <w:trPr>
                          <w:trHeight w:val="62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Сочинение по картине или на тему сказок.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tabs>
                                <w:tab w:val="left" w:pos="250" w:leader="none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22,11</w:t>
                            </w:r>
                          </w:p>
                        </w:tc>
                      </w:tr>
                      <w:tr>
                        <w:trPr>
                          <w:trHeight w:val="751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Сочинение по картине или на тему сказок.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tabs>
                                <w:tab w:val="left" w:pos="250" w:leader="none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25,11</w:t>
                            </w:r>
                          </w:p>
                        </w:tc>
                      </w:tr>
                      <w:tr>
                        <w:trPr>
                          <w:trHeight w:val="17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Деловое письмо. Записка.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tabs>
                                <w:tab w:val="left" w:pos="250" w:leader="none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26,11</w:t>
                            </w:r>
                          </w:p>
                        </w:tc>
                      </w:tr>
                      <w:tr>
                        <w:trPr>
                          <w:trHeight w:val="17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Контроль и учёт знаний.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tabs>
                                <w:tab w:val="left" w:pos="250" w:leader="none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27,11</w:t>
                            </w:r>
                          </w:p>
                        </w:tc>
                      </w:tr>
                      <w:tr>
                        <w:trPr>
                          <w:trHeight w:val="411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Части речи.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tabs>
                                <w:tab w:val="left" w:pos="250" w:leader="none"/>
                              </w:tabs>
                              <w:snapToGrid w:val="false"/>
                              <w:jc w:val="center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Название предметов, действий и признаков.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28,11</w:t>
                            </w:r>
                          </w:p>
                        </w:tc>
                      </w:tr>
                      <w:tr>
                        <w:trPr>
                          <w:trHeight w:val="420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Общее понятие о частях речи. Имя существительное.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29,11</w:t>
                            </w:r>
                          </w:p>
                        </w:tc>
                      </w:tr>
                      <w:tr>
                        <w:trPr>
                          <w:trHeight w:val="66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Глагол.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02,12</w:t>
                            </w:r>
                          </w:p>
                        </w:tc>
                      </w:tr>
                      <w:tr>
                        <w:trPr>
                          <w:trHeight w:val="420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Имя прилагательное.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03,12</w:t>
                            </w:r>
                          </w:p>
                        </w:tc>
                      </w:tr>
                      <w:tr>
                        <w:trPr>
                          <w:trHeight w:val="420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Различение частей речи по вопросам и значению.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04,12</w:t>
                            </w:r>
                          </w:p>
                        </w:tc>
                      </w:tr>
                      <w:tr>
                        <w:trPr>
                          <w:trHeight w:val="420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Употребление разных частей речи в предложении и в тексте.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05,12</w:t>
                            </w:r>
                          </w:p>
                        </w:tc>
                      </w:tr>
                      <w:tr>
                        <w:trPr>
                          <w:trHeight w:val="420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Имя существительное.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7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Определение грамматических признаков.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06,12</w:t>
                            </w:r>
                          </w:p>
                        </w:tc>
                      </w:tr>
                      <w:tr>
                        <w:trPr>
                          <w:trHeight w:val="52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Одушевленные и неодушевленные имена существительные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09,12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Собственные и нарицательные имена существительные.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10,12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Правописание имён собственных.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11,12</w:t>
                            </w:r>
                          </w:p>
                        </w:tc>
                      </w:tr>
                      <w:tr>
                        <w:trPr>
                          <w:trHeight w:val="533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Понятие о единственном и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множественном числе.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12,12</w:t>
                            </w:r>
                          </w:p>
                        </w:tc>
                      </w:tr>
                      <w:tr>
                        <w:trPr>
                          <w:trHeight w:val="533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Различение имён существительных единственного и множественного числа.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13,12</w:t>
                            </w:r>
                          </w:p>
                        </w:tc>
                      </w:tr>
                      <w:tr>
                        <w:trPr>
                          <w:trHeight w:val="686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Изменение имён существительных по числам.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16,12</w:t>
                            </w:r>
                          </w:p>
                        </w:tc>
                      </w:tr>
                      <w:tr>
                        <w:trPr>
                          <w:trHeight w:val="598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Знакомство с понятием рода.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17,12</w:t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Мужской род имён существительных.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18,12</w:t>
                            </w:r>
                          </w:p>
                        </w:tc>
                      </w:tr>
                      <w:tr>
                        <w:trPr>
                          <w:trHeight w:val="598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Женский род имён существительных.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19,12</w:t>
                            </w:r>
                          </w:p>
                        </w:tc>
                      </w:tr>
                      <w:tr>
                        <w:trPr>
                          <w:trHeight w:val="598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Средний род имён существительных.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20,12</w:t>
                            </w:r>
                          </w:p>
                        </w:tc>
                      </w:tr>
                      <w:tr>
                        <w:trPr>
                          <w:trHeight w:val="598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Различение имён существительных по родам.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23,12</w:t>
                            </w:r>
                          </w:p>
                        </w:tc>
                      </w:tr>
                      <w:tr>
                        <w:trPr>
                          <w:trHeight w:val="598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Правописание имен существительных мужского и женского рода с шипящей  на конце. 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24,12</w:t>
                            </w:r>
                          </w:p>
                        </w:tc>
                      </w:tr>
                      <w:tr>
                        <w:trPr>
                          <w:trHeight w:val="598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Правописание имен существительных мужского и женского рода с шипящей  на конце. 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25,12</w:t>
                            </w:r>
                          </w:p>
                        </w:tc>
                      </w:tr>
                      <w:tr>
                        <w:trPr>
                          <w:trHeight w:val="70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Грамматический разбор имени существительного.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26,12</w:t>
                            </w:r>
                          </w:p>
                        </w:tc>
                      </w:tr>
                      <w:tr>
                        <w:trPr>
                          <w:trHeight w:val="70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Закрепление знаний по теме.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27,12</w:t>
                            </w:r>
                          </w:p>
                        </w:tc>
                      </w:tr>
                      <w:tr>
                        <w:trPr>
                          <w:trHeight w:val="70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Деловое письмо. Адрес.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13,01</w:t>
                            </w:r>
                          </w:p>
                        </w:tc>
                      </w:tr>
                      <w:tr>
                        <w:trPr>
                          <w:trHeight w:val="70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Контрольный диктант.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14,01</w:t>
                            </w:r>
                          </w:p>
                        </w:tc>
                      </w:tr>
                      <w:tr>
                        <w:trPr>
                          <w:trHeight w:val="70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Работа над ошибками.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15,01</w:t>
                            </w:r>
                          </w:p>
                        </w:tc>
                      </w:tr>
                      <w:tr>
                        <w:trPr>
                          <w:trHeight w:val="70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Повторение пройденного. Контроль и учёт знаний.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16,01</w:t>
                            </w:r>
                          </w:p>
                        </w:tc>
                      </w:tr>
                      <w:tr>
                        <w:trPr>
                          <w:trHeight w:val="70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Повторение материала. Пройденного за 2-ю четверть.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17,01</w:t>
                            </w:r>
                          </w:p>
                        </w:tc>
                      </w:tr>
                      <w:tr>
                        <w:trPr>
                          <w:trHeight w:val="65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Понятие о склонении.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20,01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Определение падежей имён существительных по вопросам.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21,01</w:t>
                            </w:r>
                          </w:p>
                        </w:tc>
                      </w:tr>
                      <w:tr>
                        <w:trPr>
                          <w:trHeight w:val="17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Именительный падеж имён существительных.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22,01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Родительный падеж имён существительных.  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23,01</w:t>
                            </w:r>
                          </w:p>
                        </w:tc>
                      </w:tr>
                      <w:tr>
                        <w:trPr>
                          <w:trHeight w:val="351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Дательный </w:t>
                            </w:r>
                            <w:r>
                              <w:rPr>
                                <w:rStyle w:val="Appleconvertedspace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падеж имён существительных.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24,01</w:t>
                            </w:r>
                          </w:p>
                        </w:tc>
                      </w:tr>
                      <w:tr>
                        <w:trPr>
                          <w:trHeight w:val="345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Винительный падеж имён существительных.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27,01</w:t>
                            </w:r>
                          </w:p>
                        </w:tc>
                      </w:tr>
                      <w:tr>
                        <w:trPr>
                          <w:trHeight w:val="345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Творительный падеж имён существительных.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28,01</w:t>
                            </w:r>
                          </w:p>
                        </w:tc>
                      </w:tr>
                      <w:tr>
                        <w:trPr>
                          <w:trHeight w:val="345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Предложный падеж имён существительных.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29,01</w:t>
                            </w:r>
                          </w:p>
                        </w:tc>
                      </w:tr>
                      <w:tr>
                        <w:trPr>
                          <w:trHeight w:val="345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Различение падежей.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30,01</w:t>
                            </w:r>
                          </w:p>
                        </w:tc>
                      </w:tr>
                      <w:tr>
                        <w:trPr>
                          <w:trHeight w:val="62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Понятие о 1, 2, 3 склонении имён существительных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31,01</w:t>
                            </w:r>
                          </w:p>
                        </w:tc>
                      </w:tr>
                      <w:tr>
                        <w:trPr>
                          <w:trHeight w:val="62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Понятие о типах склонения. 1-е склонение имён существительных.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03,02</w:t>
                            </w:r>
                          </w:p>
                        </w:tc>
                      </w:tr>
                      <w:tr>
                        <w:trPr>
                          <w:trHeight w:val="17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2-е склонение имен существительных.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04,02</w:t>
                            </w:r>
                          </w:p>
                        </w:tc>
                      </w:tr>
                      <w:tr>
                        <w:trPr>
                          <w:trHeight w:val="46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3-е склонение имен существительных.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05,02</w:t>
                            </w:r>
                          </w:p>
                        </w:tc>
                      </w:tr>
                      <w:tr>
                        <w:trPr>
                          <w:trHeight w:val="545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Различение имён существительных по склонениям.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06,02</w:t>
                            </w:r>
                          </w:p>
                        </w:tc>
                      </w:tr>
                      <w:tr>
                        <w:trPr>
                          <w:trHeight w:val="30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Определение склонения имён существительных.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07,02</w:t>
                            </w:r>
                          </w:p>
                        </w:tc>
                      </w:tr>
                      <w:tr>
                        <w:trPr>
                          <w:trHeight w:val="30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Единообразное написание ударных и безударных окончаний имён существительных 1-го склонения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10,02</w:t>
                            </w:r>
                          </w:p>
                        </w:tc>
                      </w:tr>
                      <w:tr>
                        <w:trPr>
                          <w:trHeight w:val="32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Именительный падеж имён существительных 1-го склонения. Подлежащее в предложении.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11,02</w:t>
                            </w:r>
                          </w:p>
                        </w:tc>
                      </w:tr>
                      <w:tr>
                        <w:trPr>
                          <w:trHeight w:val="46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Окончание имён существительных 1-го склонения в родительном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12,02</w:t>
                            </w:r>
                          </w:p>
                        </w:tc>
                      </w:tr>
                      <w:tr>
                        <w:trPr>
                          <w:trHeight w:val="418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Окончание имён существительных 1-го склонения в родительном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13,02</w:t>
                            </w:r>
                          </w:p>
                        </w:tc>
                      </w:tr>
                      <w:tr>
                        <w:trPr>
                          <w:trHeight w:val="453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Окончание имён существительных 1-го склонения в дательном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14,02</w:t>
                            </w:r>
                          </w:p>
                        </w:tc>
                      </w:tr>
                      <w:tr>
                        <w:trPr>
                          <w:trHeight w:val="461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Сопоставление окончаний в родительном и дательном падежах.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17,02</w:t>
                            </w:r>
                          </w:p>
                        </w:tc>
                      </w:tr>
                      <w:tr>
                        <w:trPr>
                          <w:trHeight w:val="461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Контрольный диктант.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18,02</w:t>
                            </w:r>
                          </w:p>
                        </w:tc>
                      </w:tr>
                      <w:tr>
                        <w:trPr>
                          <w:trHeight w:val="461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Работа над ошибками.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19,02</w:t>
                            </w:r>
                          </w:p>
                        </w:tc>
                      </w:tr>
                      <w:tr>
                        <w:trPr>
                          <w:trHeight w:val="17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Окончание имён существительных 1-го склонения в винительном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20,02</w:t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Окончание имён существительных 1-го склонения в творительном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21,02</w:t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Окончание имён существительных 1-го склонения в творительном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25,02</w:t>
                            </w:r>
                          </w:p>
                        </w:tc>
                      </w:tr>
                      <w:tr>
                        <w:trPr>
                          <w:trHeight w:val="173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Окончание имён существительных 1-го склонения в предложном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26,02</w:t>
                            </w:r>
                          </w:p>
                        </w:tc>
                      </w:tr>
                      <w:tr>
                        <w:trPr>
                          <w:trHeight w:val="298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Дифференциация окончаний имён существительных в родительном, дательном и предложном падежах.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27,02</w:t>
                            </w:r>
                          </w:p>
                        </w:tc>
                      </w:tr>
                      <w:tr>
                        <w:trPr>
                          <w:trHeight w:val="29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Закрепление знаний по теме.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28,02</w:t>
                            </w:r>
                          </w:p>
                        </w:tc>
                      </w:tr>
                      <w:tr>
                        <w:trPr>
                          <w:trHeight w:val="396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Развитие речи.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2,03</w:t>
                            </w:r>
                          </w:p>
                        </w:tc>
                      </w:tr>
                      <w:tr>
                        <w:trPr>
                          <w:trHeight w:val="34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Развитие речи.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3,03</w:t>
                            </w:r>
                          </w:p>
                        </w:tc>
                      </w:tr>
                      <w:tr>
                        <w:trPr>
                          <w:trHeight w:val="34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Деловое письмо. Поздравительная открытка. Контроль и учёт знаний.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4,03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Существительные 2-ого склонения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5,03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Единообразное написание ударных и безударных окончаний имён существительных 2-го склонения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6,03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Именительный падеж имён существительных 2-го склонения.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10,03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Окончания имён существительных 2-го склонения в родительном падеже.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11,03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Дифференциация окончаний имён существительных 1-го и 2-го склонения в родительном падеже.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12,03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Окончания имён существительных 2-го склонения в дательном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13,03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Дифференциация окончаний имён существительных 1-го и 2-го склонения в дательном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16,03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Окончания имён существительных 2-го склонения в винительном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17,03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Окончания имён существительных 2-го склонения в творительном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18,03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Дифференциация окончаний имён существительных 1-го и 2-го склонения в творительном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19,03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Окончания имён существительных 2-го склонения в предложном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20,03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Дифференциация окончаний имён существительных 1-го и 2-го склонения в предложном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30,03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Закрепление знаний по теме.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31,03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Обобщение знаний. Подготовка к контрольной работе.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Контрольный диктант.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Работа над ошибками.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Деловое письмо. Письмо.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Повторение материала. Пройденного за 3-ю четверть.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Наблюдение за изменением по падежам имён существительных 3-го склонения.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Именительный падеж имён существительных 3-го склонения.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Правописание окончаний имён 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существительных 3-го склонения в родительном, дательном, предложном падежах13,04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Дифференциация окончаний имён 1,  2 и 3-го склонения  в родительном, дательном и предложном падежах.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Имена существительные 3-го склонения в винительном падеже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Дифференциация окончаний имён существительных 1,  2 и 3-го склонения  в винительном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Окончания имён существительных 3-го склонения в творительном падеже.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Дифференциация окончаний имён существительных 1,  2 и 3-го склонения  в творительном падеже.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Закрепление знаний по теме.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Контрольный диктант.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Работа над ошибками.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22,04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Обобщение знаний по теме «Имя существительное»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23,04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Обобщение знаний по теме «Имя существительное»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24,04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Развитие речи.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27,04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Развитие речи.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28,04</w:t>
                            </w:r>
                          </w:p>
                        </w:tc>
                      </w:tr>
                      <w:tr>
                        <w:trPr>
                          <w:trHeight w:val="16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Предложение.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6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150 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Главные члены предложения.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29,04</w:t>
                            </w:r>
                          </w:p>
                        </w:tc>
                      </w:tr>
                      <w:tr>
                        <w:trPr>
                          <w:trHeight w:val="41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Второстепенные члены предложения.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30,04</w:t>
                            </w:r>
                          </w:p>
                        </w:tc>
                      </w:tr>
                      <w:tr>
                        <w:trPr>
                          <w:trHeight w:val="37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Определение нераспространённых и распространённых предложений.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06,05</w:t>
                            </w:r>
                          </w:p>
                        </w:tc>
                      </w:tr>
                      <w:tr>
                        <w:trPr>
                          <w:trHeight w:val="237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Распространение предложений второстепенными членами.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07,05</w:t>
                            </w:r>
                          </w:p>
                        </w:tc>
                      </w:tr>
                      <w:tr>
                        <w:trPr>
                          <w:trHeight w:val="38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Понятие об однородных членах. Однородные подлежащие и сказуемые.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08,05</w:t>
                            </w:r>
                          </w:p>
                        </w:tc>
                      </w:tr>
                      <w:tr>
                        <w:trPr>
                          <w:trHeight w:val="38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Однородные второстепенные члены предложения.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12,05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Перечисление без союзов. Знаки препинания между однородными членами предложения.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13,05</w:t>
                            </w:r>
                          </w:p>
                        </w:tc>
                      </w:tr>
                      <w:tr>
                        <w:trPr>
                          <w:trHeight w:val="601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Однородные члены предложения с союзом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14,05</w:t>
                            </w:r>
                          </w:p>
                        </w:tc>
                      </w:tr>
                      <w:tr>
                        <w:trPr>
                          <w:trHeight w:val="67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Однородные члены предложения без союзов и  с союзом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15,05</w:t>
                            </w:r>
                          </w:p>
                        </w:tc>
                      </w:tr>
                      <w:tr>
                        <w:trPr>
                          <w:trHeight w:val="455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Закрепление знаний по теме.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18,05</w:t>
                            </w:r>
                          </w:p>
                        </w:tc>
                      </w:tr>
                      <w:tr>
                        <w:trPr>
                          <w:trHeight w:val="318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Контрольный диктант  . 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(промежуточная аттестация)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19,05</w:t>
                            </w:r>
                          </w:p>
                        </w:tc>
                      </w:tr>
                      <w:tr>
                        <w:trPr>
                          <w:trHeight w:val="318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Работа над ошибками.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20,05</w:t>
                            </w:r>
                          </w:p>
                        </w:tc>
                      </w:tr>
                      <w:tr>
                        <w:trPr>
                          <w:trHeight w:val="318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Деловое письмо. Письмо.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21,05</w:t>
                            </w:r>
                          </w:p>
                        </w:tc>
                      </w:tr>
                      <w:tr>
                        <w:trPr>
                          <w:trHeight w:val="318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Деловое письмо. Письмо родным.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22,05</w:t>
                            </w:r>
                          </w:p>
                        </w:tc>
                      </w:tr>
                      <w:tr>
                        <w:trPr>
                          <w:trHeight w:val="24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Состав слова. Правописания в корне слова.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25,05</w:t>
                            </w:r>
                          </w:p>
                        </w:tc>
                      </w:tr>
                      <w:tr>
                        <w:trPr>
                          <w:trHeight w:val="304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Состав слова. Правописания в корне слова.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26,05</w:t>
                            </w:r>
                          </w:p>
                        </w:tc>
                      </w:tr>
                      <w:tr>
                        <w:trPr>
                          <w:trHeight w:val="52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Приставка и предлог. Твёрдый знак после приставок.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27,05</w:t>
                            </w: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Развитие речи. Сочинение по картине.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28,05</w:t>
                            </w:r>
                          </w:p>
                        </w:tc>
                      </w:tr>
                      <w:tr>
                        <w:trPr>
                          <w:trHeight w:val="423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168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Развитие речи. Сочинение по картине.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29,05</w:t>
                            </w: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Правописание падежных окончаний имён существительных.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Предложение.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171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Контрольный диктант.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172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Работа над ошибками. Итоги работы за год.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173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Повторение пройденного.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Повторение пройденного.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Повторение пройденного.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22" w:hRule="atLeast"/>
                        </w:trPr>
                        <w:tc>
                          <w:tcPr>
                            <w:tcW w:w="9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5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ind w:left="360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before="0" w:after="1020"/>
        <w:ind w:left="20" w:firstLine="688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Необходима коррекция расписания в мае 2020 года на 7 часов</w:t>
      </w:r>
    </w:p>
    <w:p>
      <w:pPr>
        <w:pStyle w:val="Normal"/>
        <w:ind w:left="72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5.Список литературы, используемый при составлении рабочей программы.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0"/>
          <w:numId w:val="4"/>
        </w:numPr>
        <w:jc w:val="both"/>
        <w:rPr/>
      </w:pPr>
      <w:r>
        <w:rPr>
          <w:sz w:val="28"/>
          <w:szCs w:val="28"/>
        </w:rPr>
        <w:t xml:space="preserve">Русский язык. 5 класс: учеб. для спец. (коррекц.) образоват. Учреждений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вида / В.В.Воронкова. – 2-е изд. – М.: Просвещение, 2011.</w:t>
      </w:r>
    </w:p>
    <w:p>
      <w:pPr>
        <w:pStyle w:val="Normal"/>
        <w:numPr>
          <w:ilvl w:val="0"/>
          <w:numId w:val="4"/>
        </w:numPr>
        <w:shd w:fill="FFFFFF" w:val="clear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Рабочая тетрадь. Русский язык. 5 класс. (VIII вид). В.В.Воронкова</w:t>
      </w:r>
    </w:p>
    <w:p>
      <w:pPr>
        <w:pStyle w:val="Normal"/>
        <w:numPr>
          <w:ilvl w:val="0"/>
          <w:numId w:val="4"/>
        </w:numPr>
        <w:shd w:fill="FFFFFF" w:val="clear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Рабочая тетрадь 1. Русский язык. Состав слова. 5-9 классы (VIII вид). Галунчикова Н.Г., Якубовская Э.В.</w:t>
      </w:r>
    </w:p>
    <w:p>
      <w:pPr>
        <w:pStyle w:val="Normal"/>
        <w:numPr>
          <w:ilvl w:val="0"/>
          <w:numId w:val="4"/>
        </w:numPr>
        <w:shd w:fill="FFFFFF" w:val="clear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Рабочая тетрадь 2. Русский язык. Имя существительное. 5-9 классы (VIII вид). Галунчикова Н.Г., Якубовская Э.В.</w:t>
      </w:r>
    </w:p>
    <w:p>
      <w:pPr>
        <w:pStyle w:val="Normal"/>
        <w:numPr>
          <w:ilvl w:val="0"/>
          <w:numId w:val="4"/>
        </w:numPr>
        <w:shd w:fill="FFFFFF" w:val="clear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Дидактический материал для учащихся 5 класса (с методическими рекомендациями)(VIII вид). Русский язык. Якубовская Э.В.</w:t>
      </w:r>
    </w:p>
    <w:p>
      <w:pPr>
        <w:pStyle w:val="Normal"/>
        <w:numPr>
          <w:ilvl w:val="0"/>
          <w:numId w:val="4"/>
        </w:numPr>
        <w:shd w:fill="FFFFFF" w:val="clear"/>
        <w:spacing w:before="0" w:after="280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>Методические рекомендации для учителя. Русский язык. 5 класс (коррекционных) образовательных учреждений VIII вида. Якубовская Э. В.</w:t>
      </w:r>
    </w:p>
    <w:p>
      <w:pPr>
        <w:pStyle w:val="Normal"/>
        <w:ind w:left="360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360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360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360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360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fill="FFFFFF" w:val="clear"/>
        <w:spacing w:before="280" w:after="280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>
      <w:pPr>
        <w:pStyle w:val="Normal"/>
        <w:ind w:left="1440" w:hang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sectPr>
      <w:type w:val="nextPage"/>
      <w:pgSz w:w="11906" w:h="16838"/>
      <w:pgMar w:left="899" w:right="539" w:header="0" w:top="992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Calibri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8"/>
        <w:b/>
        <w:szCs w:val="28"/>
        <w:bCs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sz w:val="28"/>
        <w:szCs w:val="28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24"/>
        <w:b w:val="false"/>
        <w:szCs w:val="24"/>
        <w:bCs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1">
    <w:name w:val="Heading 1"/>
    <w:basedOn w:val="Normal"/>
    <w:next w:val="Normal"/>
    <w:qFormat/>
    <w:pPr>
      <w:keepNext/>
      <w:numPr>
        <w:ilvl w:val="0"/>
        <w:numId w:val="1"/>
      </w:numPr>
      <w:spacing w:before="240" w:after="60"/>
      <w:outlineLvl w:val="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  <w:outlineLvl w:val="1"/>
    </w:pPr>
    <w:rPr>
      <w:b/>
      <w:bCs/>
      <w:sz w:val="22"/>
    </w:rPr>
  </w:style>
  <w:style w:type="character" w:styleId="WW8Num1z0">
    <w:name w:val="WW8Num1z0"/>
    <w:qFormat/>
    <w:rPr>
      <w:i w:val="false"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i w:val="false"/>
      <w:color w:val="000000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i w:val="false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i w:val="false"/>
      <w:color w:val="000000"/>
    </w:rPr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i w:val="false"/>
    </w:rPr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i w:val="false"/>
    </w:rPr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i w:val="false"/>
    </w:rPr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i w:val="false"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i w:val="false"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>
      <w:i w:val="false"/>
    </w:rPr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i w:val="false"/>
    </w:rPr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i w:val="false"/>
    </w:rPr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>
      <w:i w:val="false"/>
    </w:rPr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>
      <w:i w:val="false"/>
    </w:rPr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>
      <w:i w:val="false"/>
      <w:color w:val="000000"/>
    </w:rPr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>
      <w:i w:val="false"/>
    </w:rPr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>
      <w:i w:val="false"/>
      <w:color w:val="000000"/>
    </w:rPr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>
      <w:rFonts w:ascii="Symbol" w:hAnsi="Symbol" w:cs="Symbol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1z0">
    <w:name w:val="WW8Num21z0"/>
    <w:qFormat/>
    <w:rPr>
      <w:i w:val="false"/>
    </w:rPr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>
      <w:i w:val="false"/>
    </w:rPr>
  </w:style>
  <w:style w:type="character" w:styleId="WW8Num22z1">
    <w:name w:val="WW8Num22z1"/>
    <w:qFormat/>
    <w:rPr/>
  </w:style>
  <w:style w:type="character" w:styleId="WW8Num22z2">
    <w:name w:val="WW8Num22z2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0">
    <w:name w:val="WW8Num23z0"/>
    <w:qFormat/>
    <w:rPr/>
  </w:style>
  <w:style w:type="character" w:styleId="WW8Num23z1">
    <w:name w:val="WW8Num23z1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0">
    <w:name w:val="WW8Num24z0"/>
    <w:qFormat/>
    <w:rPr>
      <w:b/>
      <w:bCs/>
      <w:sz w:val="28"/>
      <w:szCs w:val="28"/>
    </w:rPr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0">
    <w:name w:val="WW8Num25z0"/>
    <w:qFormat/>
    <w:rPr>
      <w:i w:val="false"/>
    </w:rPr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>
      <w:i w:val="false"/>
      <w:color w:val="000000"/>
    </w:rPr>
  </w:style>
  <w:style w:type="character" w:styleId="WW8Num26z1">
    <w:name w:val="WW8Num26z1"/>
    <w:qFormat/>
    <w:rPr/>
  </w:style>
  <w:style w:type="character" w:styleId="WW8Num26z2">
    <w:name w:val="WW8Num26z2"/>
    <w:qFormat/>
    <w:rPr/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0">
    <w:name w:val="WW8Num27z0"/>
    <w:qFormat/>
    <w:rPr/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0">
    <w:name w:val="WW8Num28z0"/>
    <w:qFormat/>
    <w:rPr>
      <w:i w:val="false"/>
    </w:rPr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>
      <w:i w:val="false"/>
    </w:rPr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0">
    <w:name w:val="WW8Num30z0"/>
    <w:qFormat/>
    <w:rPr>
      <w:i w:val="false"/>
    </w:rPr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0">
    <w:name w:val="WW8Num31z0"/>
    <w:qFormat/>
    <w:rPr>
      <w:i w:val="false"/>
    </w:rPr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0">
    <w:name w:val="WW8Num32z0"/>
    <w:qFormat/>
    <w:rPr>
      <w:i w:val="false"/>
      <w:color w:val="000000"/>
    </w:rPr>
  </w:style>
  <w:style w:type="character" w:styleId="WW8Num32z1">
    <w:name w:val="WW8Num32z1"/>
    <w:qFormat/>
    <w:rPr/>
  </w:style>
  <w:style w:type="character" w:styleId="WW8Num32z2">
    <w:name w:val="WW8Num32z2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WW8Num33z0">
    <w:name w:val="WW8Num33z0"/>
    <w:qFormat/>
    <w:rPr/>
  </w:style>
  <w:style w:type="character" w:styleId="WW8Num33z1">
    <w:name w:val="WW8Num33z1"/>
    <w:qFormat/>
    <w:rPr/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WW8Num34z0">
    <w:name w:val="WW8Num34z0"/>
    <w:qFormat/>
    <w:rPr>
      <w:i w:val="false"/>
    </w:rPr>
  </w:style>
  <w:style w:type="character" w:styleId="WW8Num34z1">
    <w:name w:val="WW8Num34z1"/>
    <w:qFormat/>
    <w:rPr/>
  </w:style>
  <w:style w:type="character" w:styleId="WW8Num34z2">
    <w:name w:val="WW8Num34z2"/>
    <w:qFormat/>
    <w:rPr/>
  </w:style>
  <w:style w:type="character" w:styleId="WW8Num34z3">
    <w:name w:val="WW8Num34z3"/>
    <w:qFormat/>
    <w:rPr/>
  </w:style>
  <w:style w:type="character" w:styleId="WW8Num34z4">
    <w:name w:val="WW8Num34z4"/>
    <w:qFormat/>
    <w:rPr/>
  </w:style>
  <w:style w:type="character" w:styleId="WW8Num34z5">
    <w:name w:val="WW8Num34z5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0">
    <w:name w:val="WW8Num35z0"/>
    <w:qFormat/>
    <w:rPr>
      <w:i w:val="false"/>
      <w:color w:val="000000"/>
    </w:rPr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6z0">
    <w:name w:val="WW8Num36z0"/>
    <w:qFormat/>
    <w:rPr>
      <w:i w:val="false"/>
      <w:color w:val="000000"/>
    </w:rPr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7z0">
    <w:name w:val="WW8Num37z0"/>
    <w:qFormat/>
    <w:rPr>
      <w:i w:val="false"/>
    </w:rPr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0">
    <w:name w:val="WW8Num38z0"/>
    <w:qFormat/>
    <w:rPr>
      <w:i w:val="false"/>
    </w:rPr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WW8Num39z0">
    <w:name w:val="WW8Num39z0"/>
    <w:qFormat/>
    <w:rPr>
      <w:i w:val="false"/>
      <w:color w:val="000000"/>
    </w:rPr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WW8Num40z0">
    <w:name w:val="WW8Num40z0"/>
    <w:qFormat/>
    <w:rPr>
      <w:i w:val="false"/>
    </w:rPr>
  </w:style>
  <w:style w:type="character" w:styleId="WW8Num40z1">
    <w:name w:val="WW8Num40z1"/>
    <w:qFormat/>
    <w:rPr/>
  </w:style>
  <w:style w:type="character" w:styleId="WW8Num40z2">
    <w:name w:val="WW8Num40z2"/>
    <w:qFormat/>
    <w:rPr/>
  </w:style>
  <w:style w:type="character" w:styleId="WW8Num40z3">
    <w:name w:val="WW8Num40z3"/>
    <w:qFormat/>
    <w:rPr/>
  </w:style>
  <w:style w:type="character" w:styleId="WW8Num40z4">
    <w:name w:val="WW8Num40z4"/>
    <w:qFormat/>
    <w:rPr/>
  </w:style>
  <w:style w:type="character" w:styleId="WW8Num40z5">
    <w:name w:val="WW8Num40z5"/>
    <w:qFormat/>
    <w:rPr/>
  </w:style>
  <w:style w:type="character" w:styleId="WW8Num40z6">
    <w:name w:val="WW8Num40z6"/>
    <w:qFormat/>
    <w:rPr/>
  </w:style>
  <w:style w:type="character" w:styleId="WW8Num40z7">
    <w:name w:val="WW8Num40z7"/>
    <w:qFormat/>
    <w:rPr/>
  </w:style>
  <w:style w:type="character" w:styleId="WW8Num40z8">
    <w:name w:val="WW8Num40z8"/>
    <w:qFormat/>
    <w:rPr/>
  </w:style>
  <w:style w:type="character" w:styleId="WW8Num41z0">
    <w:name w:val="WW8Num41z0"/>
    <w:qFormat/>
    <w:rPr>
      <w:i w:val="false"/>
    </w:rPr>
  </w:style>
  <w:style w:type="character" w:styleId="WW8Num41z1">
    <w:name w:val="WW8Num41z1"/>
    <w:qFormat/>
    <w:rPr/>
  </w:style>
  <w:style w:type="character" w:styleId="WW8Num41z2">
    <w:name w:val="WW8Num41z2"/>
    <w:qFormat/>
    <w:rPr/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0">
    <w:name w:val="WW8Num42z0"/>
    <w:qFormat/>
    <w:rPr>
      <w:i w:val="false"/>
      <w:color w:val="000000"/>
    </w:rPr>
  </w:style>
  <w:style w:type="character" w:styleId="WW8Num42z1">
    <w:name w:val="WW8Num42z1"/>
    <w:qFormat/>
    <w:rPr/>
  </w:style>
  <w:style w:type="character" w:styleId="WW8Num42z2">
    <w:name w:val="WW8Num42z2"/>
    <w:qFormat/>
    <w:rPr/>
  </w:style>
  <w:style w:type="character" w:styleId="WW8Num42z3">
    <w:name w:val="WW8Num42z3"/>
    <w:qFormat/>
    <w:rPr/>
  </w:style>
  <w:style w:type="character" w:styleId="WW8Num42z4">
    <w:name w:val="WW8Num42z4"/>
    <w:qFormat/>
    <w:rPr/>
  </w:style>
  <w:style w:type="character" w:styleId="WW8Num42z5">
    <w:name w:val="WW8Num42z5"/>
    <w:qFormat/>
    <w:rPr/>
  </w:style>
  <w:style w:type="character" w:styleId="WW8Num42z6">
    <w:name w:val="WW8Num42z6"/>
    <w:qFormat/>
    <w:rPr/>
  </w:style>
  <w:style w:type="character" w:styleId="WW8Num42z7">
    <w:name w:val="WW8Num42z7"/>
    <w:qFormat/>
    <w:rPr/>
  </w:style>
  <w:style w:type="character" w:styleId="WW8Num42z8">
    <w:name w:val="WW8Num42z8"/>
    <w:qFormat/>
    <w:rPr/>
  </w:style>
  <w:style w:type="character" w:styleId="WW8Num43z0">
    <w:name w:val="WW8Num43z0"/>
    <w:qFormat/>
    <w:rPr>
      <w:i w:val="false"/>
    </w:rPr>
  </w:style>
  <w:style w:type="character" w:styleId="WW8Num43z1">
    <w:name w:val="WW8Num43z1"/>
    <w:qFormat/>
    <w:rPr/>
  </w:style>
  <w:style w:type="character" w:styleId="WW8Num43z2">
    <w:name w:val="WW8Num43z2"/>
    <w:qFormat/>
    <w:rPr/>
  </w:style>
  <w:style w:type="character" w:styleId="WW8Num43z3">
    <w:name w:val="WW8Num43z3"/>
    <w:qFormat/>
    <w:rPr/>
  </w:style>
  <w:style w:type="character" w:styleId="WW8Num43z4">
    <w:name w:val="WW8Num43z4"/>
    <w:qFormat/>
    <w:rPr/>
  </w:style>
  <w:style w:type="character" w:styleId="WW8Num43z5">
    <w:name w:val="WW8Num43z5"/>
    <w:qFormat/>
    <w:rPr/>
  </w:style>
  <w:style w:type="character" w:styleId="WW8Num43z6">
    <w:name w:val="WW8Num43z6"/>
    <w:qFormat/>
    <w:rPr/>
  </w:style>
  <w:style w:type="character" w:styleId="WW8Num43z7">
    <w:name w:val="WW8Num43z7"/>
    <w:qFormat/>
    <w:rPr/>
  </w:style>
  <w:style w:type="character" w:styleId="WW8Num43z8">
    <w:name w:val="WW8Num43z8"/>
    <w:qFormat/>
    <w:rPr/>
  </w:style>
  <w:style w:type="character" w:styleId="WW8Num44z0">
    <w:name w:val="WW8Num44z0"/>
    <w:qFormat/>
    <w:rPr>
      <w:i w:val="false"/>
    </w:rPr>
  </w:style>
  <w:style w:type="character" w:styleId="WW8Num44z1">
    <w:name w:val="WW8Num44z1"/>
    <w:qFormat/>
    <w:rPr/>
  </w:style>
  <w:style w:type="character" w:styleId="WW8Num44z2">
    <w:name w:val="WW8Num44z2"/>
    <w:qFormat/>
    <w:rPr/>
  </w:style>
  <w:style w:type="character" w:styleId="WW8Num44z3">
    <w:name w:val="WW8Num44z3"/>
    <w:qFormat/>
    <w:rPr/>
  </w:style>
  <w:style w:type="character" w:styleId="WW8Num44z4">
    <w:name w:val="WW8Num44z4"/>
    <w:qFormat/>
    <w:rPr/>
  </w:style>
  <w:style w:type="character" w:styleId="WW8Num44z5">
    <w:name w:val="WW8Num44z5"/>
    <w:qFormat/>
    <w:rPr/>
  </w:style>
  <w:style w:type="character" w:styleId="WW8Num44z6">
    <w:name w:val="WW8Num44z6"/>
    <w:qFormat/>
    <w:rPr/>
  </w:style>
  <w:style w:type="character" w:styleId="WW8Num44z7">
    <w:name w:val="WW8Num44z7"/>
    <w:qFormat/>
    <w:rPr/>
  </w:style>
  <w:style w:type="character" w:styleId="WW8Num44z8">
    <w:name w:val="WW8Num44z8"/>
    <w:qFormat/>
    <w:rPr/>
  </w:style>
  <w:style w:type="character" w:styleId="WW8Num45z0">
    <w:name w:val="WW8Num45z0"/>
    <w:qFormat/>
    <w:rPr/>
  </w:style>
  <w:style w:type="character" w:styleId="WW8Num45z1">
    <w:name w:val="WW8Num45z1"/>
    <w:qFormat/>
    <w:rPr/>
  </w:style>
  <w:style w:type="character" w:styleId="WW8Num45z2">
    <w:name w:val="WW8Num45z2"/>
    <w:qFormat/>
    <w:rPr/>
  </w:style>
  <w:style w:type="character" w:styleId="WW8Num45z3">
    <w:name w:val="WW8Num45z3"/>
    <w:qFormat/>
    <w:rPr/>
  </w:style>
  <w:style w:type="character" w:styleId="WW8Num45z4">
    <w:name w:val="WW8Num45z4"/>
    <w:qFormat/>
    <w:rPr/>
  </w:style>
  <w:style w:type="character" w:styleId="WW8Num45z5">
    <w:name w:val="WW8Num45z5"/>
    <w:qFormat/>
    <w:rPr/>
  </w:style>
  <w:style w:type="character" w:styleId="WW8Num45z6">
    <w:name w:val="WW8Num45z6"/>
    <w:qFormat/>
    <w:rPr/>
  </w:style>
  <w:style w:type="character" w:styleId="WW8Num45z7">
    <w:name w:val="WW8Num45z7"/>
    <w:qFormat/>
    <w:rPr/>
  </w:style>
  <w:style w:type="character" w:styleId="WW8Num45z8">
    <w:name w:val="WW8Num45z8"/>
    <w:qFormat/>
    <w:rPr/>
  </w:style>
  <w:style w:type="character" w:styleId="WW8Num46z0">
    <w:name w:val="WW8Num46z0"/>
    <w:qFormat/>
    <w:rPr>
      <w:i w:val="false"/>
    </w:rPr>
  </w:style>
  <w:style w:type="character" w:styleId="WW8Num46z1">
    <w:name w:val="WW8Num46z1"/>
    <w:qFormat/>
    <w:rPr/>
  </w:style>
  <w:style w:type="character" w:styleId="WW8Num46z2">
    <w:name w:val="WW8Num46z2"/>
    <w:qFormat/>
    <w:rPr/>
  </w:style>
  <w:style w:type="character" w:styleId="WW8Num46z3">
    <w:name w:val="WW8Num46z3"/>
    <w:qFormat/>
    <w:rPr/>
  </w:style>
  <w:style w:type="character" w:styleId="WW8Num46z4">
    <w:name w:val="WW8Num46z4"/>
    <w:qFormat/>
    <w:rPr/>
  </w:style>
  <w:style w:type="character" w:styleId="WW8Num46z5">
    <w:name w:val="WW8Num46z5"/>
    <w:qFormat/>
    <w:rPr/>
  </w:style>
  <w:style w:type="character" w:styleId="WW8Num46z6">
    <w:name w:val="WW8Num46z6"/>
    <w:qFormat/>
    <w:rPr/>
  </w:style>
  <w:style w:type="character" w:styleId="WW8Num46z7">
    <w:name w:val="WW8Num46z7"/>
    <w:qFormat/>
    <w:rPr/>
  </w:style>
  <w:style w:type="character" w:styleId="WW8Num46z8">
    <w:name w:val="WW8Num46z8"/>
    <w:qFormat/>
    <w:rPr/>
  </w:style>
  <w:style w:type="character" w:styleId="WW8Num47z0">
    <w:name w:val="WW8Num47z0"/>
    <w:qFormat/>
    <w:rPr>
      <w:i w:val="false"/>
    </w:rPr>
  </w:style>
  <w:style w:type="character" w:styleId="WW8Num47z1">
    <w:name w:val="WW8Num47z1"/>
    <w:qFormat/>
    <w:rPr/>
  </w:style>
  <w:style w:type="character" w:styleId="WW8Num47z2">
    <w:name w:val="WW8Num47z2"/>
    <w:qFormat/>
    <w:rPr/>
  </w:style>
  <w:style w:type="character" w:styleId="WW8Num47z3">
    <w:name w:val="WW8Num47z3"/>
    <w:qFormat/>
    <w:rPr/>
  </w:style>
  <w:style w:type="character" w:styleId="WW8Num47z4">
    <w:name w:val="WW8Num47z4"/>
    <w:qFormat/>
    <w:rPr/>
  </w:style>
  <w:style w:type="character" w:styleId="WW8Num47z5">
    <w:name w:val="WW8Num47z5"/>
    <w:qFormat/>
    <w:rPr/>
  </w:style>
  <w:style w:type="character" w:styleId="WW8Num47z6">
    <w:name w:val="WW8Num47z6"/>
    <w:qFormat/>
    <w:rPr/>
  </w:style>
  <w:style w:type="character" w:styleId="WW8Num47z7">
    <w:name w:val="WW8Num47z7"/>
    <w:qFormat/>
    <w:rPr/>
  </w:style>
  <w:style w:type="character" w:styleId="WW8Num47z8">
    <w:name w:val="WW8Num47z8"/>
    <w:qFormat/>
    <w:rPr/>
  </w:style>
  <w:style w:type="character" w:styleId="WW8Num48z0">
    <w:name w:val="WW8Num48z0"/>
    <w:qFormat/>
    <w:rPr>
      <w:i w:val="false"/>
    </w:rPr>
  </w:style>
  <w:style w:type="character" w:styleId="WW8Num48z1">
    <w:name w:val="WW8Num48z1"/>
    <w:qFormat/>
    <w:rPr/>
  </w:style>
  <w:style w:type="character" w:styleId="WW8Num48z2">
    <w:name w:val="WW8Num48z2"/>
    <w:qFormat/>
    <w:rPr/>
  </w:style>
  <w:style w:type="character" w:styleId="WW8Num48z3">
    <w:name w:val="WW8Num48z3"/>
    <w:qFormat/>
    <w:rPr/>
  </w:style>
  <w:style w:type="character" w:styleId="WW8Num48z4">
    <w:name w:val="WW8Num48z4"/>
    <w:qFormat/>
    <w:rPr/>
  </w:style>
  <w:style w:type="character" w:styleId="WW8Num48z5">
    <w:name w:val="WW8Num48z5"/>
    <w:qFormat/>
    <w:rPr/>
  </w:style>
  <w:style w:type="character" w:styleId="WW8Num48z6">
    <w:name w:val="WW8Num48z6"/>
    <w:qFormat/>
    <w:rPr/>
  </w:style>
  <w:style w:type="character" w:styleId="WW8Num48z7">
    <w:name w:val="WW8Num48z7"/>
    <w:qFormat/>
    <w:rPr/>
  </w:style>
  <w:style w:type="character" w:styleId="WW8Num48z8">
    <w:name w:val="WW8Num48z8"/>
    <w:qFormat/>
    <w:rPr/>
  </w:style>
  <w:style w:type="character" w:styleId="WW8Num49z0">
    <w:name w:val="WW8Num49z0"/>
    <w:qFormat/>
    <w:rPr>
      <w:i w:val="false"/>
      <w:color w:val="000000"/>
    </w:rPr>
  </w:style>
  <w:style w:type="character" w:styleId="WW8Num49z1">
    <w:name w:val="WW8Num49z1"/>
    <w:qFormat/>
    <w:rPr/>
  </w:style>
  <w:style w:type="character" w:styleId="WW8Num49z2">
    <w:name w:val="WW8Num49z2"/>
    <w:qFormat/>
    <w:rPr/>
  </w:style>
  <w:style w:type="character" w:styleId="WW8Num49z3">
    <w:name w:val="WW8Num49z3"/>
    <w:qFormat/>
    <w:rPr/>
  </w:style>
  <w:style w:type="character" w:styleId="WW8Num49z4">
    <w:name w:val="WW8Num49z4"/>
    <w:qFormat/>
    <w:rPr/>
  </w:style>
  <w:style w:type="character" w:styleId="WW8Num49z5">
    <w:name w:val="WW8Num49z5"/>
    <w:qFormat/>
    <w:rPr/>
  </w:style>
  <w:style w:type="character" w:styleId="WW8Num49z6">
    <w:name w:val="WW8Num49z6"/>
    <w:qFormat/>
    <w:rPr/>
  </w:style>
  <w:style w:type="character" w:styleId="WW8Num49z7">
    <w:name w:val="WW8Num49z7"/>
    <w:qFormat/>
    <w:rPr/>
  </w:style>
  <w:style w:type="character" w:styleId="WW8Num49z8">
    <w:name w:val="WW8Num49z8"/>
    <w:qFormat/>
    <w:rPr/>
  </w:style>
  <w:style w:type="character" w:styleId="WW8Num50z0">
    <w:name w:val="WW8Num50z0"/>
    <w:qFormat/>
    <w:rPr>
      <w:i w:val="false"/>
    </w:rPr>
  </w:style>
  <w:style w:type="character" w:styleId="WW8Num50z1">
    <w:name w:val="WW8Num50z1"/>
    <w:qFormat/>
    <w:rPr/>
  </w:style>
  <w:style w:type="character" w:styleId="WW8Num50z2">
    <w:name w:val="WW8Num50z2"/>
    <w:qFormat/>
    <w:rPr/>
  </w:style>
  <w:style w:type="character" w:styleId="WW8Num50z3">
    <w:name w:val="WW8Num50z3"/>
    <w:qFormat/>
    <w:rPr/>
  </w:style>
  <w:style w:type="character" w:styleId="WW8Num50z4">
    <w:name w:val="WW8Num50z4"/>
    <w:qFormat/>
    <w:rPr/>
  </w:style>
  <w:style w:type="character" w:styleId="WW8Num50z5">
    <w:name w:val="WW8Num50z5"/>
    <w:qFormat/>
    <w:rPr/>
  </w:style>
  <w:style w:type="character" w:styleId="WW8Num50z6">
    <w:name w:val="WW8Num50z6"/>
    <w:qFormat/>
    <w:rPr/>
  </w:style>
  <w:style w:type="character" w:styleId="WW8Num50z7">
    <w:name w:val="WW8Num50z7"/>
    <w:qFormat/>
    <w:rPr/>
  </w:style>
  <w:style w:type="character" w:styleId="WW8Num50z8">
    <w:name w:val="WW8Num50z8"/>
    <w:qFormat/>
    <w:rPr/>
  </w:style>
  <w:style w:type="character" w:styleId="WW8Num51z0">
    <w:name w:val="WW8Num51z0"/>
    <w:qFormat/>
    <w:rPr/>
  </w:style>
  <w:style w:type="character" w:styleId="WW8Num51z1">
    <w:name w:val="WW8Num51z1"/>
    <w:qFormat/>
    <w:rPr/>
  </w:style>
  <w:style w:type="character" w:styleId="WW8Num51z2">
    <w:name w:val="WW8Num51z2"/>
    <w:qFormat/>
    <w:rPr/>
  </w:style>
  <w:style w:type="character" w:styleId="WW8Num51z3">
    <w:name w:val="WW8Num51z3"/>
    <w:qFormat/>
    <w:rPr/>
  </w:style>
  <w:style w:type="character" w:styleId="WW8Num51z4">
    <w:name w:val="WW8Num51z4"/>
    <w:qFormat/>
    <w:rPr/>
  </w:style>
  <w:style w:type="character" w:styleId="WW8Num51z5">
    <w:name w:val="WW8Num51z5"/>
    <w:qFormat/>
    <w:rPr/>
  </w:style>
  <w:style w:type="character" w:styleId="WW8Num51z6">
    <w:name w:val="WW8Num51z6"/>
    <w:qFormat/>
    <w:rPr/>
  </w:style>
  <w:style w:type="character" w:styleId="WW8Num51z7">
    <w:name w:val="WW8Num51z7"/>
    <w:qFormat/>
    <w:rPr/>
  </w:style>
  <w:style w:type="character" w:styleId="WW8Num51z8">
    <w:name w:val="WW8Num51z8"/>
    <w:qFormat/>
    <w:rPr/>
  </w:style>
  <w:style w:type="character" w:styleId="WW8Num52z0">
    <w:name w:val="WW8Num52z0"/>
    <w:qFormat/>
    <w:rPr>
      <w:sz w:val="28"/>
      <w:szCs w:val="28"/>
    </w:rPr>
  </w:style>
  <w:style w:type="character" w:styleId="WW8Num52z1">
    <w:name w:val="WW8Num52z1"/>
    <w:qFormat/>
    <w:rPr/>
  </w:style>
  <w:style w:type="character" w:styleId="WW8Num52z2">
    <w:name w:val="WW8Num52z2"/>
    <w:qFormat/>
    <w:rPr/>
  </w:style>
  <w:style w:type="character" w:styleId="WW8Num52z3">
    <w:name w:val="WW8Num52z3"/>
    <w:qFormat/>
    <w:rPr/>
  </w:style>
  <w:style w:type="character" w:styleId="WW8Num52z4">
    <w:name w:val="WW8Num52z4"/>
    <w:qFormat/>
    <w:rPr/>
  </w:style>
  <w:style w:type="character" w:styleId="WW8Num52z5">
    <w:name w:val="WW8Num52z5"/>
    <w:qFormat/>
    <w:rPr/>
  </w:style>
  <w:style w:type="character" w:styleId="WW8Num52z6">
    <w:name w:val="WW8Num52z6"/>
    <w:qFormat/>
    <w:rPr/>
  </w:style>
  <w:style w:type="character" w:styleId="WW8Num52z7">
    <w:name w:val="WW8Num52z7"/>
    <w:qFormat/>
    <w:rPr/>
  </w:style>
  <w:style w:type="character" w:styleId="WW8Num52z8">
    <w:name w:val="WW8Num52z8"/>
    <w:qFormat/>
    <w:rPr/>
  </w:style>
  <w:style w:type="character" w:styleId="WW8Num53z0">
    <w:name w:val="WW8Num53z0"/>
    <w:qFormat/>
    <w:rPr>
      <w:i w:val="false"/>
    </w:rPr>
  </w:style>
  <w:style w:type="character" w:styleId="WW8Num53z1">
    <w:name w:val="WW8Num53z1"/>
    <w:qFormat/>
    <w:rPr/>
  </w:style>
  <w:style w:type="character" w:styleId="WW8Num53z2">
    <w:name w:val="WW8Num53z2"/>
    <w:qFormat/>
    <w:rPr/>
  </w:style>
  <w:style w:type="character" w:styleId="WW8Num53z3">
    <w:name w:val="WW8Num53z3"/>
    <w:qFormat/>
    <w:rPr/>
  </w:style>
  <w:style w:type="character" w:styleId="WW8Num53z4">
    <w:name w:val="WW8Num53z4"/>
    <w:qFormat/>
    <w:rPr/>
  </w:style>
  <w:style w:type="character" w:styleId="WW8Num53z5">
    <w:name w:val="WW8Num53z5"/>
    <w:qFormat/>
    <w:rPr/>
  </w:style>
  <w:style w:type="character" w:styleId="WW8Num53z6">
    <w:name w:val="WW8Num53z6"/>
    <w:qFormat/>
    <w:rPr/>
  </w:style>
  <w:style w:type="character" w:styleId="WW8Num53z7">
    <w:name w:val="WW8Num53z7"/>
    <w:qFormat/>
    <w:rPr/>
  </w:style>
  <w:style w:type="character" w:styleId="WW8Num53z8">
    <w:name w:val="WW8Num53z8"/>
    <w:qFormat/>
    <w:rPr/>
  </w:style>
  <w:style w:type="character" w:styleId="WW8Num54z0">
    <w:name w:val="WW8Num54z0"/>
    <w:qFormat/>
    <w:rPr>
      <w:i w:val="false"/>
    </w:rPr>
  </w:style>
  <w:style w:type="character" w:styleId="WW8Num54z1">
    <w:name w:val="WW8Num54z1"/>
    <w:qFormat/>
    <w:rPr/>
  </w:style>
  <w:style w:type="character" w:styleId="WW8Num54z2">
    <w:name w:val="WW8Num54z2"/>
    <w:qFormat/>
    <w:rPr/>
  </w:style>
  <w:style w:type="character" w:styleId="WW8Num54z3">
    <w:name w:val="WW8Num54z3"/>
    <w:qFormat/>
    <w:rPr/>
  </w:style>
  <w:style w:type="character" w:styleId="WW8Num54z4">
    <w:name w:val="WW8Num54z4"/>
    <w:qFormat/>
    <w:rPr/>
  </w:style>
  <w:style w:type="character" w:styleId="WW8Num54z5">
    <w:name w:val="WW8Num54z5"/>
    <w:qFormat/>
    <w:rPr/>
  </w:style>
  <w:style w:type="character" w:styleId="WW8Num54z6">
    <w:name w:val="WW8Num54z6"/>
    <w:qFormat/>
    <w:rPr/>
  </w:style>
  <w:style w:type="character" w:styleId="WW8Num54z7">
    <w:name w:val="WW8Num54z7"/>
    <w:qFormat/>
    <w:rPr/>
  </w:style>
  <w:style w:type="character" w:styleId="WW8Num54z8">
    <w:name w:val="WW8Num54z8"/>
    <w:qFormat/>
    <w:rPr/>
  </w:style>
  <w:style w:type="character" w:styleId="WW8Num55z0">
    <w:name w:val="WW8Num55z0"/>
    <w:qFormat/>
    <w:rPr>
      <w:i w:val="false"/>
    </w:rPr>
  </w:style>
  <w:style w:type="character" w:styleId="WW8Num55z1">
    <w:name w:val="WW8Num55z1"/>
    <w:qFormat/>
    <w:rPr/>
  </w:style>
  <w:style w:type="character" w:styleId="WW8Num55z2">
    <w:name w:val="WW8Num55z2"/>
    <w:qFormat/>
    <w:rPr/>
  </w:style>
  <w:style w:type="character" w:styleId="WW8Num55z3">
    <w:name w:val="WW8Num55z3"/>
    <w:qFormat/>
    <w:rPr/>
  </w:style>
  <w:style w:type="character" w:styleId="WW8Num55z4">
    <w:name w:val="WW8Num55z4"/>
    <w:qFormat/>
    <w:rPr/>
  </w:style>
  <w:style w:type="character" w:styleId="WW8Num55z5">
    <w:name w:val="WW8Num55z5"/>
    <w:qFormat/>
    <w:rPr/>
  </w:style>
  <w:style w:type="character" w:styleId="WW8Num55z6">
    <w:name w:val="WW8Num55z6"/>
    <w:qFormat/>
    <w:rPr/>
  </w:style>
  <w:style w:type="character" w:styleId="WW8Num55z7">
    <w:name w:val="WW8Num55z7"/>
    <w:qFormat/>
    <w:rPr/>
  </w:style>
  <w:style w:type="character" w:styleId="WW8Num55z8">
    <w:name w:val="WW8Num55z8"/>
    <w:qFormat/>
    <w:rPr/>
  </w:style>
  <w:style w:type="character" w:styleId="WW8Num56z0">
    <w:name w:val="WW8Num56z0"/>
    <w:qFormat/>
    <w:rPr>
      <w:b w:val="false"/>
      <w:bCs/>
      <w:sz w:val="24"/>
      <w:szCs w:val="24"/>
    </w:rPr>
  </w:style>
  <w:style w:type="character" w:styleId="WW8Num56z1">
    <w:name w:val="WW8Num56z1"/>
    <w:qFormat/>
    <w:rPr/>
  </w:style>
  <w:style w:type="character" w:styleId="WW8Num56z2">
    <w:name w:val="WW8Num56z2"/>
    <w:qFormat/>
    <w:rPr/>
  </w:style>
  <w:style w:type="character" w:styleId="WW8Num56z3">
    <w:name w:val="WW8Num56z3"/>
    <w:qFormat/>
    <w:rPr/>
  </w:style>
  <w:style w:type="character" w:styleId="WW8Num56z4">
    <w:name w:val="WW8Num56z4"/>
    <w:qFormat/>
    <w:rPr/>
  </w:style>
  <w:style w:type="character" w:styleId="WW8Num56z5">
    <w:name w:val="WW8Num56z5"/>
    <w:qFormat/>
    <w:rPr/>
  </w:style>
  <w:style w:type="character" w:styleId="WW8Num56z6">
    <w:name w:val="WW8Num56z6"/>
    <w:qFormat/>
    <w:rPr/>
  </w:style>
  <w:style w:type="character" w:styleId="WW8Num56z7">
    <w:name w:val="WW8Num56z7"/>
    <w:qFormat/>
    <w:rPr/>
  </w:style>
  <w:style w:type="character" w:styleId="WW8Num56z8">
    <w:name w:val="WW8Num56z8"/>
    <w:qFormat/>
    <w:rPr/>
  </w:style>
  <w:style w:type="character" w:styleId="Style12">
    <w:name w:val="Основной шрифт абзаца"/>
    <w:qFormat/>
    <w:rPr/>
  </w:style>
  <w:style w:type="character" w:styleId="21">
    <w:name w:val="Заголовок 2 Знак"/>
    <w:qFormat/>
    <w:rPr>
      <w:b/>
      <w:bCs/>
      <w:sz w:val="22"/>
      <w:szCs w:val="24"/>
      <w:lang w:val="ru-RU" w:bidi="ar-SA"/>
    </w:rPr>
  </w:style>
  <w:style w:type="character" w:styleId="Style13">
    <w:name w:val="Название Знак"/>
    <w:qFormat/>
    <w:rPr>
      <w:b/>
      <w:bCs/>
      <w:sz w:val="24"/>
      <w:szCs w:val="24"/>
      <w:lang w:val="ru-RU" w:bidi="ar-SA"/>
    </w:rPr>
  </w:style>
  <w:style w:type="character" w:styleId="Style14">
    <w:name w:val="Выделение"/>
    <w:qFormat/>
    <w:rPr>
      <w:i/>
      <w:iCs/>
    </w:rPr>
  </w:style>
  <w:style w:type="character" w:styleId="Style15">
    <w:name w:val="Выделение жирным"/>
    <w:qFormat/>
    <w:rPr>
      <w:b/>
      <w:bCs/>
    </w:rPr>
  </w:style>
  <w:style w:type="character" w:styleId="Appleconvertedspace">
    <w:name w:val="apple-converted-space"/>
    <w:basedOn w:val="Style12"/>
    <w:qFormat/>
    <w:rPr/>
  </w:style>
  <w:style w:type="paragraph" w:styleId="Style16">
    <w:name w:val="Заголовок"/>
    <w:basedOn w:val="Normal"/>
    <w:next w:val="Style17"/>
    <w:qFormat/>
    <w:pPr>
      <w:jc w:val="center"/>
    </w:pPr>
    <w:rPr>
      <w:b/>
      <w:bCs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FR2">
    <w:name w:val="FR2"/>
    <w:qFormat/>
    <w:pPr>
      <w:widowControl w:val="false"/>
      <w:jc w:val="center"/>
    </w:pPr>
    <w:rPr>
      <w:rFonts w:ascii="Times New Roman" w:hAnsi="Times New Roman" w:eastAsia="Times New Roman" w:cs="Times New Roman"/>
      <w:b/>
      <w:color w:val="auto"/>
      <w:sz w:val="32"/>
      <w:szCs w:val="20"/>
      <w:lang w:val="ru-RU" w:bidi="ar-SA" w:eastAsia="zh-CN"/>
    </w:rPr>
  </w:style>
  <w:style w:type="paragraph" w:styleId="Msonormalcxspmiddle">
    <w:name w:val="msonormalcxspmiddle"/>
    <w:basedOn w:val="Normal"/>
    <w:qFormat/>
    <w:pPr>
      <w:spacing w:before="280" w:after="280"/>
    </w:pPr>
    <w:rPr/>
  </w:style>
  <w:style w:type="paragraph" w:styleId="Msonormalcxspmiddlecxspmiddle">
    <w:name w:val="msonormalcxspmiddlecxspmiddle"/>
    <w:basedOn w:val="Normal"/>
    <w:qFormat/>
    <w:pPr>
      <w:spacing w:before="280" w:after="280"/>
    </w:pPr>
    <w:rPr/>
  </w:style>
  <w:style w:type="paragraph" w:styleId="Msonormalcxspmiddlecxsplast">
    <w:name w:val="msonormalcxspmiddlecxsplast"/>
    <w:basedOn w:val="Normal"/>
    <w:qFormat/>
    <w:pPr>
      <w:spacing w:before="280" w:after="280"/>
    </w:pPr>
    <w:rPr/>
  </w:style>
  <w:style w:type="paragraph" w:styleId="Msonormalcxspmiddlecxspmiddlecxspmiddle">
    <w:name w:val="msonormalcxspmiddlecxspmiddlecxspmiddle"/>
    <w:basedOn w:val="Normal"/>
    <w:qFormat/>
    <w:pPr>
      <w:spacing w:before="280" w:after="280"/>
    </w:pPr>
    <w:rPr/>
  </w:style>
  <w:style w:type="paragraph" w:styleId="Msonormalcxspmiddlecxspmiddlecxsplast">
    <w:name w:val="msonormalcxspmiddlecxspmiddlecxsplast"/>
    <w:basedOn w:val="Normal"/>
    <w:qFormat/>
    <w:pPr>
      <w:spacing w:before="280" w:after="280"/>
    </w:pPr>
    <w:rPr/>
  </w:style>
  <w:style w:type="paragraph" w:styleId="Body">
    <w:name w:val="body"/>
    <w:basedOn w:val="Normal"/>
    <w:qFormat/>
    <w:pPr>
      <w:spacing w:before="280" w:after="280"/>
      <w:jc w:val="both"/>
    </w:pPr>
    <w:rPr/>
  </w:style>
  <w:style w:type="paragraph" w:styleId="Style21">
    <w:name w:val="Без интервала"/>
    <w:qFormat/>
    <w:pPr>
      <w:widowControl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paragraph" w:styleId="Style22">
    <w:name w:val="Обычный (веб)"/>
    <w:basedOn w:val="Normal"/>
    <w:qFormat/>
    <w:pPr>
      <w:spacing w:before="280" w:after="280"/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left="720" w:hanging="0"/>
      <w:contextualSpacing/>
    </w:pPr>
    <w:rPr>
      <w:rFonts w:ascii="Calibri" w:hAnsi="Calibri" w:cs="Calibri"/>
      <w:sz w:val="22"/>
      <w:szCs w:val="22"/>
    </w:rPr>
  </w:style>
  <w:style w:type="paragraph" w:styleId="Style23">
    <w:name w:val="Body Text Indent"/>
    <w:basedOn w:val="Normal"/>
    <w:pPr>
      <w:ind w:firstLine="540"/>
      <w:jc w:val="both"/>
    </w:pPr>
    <w:rPr/>
  </w:style>
  <w:style w:type="paragraph" w:styleId="NoSpacing">
    <w:name w:val="No Spacing"/>
    <w:qFormat/>
    <w:pPr>
      <w:widowControl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paragraph" w:styleId="Style24">
    <w:name w:val="Содержимое таблицы"/>
    <w:basedOn w:val="Normal"/>
    <w:qFormat/>
    <w:pPr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  <w:style w:type="paragraph" w:styleId="Style26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  <w:style w:type="numbering" w:styleId="WW8Num44">
    <w:name w:val="WW8Num44"/>
    <w:qFormat/>
  </w:style>
  <w:style w:type="numbering" w:styleId="WW8Num45">
    <w:name w:val="WW8Num45"/>
    <w:qFormat/>
  </w:style>
  <w:style w:type="numbering" w:styleId="WW8Num46">
    <w:name w:val="WW8Num46"/>
    <w:qFormat/>
  </w:style>
  <w:style w:type="numbering" w:styleId="WW8Num47">
    <w:name w:val="WW8Num47"/>
    <w:qFormat/>
  </w:style>
  <w:style w:type="numbering" w:styleId="WW8Num48">
    <w:name w:val="WW8Num48"/>
    <w:qFormat/>
  </w:style>
  <w:style w:type="numbering" w:styleId="WW8Num49">
    <w:name w:val="WW8Num49"/>
    <w:qFormat/>
  </w:style>
  <w:style w:type="numbering" w:styleId="WW8Num50">
    <w:name w:val="WW8Num50"/>
    <w:qFormat/>
  </w:style>
  <w:style w:type="numbering" w:styleId="WW8Num51">
    <w:name w:val="WW8Num51"/>
    <w:qFormat/>
  </w:style>
  <w:style w:type="numbering" w:styleId="WW8Num52">
    <w:name w:val="WW8Num52"/>
    <w:qFormat/>
  </w:style>
  <w:style w:type="numbering" w:styleId="WW8Num53">
    <w:name w:val="WW8Num53"/>
    <w:qFormat/>
  </w:style>
  <w:style w:type="numbering" w:styleId="WW8Num54">
    <w:name w:val="WW8Num54"/>
    <w:qFormat/>
  </w:style>
  <w:style w:type="numbering" w:styleId="WW8Num55">
    <w:name w:val="WW8Num55"/>
    <w:qFormat/>
  </w:style>
  <w:style w:type="numbering" w:styleId="WW8Num56">
    <w:name w:val="WW8Num5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2018-09-02T21:45:00Z</dcterms:created>
  <dc:creator>ASUS</dc:creator>
  <dc:description/>
  <dc:language>ru-RU</dc:language>
  <cp:lastModifiedBy>Zavych</cp:lastModifiedBy>
  <cp:lastPrinted>2019-09-12T18:27:00Z</cp:lastPrinted>
  <dcterms:modified xsi:type="dcterms:W3CDTF">2019-09-20T13:07:00Z</dcterms:modified>
  <cp:revision>18</cp:revision>
  <dc:subject/>
  <dc:title>МКОУ «Шадринцевская средняя общеобразовательная школа»  Тальменского района Алтайского края</dc:title>
</cp:coreProperties>
</file>