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454"/>
        <w:gridCol w:w="405"/>
      </w:tblGrid>
      <w:tr w:rsidR="00F700B4" w:rsidRPr="00F700B4" w:rsidTr="00F700B4">
        <w:trPr>
          <w:tblCellSpacing w:w="15" w:type="dxa"/>
        </w:trPr>
        <w:tc>
          <w:tcPr>
            <w:tcW w:w="0" w:type="auto"/>
            <w:hideMark/>
          </w:tcPr>
          <w:p w:rsidR="00F700B4" w:rsidRPr="00F700B4" w:rsidRDefault="00F700B4" w:rsidP="00F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FE589" wp14:editId="6D8EFC03">
                  <wp:extent cx="266700" cy="209550"/>
                  <wp:effectExtent l="0" t="0" r="0" b="0"/>
                  <wp:docPr id="1" name="Рисунок 1" descr="http://app.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F700B4" w:rsidRPr="00F700B4" w:rsidRDefault="00F700B4" w:rsidP="00F700B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Важно! Классические вопросы для обсуждения</w:t>
            </w:r>
          </w:p>
        </w:tc>
        <w:tc>
          <w:tcPr>
            <w:tcW w:w="0" w:type="auto"/>
            <w:hideMark/>
          </w:tcPr>
          <w:p w:rsidR="00F700B4" w:rsidRPr="00F700B4" w:rsidRDefault="00F700B4" w:rsidP="00F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57803" wp14:editId="06CF41C7">
                  <wp:extent cx="200025" cy="209550"/>
                  <wp:effectExtent l="0" t="0" r="9525" b="0"/>
                  <wp:docPr id="2" name="BtnCard6909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6909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0B4" w:rsidRPr="00F700B4" w:rsidRDefault="00F700B4" w:rsidP="00F70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815"/>
        <w:gridCol w:w="270"/>
      </w:tblGrid>
      <w:tr w:rsidR="00F700B4" w:rsidRPr="00F700B4" w:rsidTr="00F700B4">
        <w:trPr>
          <w:tblCellSpacing w:w="15" w:type="dxa"/>
        </w:trPr>
        <w:tc>
          <w:tcPr>
            <w:tcW w:w="225" w:type="dxa"/>
            <w:vAlign w:val="center"/>
            <w:hideMark/>
          </w:tcPr>
          <w:p w:rsidR="00F700B4" w:rsidRPr="00F700B4" w:rsidRDefault="00F700B4" w:rsidP="00F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0B4" w:rsidRPr="00F700B4" w:rsidRDefault="00F700B4" w:rsidP="00F7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Хотя обсуждение урока может развиваться по различным сценариям, есть несколько типичных вопросов куратора (или </w:t>
            </w:r>
            <w:proofErr w:type="spellStart"/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коуча</w:t>
            </w:r>
            <w:proofErr w:type="spellEnd"/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модератора группы), которые могли бы удержать внимание на главном.</w:t>
            </w:r>
          </w:p>
          <w:p w:rsidR="00F700B4" w:rsidRPr="00F700B4" w:rsidRDefault="00F700B4" w:rsidP="00F700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важен этот показатель? Почему?</w:t>
            </w:r>
          </w:p>
          <w:p w:rsidR="00F700B4" w:rsidRPr="00F700B4" w:rsidRDefault="00F700B4" w:rsidP="00F700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этот показатель влияет на то, как дети учатся? Влияет ли он на успеваемость в классе?</w:t>
            </w:r>
          </w:p>
          <w:p w:rsidR="00F700B4" w:rsidRPr="00F700B4" w:rsidRDefault="00F700B4" w:rsidP="00F700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 ли мы полученный результат достаточным? Если нет, то каким он должен быть?</w:t>
            </w:r>
          </w:p>
          <w:p w:rsidR="00F700B4" w:rsidRPr="00F700B4" w:rsidRDefault="00F700B4" w:rsidP="00F700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должен действовать учитель, чтобы улучшить этот показатель?</w:t>
            </w:r>
          </w:p>
          <w:p w:rsidR="00F700B4" w:rsidRPr="00F700B4" w:rsidRDefault="00F700B4" w:rsidP="00F7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некоторых типов наблюдений можно попробовать учителей побыть в роли учеников. Куратор может использовать такой вопрос:</w:t>
            </w:r>
          </w:p>
          <w:p w:rsidR="00F700B4" w:rsidRPr="00F700B4" w:rsidRDefault="00F700B4" w:rsidP="00F7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бы вы были слабым/средним/сильным учеником на этом уроке, чему бы вы смогли научиться? С какими трудностями вы бы столкнулись?</w:t>
            </w:r>
          </w:p>
          <w:p w:rsidR="00F700B4" w:rsidRPr="00F700B4" w:rsidRDefault="00F700B4" w:rsidP="00F7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оба учителя знают класс, можно выбрать типичного ученика из каждой группы.</w:t>
            </w:r>
          </w:p>
          <w:p w:rsidR="00F700B4" w:rsidRPr="00F700B4" w:rsidRDefault="00F700B4" w:rsidP="00F7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 обсуждении принимают участие более опытные учителя, можно предложить такое задание: заполнить таблицу с критериями оценки урока. Иными словами, какой показатель мы можем считать посредственным, хорошим или отличным. Можно предложить выставить оценку выполнению задачи (но не учителю!!!) и подумать, какие шаги могли бы улучшить этот аспект.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2088"/>
              <w:gridCol w:w="2048"/>
              <w:gridCol w:w="2049"/>
            </w:tblGrid>
            <w:tr w:rsidR="00F700B4" w:rsidRPr="00F700B4">
              <w:trPr>
                <w:tblCellSpacing w:w="0" w:type="dxa"/>
              </w:trPr>
              <w:tc>
                <w:tcPr>
                  <w:tcW w:w="12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ритерий</w:t>
                  </w: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— Посредственное выполнение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— Хорошее выполнение</w:t>
                  </w:r>
                </w:p>
              </w:tc>
              <w:tc>
                <w:tcPr>
                  <w:tcW w:w="1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— Отличное выполнение</w:t>
                  </w:r>
                </w:p>
              </w:tc>
            </w:tr>
            <w:tr w:rsidR="00F700B4" w:rsidRPr="00F700B4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Подсказка:</w:t>
                  </w:r>
                </w:p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В этой колонке укажите, как должен проходить желаемый урок.</w:t>
                  </w:r>
                </w:p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Критерий должен быть конкретным и наблюдаемым.</w:t>
                  </w:r>
                </w:p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Критериев может быть один или несколько, однако для каждого прописываются индикаторы в правой стороне таблицы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Подсказка:</w:t>
                  </w:r>
                </w:p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Как выглядит несоблюдение этого правила?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Подсказка:</w:t>
                  </w:r>
                </w:p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Что можно считать промежуточным или достаточным этапом?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Подсказка:</w:t>
                  </w:r>
                </w:p>
                <w:p w:rsidR="00F700B4" w:rsidRPr="00F700B4" w:rsidRDefault="00F700B4" w:rsidP="00F700B4">
                  <w:pPr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color w:val="1B1B1B"/>
                      <w:sz w:val="24"/>
                      <w:szCs w:val="24"/>
                      <w:lang w:eastAsia="ru-RU"/>
                    </w:rPr>
                    <w:t>Что можно наблюдать в поведении учителя и учеников при идеальном исходе?</w:t>
                  </w:r>
                </w:p>
              </w:tc>
            </w:tr>
          </w:tbl>
          <w:p w:rsidR="00F700B4" w:rsidRPr="00F700B4" w:rsidRDefault="00F700B4" w:rsidP="00F70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представлен пример заполненной таблицы:</w:t>
            </w:r>
          </w:p>
          <w:p w:rsidR="00F700B4" w:rsidRPr="00F700B4" w:rsidRDefault="00F700B4" w:rsidP="00F700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700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Пример. Уровни оценки равных возможностей для ответа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2393"/>
              <w:gridCol w:w="1965"/>
              <w:gridCol w:w="2190"/>
            </w:tblGrid>
            <w:tr w:rsidR="00F700B4" w:rsidRPr="00F700B4">
              <w:trPr>
                <w:tblCellSpacing w:w="0" w:type="dxa"/>
              </w:trPr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Критерий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color w:val="1B1B1B"/>
                      <w:sz w:val="24"/>
                      <w:szCs w:val="24"/>
                      <w:lang w:eastAsia="ru-RU"/>
                    </w:rPr>
                    <w:t>1 — Посредственное выполнение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color w:val="1B1B1B"/>
                      <w:sz w:val="24"/>
                      <w:szCs w:val="24"/>
                      <w:lang w:eastAsia="ru-RU"/>
                    </w:rPr>
                    <w:t>2 — Хорошее выполнение</w:t>
                  </w:r>
                </w:p>
              </w:tc>
              <w:tc>
                <w:tcPr>
                  <w:tcW w:w="6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b/>
                      <w:bCs/>
                      <w:color w:val="1B1B1B"/>
                      <w:sz w:val="24"/>
                      <w:szCs w:val="24"/>
                      <w:lang w:eastAsia="ru-RU"/>
                    </w:rPr>
                    <w:t>3 — Отличное выполнение</w:t>
                  </w:r>
                </w:p>
              </w:tc>
            </w:tr>
            <w:tr w:rsidR="00F700B4" w:rsidRPr="00F700B4">
              <w:trPr>
                <w:tblCellSpacing w:w="0" w:type="dxa"/>
              </w:trPr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Учитель дает возможность для ответа всем ученикам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 уроке отвечало лишь несколько человек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50−60% класса имели возможность ответить</w:t>
                  </w:r>
                </w:p>
              </w:tc>
              <w:tc>
                <w:tcPr>
                  <w:tcW w:w="6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 менее 80−90% класса принимали активное участие в уроке</w:t>
                  </w:r>
                </w:p>
              </w:tc>
            </w:tr>
            <w:tr w:rsidR="00F700B4" w:rsidRPr="00F700B4">
              <w:trPr>
                <w:tblCellSpacing w:w="0" w:type="dxa"/>
              </w:trPr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Ученики с разными способностями имеют возможность для ответа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Учитель концентрируется на учениках одного уровня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 целом разные ученики отвечают на вопросы, но есть смещение в пользу какой-то из групп</w:t>
                  </w:r>
                </w:p>
              </w:tc>
              <w:tc>
                <w:tcPr>
                  <w:tcW w:w="6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0B4" w:rsidRPr="00F700B4" w:rsidRDefault="00F700B4" w:rsidP="00F700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700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Ученики с разными способностями в равной степени вовлечены в урок</w:t>
                  </w:r>
                </w:p>
              </w:tc>
            </w:tr>
          </w:tbl>
          <w:p w:rsidR="00F700B4" w:rsidRPr="00F700B4" w:rsidRDefault="00F700B4" w:rsidP="00F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700B4" w:rsidRPr="00F700B4" w:rsidRDefault="00F700B4" w:rsidP="00F7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00B4" w:rsidRPr="00F700B4" w:rsidRDefault="00F700B4" w:rsidP="00F7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28D0" w:rsidRDefault="005C28D0"/>
    <w:sectPr w:rsidR="005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5F0"/>
    <w:multiLevelType w:val="multilevel"/>
    <w:tmpl w:val="836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3F39AB"/>
    <w:rsid w:val="00487DEE"/>
    <w:rsid w:val="005C28D0"/>
    <w:rsid w:val="00D20A78"/>
    <w:rsid w:val="00F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87F6-9449-49E6-A322-79569E6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2</cp:revision>
  <dcterms:created xsi:type="dcterms:W3CDTF">2019-02-04T03:24:00Z</dcterms:created>
  <dcterms:modified xsi:type="dcterms:W3CDTF">2019-02-04T04:29:00Z</dcterms:modified>
</cp:coreProperties>
</file>